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91E" w:rsidRPr="003460E8" w:rsidRDefault="0025391E" w:rsidP="0025391E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460E8">
        <w:rPr>
          <w:rFonts w:ascii="Times New Roman" w:hAnsi="Times New Roman" w:cs="Times New Roman"/>
          <w:b/>
          <w:i/>
          <w:sz w:val="28"/>
          <w:szCs w:val="28"/>
        </w:rPr>
        <w:t>ГРАФИК</w:t>
      </w:r>
    </w:p>
    <w:p w:rsidR="0025391E" w:rsidRPr="003460E8" w:rsidRDefault="0025391E" w:rsidP="0025391E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460E8">
        <w:rPr>
          <w:rFonts w:ascii="Times New Roman" w:hAnsi="Times New Roman" w:cs="Times New Roman"/>
          <w:b/>
          <w:i/>
          <w:sz w:val="28"/>
          <w:szCs w:val="28"/>
        </w:rPr>
        <w:t>работы комиссии по проведению предварительного отбора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460E8">
        <w:rPr>
          <w:rFonts w:ascii="Times New Roman" w:hAnsi="Times New Roman" w:cs="Times New Roman"/>
          <w:b/>
          <w:i/>
          <w:sz w:val="28"/>
          <w:szCs w:val="28"/>
        </w:rPr>
        <w:t xml:space="preserve">подрядных организаций для последующего участия в электронных торгах </w:t>
      </w:r>
      <w:proofErr w:type="gramStart"/>
      <w:r w:rsidRPr="003460E8">
        <w:rPr>
          <w:rFonts w:ascii="Times New Roman" w:hAnsi="Times New Roman" w:cs="Times New Roman"/>
          <w:b/>
          <w:i/>
          <w:sz w:val="28"/>
          <w:szCs w:val="28"/>
        </w:rPr>
        <w:t>с сфере</w:t>
      </w:r>
      <w:proofErr w:type="gramEnd"/>
      <w:r w:rsidRPr="003460E8">
        <w:rPr>
          <w:rFonts w:ascii="Times New Roman" w:hAnsi="Times New Roman" w:cs="Times New Roman"/>
          <w:b/>
          <w:i/>
          <w:sz w:val="28"/>
          <w:szCs w:val="28"/>
        </w:rPr>
        <w:t xml:space="preserve"> оказания услуг и (или) выполнения работ по капитальному ремонту общего имущества в многоквартирных домах на территории Смоленской области</w:t>
      </w:r>
    </w:p>
    <w:p w:rsidR="0025391E" w:rsidRDefault="0025391E" w:rsidP="0025391E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Cs/>
          <w:sz w:val="28"/>
          <w:szCs w:val="28"/>
        </w:rPr>
      </w:pPr>
    </w:p>
    <w:p w:rsidR="0025391E" w:rsidRPr="007E1874" w:rsidRDefault="0025391E" w:rsidP="007E1874">
      <w:pPr>
        <w:pStyle w:val="a4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AD52CF">
        <w:rPr>
          <w:rFonts w:ascii="Times New Roman" w:hAnsi="Times New Roman"/>
          <w:bCs/>
          <w:sz w:val="28"/>
          <w:szCs w:val="28"/>
        </w:rPr>
        <w:t>Во исполнение Пост</w:t>
      </w:r>
      <w:r w:rsidR="0054542F">
        <w:rPr>
          <w:rFonts w:ascii="Times New Roman" w:hAnsi="Times New Roman"/>
          <w:bCs/>
          <w:sz w:val="28"/>
          <w:szCs w:val="28"/>
        </w:rPr>
        <w:t>ановления Правительства РФ от 01</w:t>
      </w:r>
      <w:r w:rsidRPr="00AD52CF">
        <w:rPr>
          <w:rFonts w:ascii="Times New Roman" w:hAnsi="Times New Roman"/>
          <w:bCs/>
          <w:sz w:val="28"/>
          <w:szCs w:val="28"/>
        </w:rPr>
        <w:t xml:space="preserve"> июля 2016 года № 615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C25D72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>(</w:t>
      </w:r>
      <w:r w:rsidR="007E1874" w:rsidRPr="007E1874">
        <w:rPr>
          <w:rFonts w:ascii="Times New Roman" w:hAnsi="Times New Roman"/>
          <w:bCs/>
          <w:sz w:val="28"/>
          <w:szCs w:val="28"/>
        </w:rPr>
        <w:t xml:space="preserve">в ред. Постановлений Правительства РФ от 09.09.2017 </w:t>
      </w:r>
      <w:hyperlink r:id="rId6" w:history="1">
        <w:r w:rsidR="007E1874">
          <w:rPr>
            <w:rFonts w:ascii="Times New Roman" w:hAnsi="Times New Roman"/>
            <w:bCs/>
            <w:sz w:val="28"/>
            <w:szCs w:val="28"/>
          </w:rPr>
          <w:t>№</w:t>
        </w:r>
        <w:r w:rsidR="007E1874" w:rsidRPr="007E1874">
          <w:rPr>
            <w:rFonts w:ascii="Times New Roman" w:hAnsi="Times New Roman"/>
            <w:bCs/>
            <w:sz w:val="28"/>
            <w:szCs w:val="28"/>
          </w:rPr>
          <w:t xml:space="preserve"> 1092</w:t>
        </w:r>
      </w:hyperlink>
      <w:r w:rsidR="007E1874" w:rsidRPr="007E1874">
        <w:rPr>
          <w:rFonts w:ascii="Times New Roman" w:hAnsi="Times New Roman"/>
          <w:bCs/>
          <w:sz w:val="28"/>
          <w:szCs w:val="28"/>
        </w:rPr>
        <w:t xml:space="preserve">, </w:t>
      </w:r>
      <w:r w:rsidR="007E1874">
        <w:rPr>
          <w:rFonts w:ascii="Times New Roman" w:hAnsi="Times New Roman"/>
          <w:bCs/>
          <w:sz w:val="28"/>
          <w:szCs w:val="28"/>
        </w:rPr>
        <w:t xml:space="preserve"> </w:t>
      </w:r>
      <w:r w:rsidR="007E1874" w:rsidRPr="007E1874">
        <w:rPr>
          <w:rFonts w:ascii="Times New Roman" w:hAnsi="Times New Roman"/>
          <w:bCs/>
          <w:sz w:val="28"/>
          <w:szCs w:val="28"/>
        </w:rPr>
        <w:t xml:space="preserve">от 12.04.2019 </w:t>
      </w:r>
      <w:hyperlink r:id="rId7" w:history="1">
        <w:r w:rsidR="007E1874">
          <w:rPr>
            <w:rFonts w:ascii="Times New Roman" w:hAnsi="Times New Roman"/>
            <w:bCs/>
            <w:sz w:val="28"/>
            <w:szCs w:val="28"/>
          </w:rPr>
          <w:t>№</w:t>
        </w:r>
        <w:r w:rsidR="007E1874" w:rsidRPr="007E1874">
          <w:rPr>
            <w:rFonts w:ascii="Times New Roman" w:hAnsi="Times New Roman"/>
            <w:bCs/>
            <w:sz w:val="28"/>
            <w:szCs w:val="28"/>
          </w:rPr>
          <w:t xml:space="preserve"> 437</w:t>
        </w:r>
      </w:hyperlink>
      <w:r w:rsidR="007E1874" w:rsidRPr="007E1874">
        <w:rPr>
          <w:rFonts w:ascii="Times New Roman" w:hAnsi="Times New Roman"/>
          <w:bCs/>
          <w:sz w:val="28"/>
          <w:szCs w:val="28"/>
        </w:rPr>
        <w:t xml:space="preserve">, от 10.07.2020 </w:t>
      </w:r>
      <w:hyperlink r:id="rId8" w:history="1">
        <w:r w:rsidR="007E1874">
          <w:rPr>
            <w:rFonts w:ascii="Times New Roman" w:hAnsi="Times New Roman"/>
            <w:bCs/>
            <w:sz w:val="28"/>
            <w:szCs w:val="28"/>
          </w:rPr>
          <w:t>№</w:t>
        </w:r>
        <w:r w:rsidR="007E1874" w:rsidRPr="007E1874">
          <w:rPr>
            <w:rFonts w:ascii="Times New Roman" w:hAnsi="Times New Roman"/>
            <w:bCs/>
            <w:sz w:val="28"/>
            <w:szCs w:val="28"/>
          </w:rPr>
          <w:t xml:space="preserve"> 1017</w:t>
        </w:r>
      </w:hyperlink>
      <w:r w:rsidR="007E1874" w:rsidRPr="007E1874">
        <w:rPr>
          <w:rFonts w:ascii="Times New Roman" w:hAnsi="Times New Roman"/>
          <w:bCs/>
          <w:sz w:val="28"/>
          <w:szCs w:val="28"/>
        </w:rPr>
        <w:t xml:space="preserve">, от 29.09.2021 </w:t>
      </w:r>
      <w:hyperlink r:id="rId9" w:history="1">
        <w:r w:rsidR="007E1874">
          <w:rPr>
            <w:rFonts w:ascii="Times New Roman" w:hAnsi="Times New Roman"/>
            <w:bCs/>
            <w:sz w:val="28"/>
            <w:szCs w:val="28"/>
          </w:rPr>
          <w:t>№</w:t>
        </w:r>
        <w:r w:rsidR="007E1874" w:rsidRPr="007E1874">
          <w:rPr>
            <w:rFonts w:ascii="Times New Roman" w:hAnsi="Times New Roman"/>
            <w:bCs/>
            <w:sz w:val="28"/>
            <w:szCs w:val="28"/>
          </w:rPr>
          <w:t xml:space="preserve"> 1643</w:t>
        </w:r>
      </w:hyperlink>
      <w:r w:rsidR="007E1874" w:rsidRPr="007E1874">
        <w:rPr>
          <w:rFonts w:ascii="Times New Roman" w:hAnsi="Times New Roman"/>
          <w:bCs/>
          <w:sz w:val="28"/>
          <w:szCs w:val="28"/>
        </w:rPr>
        <w:t xml:space="preserve">, от 03.11.2021 </w:t>
      </w:r>
      <w:hyperlink r:id="rId10" w:history="1">
        <w:r w:rsidR="007E1874">
          <w:rPr>
            <w:rFonts w:ascii="Times New Roman" w:hAnsi="Times New Roman"/>
            <w:bCs/>
            <w:sz w:val="28"/>
            <w:szCs w:val="28"/>
          </w:rPr>
          <w:t>№</w:t>
        </w:r>
        <w:r w:rsidR="007E1874" w:rsidRPr="007E1874">
          <w:rPr>
            <w:rFonts w:ascii="Times New Roman" w:hAnsi="Times New Roman"/>
            <w:bCs/>
            <w:sz w:val="28"/>
            <w:szCs w:val="28"/>
          </w:rPr>
          <w:t xml:space="preserve"> 1917</w:t>
        </w:r>
      </w:hyperlink>
      <w:r w:rsidR="00F1406E" w:rsidRPr="00B31EB0">
        <w:rPr>
          <w:rFonts w:ascii="Times New Roman" w:hAnsi="Times New Roman"/>
          <w:bCs/>
          <w:sz w:val="28"/>
          <w:szCs w:val="28"/>
        </w:rPr>
        <w:t xml:space="preserve">, </w:t>
      </w:r>
      <w:r w:rsidR="00D66A9C">
        <w:rPr>
          <w:rFonts w:ascii="Times New Roman" w:hAnsi="Times New Roman"/>
          <w:bCs/>
          <w:sz w:val="28"/>
          <w:szCs w:val="28"/>
        </w:rPr>
        <w:t xml:space="preserve">от </w:t>
      </w:r>
      <w:r w:rsidR="00361555">
        <w:rPr>
          <w:rFonts w:ascii="Times New Roman" w:hAnsi="Times New Roman"/>
          <w:bCs/>
          <w:sz w:val="28"/>
          <w:szCs w:val="28"/>
        </w:rPr>
        <w:t>05.05.</w:t>
      </w:r>
      <w:r w:rsidR="00D66A9C">
        <w:rPr>
          <w:rFonts w:ascii="Times New Roman" w:hAnsi="Times New Roman"/>
          <w:bCs/>
          <w:sz w:val="28"/>
          <w:szCs w:val="28"/>
        </w:rPr>
        <w:t>2022 </w:t>
      </w:r>
      <w:r w:rsidR="00B31EB0" w:rsidRPr="00B31EB0">
        <w:rPr>
          <w:rFonts w:ascii="Times New Roman" w:hAnsi="Times New Roman"/>
          <w:bCs/>
          <w:sz w:val="28"/>
          <w:szCs w:val="28"/>
        </w:rPr>
        <w:t xml:space="preserve">. </w:t>
      </w:r>
      <w:r w:rsidR="0086249F">
        <w:rPr>
          <w:rFonts w:ascii="Times New Roman" w:hAnsi="Times New Roman"/>
          <w:bCs/>
          <w:sz w:val="28"/>
          <w:szCs w:val="28"/>
        </w:rPr>
        <w:t>№</w:t>
      </w:r>
      <w:r w:rsidR="00B31EB0" w:rsidRPr="00B31EB0">
        <w:rPr>
          <w:rFonts w:ascii="Times New Roman" w:hAnsi="Times New Roman"/>
          <w:bCs/>
          <w:sz w:val="28"/>
          <w:szCs w:val="28"/>
        </w:rPr>
        <w:t> 813</w:t>
      </w:r>
      <w:r w:rsidR="00D66A9C">
        <w:rPr>
          <w:rFonts w:ascii="Times New Roman" w:hAnsi="Times New Roman"/>
          <w:bCs/>
          <w:sz w:val="28"/>
          <w:szCs w:val="28"/>
        </w:rPr>
        <w:t xml:space="preserve">, от 12.10.2023 № </w:t>
      </w:r>
      <w:r w:rsidR="00192FB6">
        <w:rPr>
          <w:rFonts w:ascii="Times New Roman" w:hAnsi="Times New Roman"/>
          <w:bCs/>
          <w:sz w:val="28"/>
          <w:szCs w:val="28"/>
        </w:rPr>
        <w:t>1690</w:t>
      </w:r>
      <w:r w:rsidR="00361555">
        <w:rPr>
          <w:rFonts w:ascii="Times New Roman" w:hAnsi="Times New Roman"/>
          <w:bCs/>
          <w:sz w:val="28"/>
          <w:szCs w:val="28"/>
        </w:rPr>
        <w:t>, от 28.12.2023 № 2362</w:t>
      </w:r>
      <w:r w:rsidR="00EB20EE">
        <w:rPr>
          <w:rFonts w:ascii="Times New Roman" w:hAnsi="Times New Roman"/>
          <w:bCs/>
          <w:sz w:val="28"/>
          <w:szCs w:val="28"/>
        </w:rPr>
        <w:t>, от 10.02.2025 № 127</w:t>
      </w:r>
      <w:r w:rsidR="006C3986">
        <w:rPr>
          <w:rFonts w:ascii="Times New Roman" w:hAnsi="Times New Roman"/>
          <w:bCs/>
          <w:sz w:val="28"/>
          <w:szCs w:val="28"/>
        </w:rPr>
        <w:t>, от 13.03.2026 № 267</w:t>
      </w:r>
      <w:bookmarkStart w:id="0" w:name="_GoBack"/>
      <w:bookmarkEnd w:id="0"/>
      <w:r w:rsidR="00EA1977">
        <w:rPr>
          <w:rFonts w:ascii="Times New Roman" w:hAnsi="Times New Roman"/>
          <w:bCs/>
          <w:sz w:val="28"/>
          <w:szCs w:val="28"/>
        </w:rPr>
        <w:t>)</w:t>
      </w:r>
      <w:r w:rsidRPr="00AD52CF">
        <w:rPr>
          <w:rFonts w:ascii="Times New Roman" w:hAnsi="Times New Roman"/>
          <w:bCs/>
          <w:sz w:val="28"/>
          <w:szCs w:val="28"/>
        </w:rPr>
        <w:t>,</w:t>
      </w:r>
      <w:r w:rsidR="007D5151">
        <w:rPr>
          <w:rFonts w:ascii="Times New Roman" w:hAnsi="Times New Roman"/>
          <w:bCs/>
          <w:sz w:val="28"/>
          <w:szCs w:val="28"/>
        </w:rPr>
        <w:t xml:space="preserve"> </w:t>
      </w:r>
      <w:r w:rsidRPr="007E1874">
        <w:rPr>
          <w:rFonts w:ascii="Times New Roman" w:hAnsi="Times New Roman"/>
          <w:bCs/>
          <w:sz w:val="28"/>
          <w:szCs w:val="28"/>
        </w:rPr>
        <w:t>комиссией по проведению предварительного отбора будет осуществлено рассмотрение заявок на участие в предварительн</w:t>
      </w:r>
      <w:r w:rsidR="007D5151" w:rsidRPr="007E1874">
        <w:rPr>
          <w:rFonts w:ascii="Times New Roman" w:hAnsi="Times New Roman"/>
          <w:bCs/>
          <w:sz w:val="28"/>
          <w:szCs w:val="28"/>
        </w:rPr>
        <w:t>ом</w:t>
      </w:r>
      <w:r w:rsidRPr="007E1874">
        <w:rPr>
          <w:rFonts w:ascii="Times New Roman" w:hAnsi="Times New Roman"/>
          <w:bCs/>
          <w:sz w:val="28"/>
          <w:szCs w:val="28"/>
        </w:rPr>
        <w:t xml:space="preserve"> отборе на соответствие/несоответствие требованиям, установленным в Документации о про</w:t>
      </w:r>
      <w:r w:rsidR="007D5151" w:rsidRPr="007E1874">
        <w:rPr>
          <w:rFonts w:ascii="Times New Roman" w:hAnsi="Times New Roman"/>
          <w:bCs/>
          <w:sz w:val="28"/>
          <w:szCs w:val="28"/>
        </w:rPr>
        <w:t>ведении предварительного отбора.</w:t>
      </w:r>
    </w:p>
    <w:p w:rsidR="0025391E" w:rsidRPr="00AD52CF" w:rsidRDefault="0025391E" w:rsidP="007E1874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Cs/>
          <w:sz w:val="28"/>
          <w:szCs w:val="28"/>
        </w:rPr>
      </w:pPr>
    </w:p>
    <w:p w:rsidR="009B4ADD" w:rsidRDefault="009B4ADD" w:rsidP="009B4ADD">
      <w:pPr>
        <w:pStyle w:val="a4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B20EE">
        <w:rPr>
          <w:rFonts w:ascii="Times New Roman" w:hAnsi="Times New Roman" w:cs="Times New Roman"/>
          <w:sz w:val="28"/>
          <w:szCs w:val="28"/>
        </w:rPr>
        <w:t> </w:t>
      </w:r>
      <w:r w:rsidR="0025391E" w:rsidRPr="009B4ADD">
        <w:rPr>
          <w:rFonts w:ascii="Times New Roman" w:hAnsi="Times New Roman"/>
          <w:bCs/>
          <w:sz w:val="28"/>
          <w:szCs w:val="28"/>
        </w:rPr>
        <w:t xml:space="preserve">Предварительный отбор по привлечению подрядных организаций для включения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и (или) выполнение работ по капитальному ремонту общего </w:t>
      </w:r>
      <w:r w:rsidR="003C36ED" w:rsidRPr="009B4ADD">
        <w:rPr>
          <w:rFonts w:ascii="Times New Roman" w:hAnsi="Times New Roman"/>
          <w:bCs/>
          <w:sz w:val="28"/>
          <w:szCs w:val="28"/>
        </w:rPr>
        <w:t>имущества многоквартирных домов.</w:t>
      </w:r>
    </w:p>
    <w:p w:rsidR="00EB20EE" w:rsidRPr="00EB20EE" w:rsidRDefault="00EB20EE" w:rsidP="00EB20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2. </w:t>
      </w:r>
      <w:r w:rsidRPr="009B4ADD">
        <w:rPr>
          <w:rFonts w:ascii="Times New Roman" w:hAnsi="Times New Roman"/>
          <w:bCs/>
          <w:sz w:val="28"/>
          <w:szCs w:val="28"/>
        </w:rPr>
        <w:t xml:space="preserve">Предварительный отбор по привлечению подрядных организаций для включения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>
        <w:rPr>
          <w:rFonts w:ascii="Times New Roman" w:hAnsi="Times New Roman" w:cs="Times New Roman"/>
          <w:sz w:val="28"/>
          <w:szCs w:val="28"/>
        </w:rPr>
        <w:t xml:space="preserve">оказание услуг и (или) выполнение работ по капитальному ремонту общего имущества многоквартирных домов, являющихся объектами культурного наследия, в случаях, предусмотренных </w:t>
      </w:r>
      <w:hyperlink r:id="rId11" w:history="1">
        <w:r w:rsidRPr="00EB20EE">
          <w:rPr>
            <w:rFonts w:ascii="Times New Roman" w:hAnsi="Times New Roman" w:cs="Times New Roman"/>
            <w:sz w:val="28"/>
            <w:szCs w:val="28"/>
          </w:rPr>
          <w:t>пунктом 5 статьи 56.1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«Об объектах культурного наследия (памятниках истории и культуры) народов Российской Федерации», являющихся объектами культурного наследия либо выявленными объектами культурного наследия, в случаях, предусмотренных </w:t>
      </w:r>
      <w:hyperlink r:id="rId12" w:history="1">
        <w:r w:rsidRPr="00EB20EE">
          <w:rPr>
            <w:rFonts w:ascii="Times New Roman" w:hAnsi="Times New Roman" w:cs="Times New Roman"/>
            <w:sz w:val="28"/>
            <w:szCs w:val="28"/>
          </w:rPr>
          <w:t>пунктом 6 статьи 56.1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указанного Федерального закона.</w:t>
      </w:r>
    </w:p>
    <w:p w:rsidR="00EB20EE" w:rsidRPr="00EB20EE" w:rsidRDefault="00EB20EE" w:rsidP="00EB20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9B4ADD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 </w:t>
      </w:r>
      <w:r w:rsidR="0025391E" w:rsidRPr="009B4ADD">
        <w:rPr>
          <w:rFonts w:ascii="Times New Roman" w:hAnsi="Times New Roman"/>
          <w:bCs/>
          <w:sz w:val="28"/>
          <w:szCs w:val="28"/>
        </w:rPr>
        <w:t xml:space="preserve">Предварительный отбор по привлечению подрядных организаций для включения в реестр квалифицированных подрядных организаций, имеющих право принимать участие в электронных аукционах, предметом которых </w:t>
      </w:r>
      <w:r>
        <w:rPr>
          <w:rFonts w:ascii="Times New Roman" w:hAnsi="Times New Roman"/>
          <w:bCs/>
          <w:sz w:val="28"/>
          <w:szCs w:val="28"/>
        </w:rPr>
        <w:t xml:space="preserve">является </w:t>
      </w:r>
      <w:r>
        <w:rPr>
          <w:rFonts w:ascii="Times New Roman" w:hAnsi="Times New Roman" w:cs="Times New Roman"/>
          <w:sz w:val="28"/>
          <w:szCs w:val="28"/>
        </w:rPr>
        <w:t xml:space="preserve">оказание услуг и (или) выполнение работ по капитальному ремонту общего имущества многоквартирных домов, являющихся объектами культурного наследия, в случае, предусмотренном </w:t>
      </w:r>
      <w:hyperlink r:id="rId13" w:history="1">
        <w:r w:rsidRPr="00EB20EE">
          <w:rPr>
            <w:rFonts w:ascii="Times New Roman" w:hAnsi="Times New Roman" w:cs="Times New Roman"/>
            <w:sz w:val="28"/>
            <w:szCs w:val="28"/>
          </w:rPr>
          <w:t>пунктом 4 статьи 56.1</w:t>
        </w:r>
      </w:hyperlink>
      <w:r w:rsidRPr="00EB20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Федерального закона «Об объектах культурного наследия (памятниках истории и культуры) народов Российской Федерации».</w:t>
      </w:r>
    </w:p>
    <w:p w:rsidR="0025391E" w:rsidRDefault="00EB20EE" w:rsidP="009B4ADD">
      <w:pPr>
        <w:pStyle w:val="a4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5391E" w:rsidRPr="009B4A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5391E" w:rsidRPr="009B4ADD">
        <w:rPr>
          <w:rFonts w:ascii="Times New Roman" w:hAnsi="Times New Roman"/>
          <w:bCs/>
          <w:sz w:val="28"/>
          <w:szCs w:val="28"/>
        </w:rPr>
        <w:t xml:space="preserve">Предварительный отбор по привлечению подрядных организаций </w:t>
      </w:r>
      <w:r w:rsidR="00202E35" w:rsidRPr="009B4ADD">
        <w:rPr>
          <w:rFonts w:ascii="Times New Roman" w:hAnsi="Times New Roman"/>
          <w:bCs/>
          <w:sz w:val="28"/>
          <w:szCs w:val="28"/>
        </w:rPr>
        <w:t>для включения</w:t>
      </w:r>
      <w:r w:rsidR="0025391E" w:rsidRPr="009B4ADD">
        <w:rPr>
          <w:rFonts w:ascii="Times New Roman" w:hAnsi="Times New Roman"/>
          <w:bCs/>
          <w:sz w:val="28"/>
          <w:szCs w:val="28"/>
        </w:rPr>
        <w:t xml:space="preserve">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3C36ED" w:rsidRPr="009B4ADD">
        <w:rPr>
          <w:rFonts w:ascii="Times New Roman" w:hAnsi="Times New Roman"/>
          <w:bCs/>
          <w:sz w:val="28"/>
          <w:szCs w:val="28"/>
        </w:rPr>
        <w:t>оказание услуг и (или) выполнение работ по ремонту, замене, модернизации лифтов, ремонту лифтовых шахт, машинных и блочных помещений (далее - ремонт (замена, модернизация) лифтов.</w:t>
      </w:r>
    </w:p>
    <w:p w:rsidR="00EB20EE" w:rsidRPr="009B4ADD" w:rsidRDefault="00EB20EE" w:rsidP="00D01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5. </w:t>
      </w:r>
      <w:r w:rsidRPr="009B4ADD">
        <w:rPr>
          <w:rFonts w:ascii="Times New Roman" w:hAnsi="Times New Roman"/>
          <w:bCs/>
          <w:sz w:val="28"/>
          <w:szCs w:val="28"/>
        </w:rPr>
        <w:t xml:space="preserve">Предварительный отбор по привлечению подрядных организаций для  включения в реестр квалифицированных подрядных организаций, имеющих право </w:t>
      </w:r>
      <w:r w:rsidRPr="009B4ADD">
        <w:rPr>
          <w:rFonts w:ascii="Times New Roman" w:hAnsi="Times New Roman"/>
          <w:bCs/>
          <w:sz w:val="28"/>
          <w:szCs w:val="28"/>
        </w:rPr>
        <w:lastRenderedPageBreak/>
        <w:t xml:space="preserve">принимать участие в электронных аукционах, предметом которых является </w:t>
      </w:r>
      <w:r>
        <w:rPr>
          <w:rFonts w:ascii="Times New Roman" w:hAnsi="Times New Roman" w:cs="Times New Roman"/>
          <w:sz w:val="28"/>
          <w:szCs w:val="28"/>
        </w:rPr>
        <w:t xml:space="preserve">оказание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многоквартирных домов, являющихся объектами культурного наследия, в случаях, предусмотренных </w:t>
      </w:r>
      <w:hyperlink r:id="rId14" w:history="1">
        <w:r w:rsidRPr="00EB20EE">
          <w:rPr>
            <w:rFonts w:ascii="Times New Roman" w:hAnsi="Times New Roman" w:cs="Times New Roman"/>
            <w:sz w:val="28"/>
            <w:szCs w:val="28"/>
          </w:rPr>
          <w:t>пунктом 5 статьи 56.1</w:t>
        </w:r>
      </w:hyperlink>
      <w:r w:rsidRPr="00EB20EE">
        <w:rPr>
          <w:rFonts w:ascii="Times New Roman" w:hAnsi="Times New Roman" w:cs="Times New Roman"/>
          <w:sz w:val="28"/>
          <w:szCs w:val="28"/>
        </w:rPr>
        <w:t xml:space="preserve"> </w:t>
      </w:r>
      <w:r w:rsidR="006079BE">
        <w:rPr>
          <w:rFonts w:ascii="Times New Roman" w:hAnsi="Times New Roman" w:cs="Times New Roman"/>
          <w:sz w:val="28"/>
          <w:szCs w:val="28"/>
        </w:rPr>
        <w:t>Федерального закона «</w:t>
      </w:r>
      <w:r>
        <w:rPr>
          <w:rFonts w:ascii="Times New Roman" w:hAnsi="Times New Roman" w:cs="Times New Roman"/>
          <w:sz w:val="28"/>
          <w:szCs w:val="28"/>
        </w:rPr>
        <w:t>Об объектах культурного наследия (памятниках истории и культур</w:t>
      </w:r>
      <w:r w:rsidR="006079BE">
        <w:rPr>
          <w:rFonts w:ascii="Times New Roman" w:hAnsi="Times New Roman" w:cs="Times New Roman"/>
          <w:sz w:val="28"/>
          <w:szCs w:val="28"/>
        </w:rPr>
        <w:t>ы) народов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являющихся объектами культурного наследия либо выявленными объектами культурного наследия, в случаях, </w:t>
      </w:r>
      <w:r w:rsidRPr="00EB20EE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hyperlink r:id="rId15" w:history="1">
        <w:r w:rsidRPr="00EB20EE">
          <w:rPr>
            <w:rFonts w:ascii="Times New Roman" w:hAnsi="Times New Roman" w:cs="Times New Roman"/>
            <w:sz w:val="28"/>
            <w:szCs w:val="28"/>
          </w:rPr>
          <w:t>пунктом 6 статьи 56.1</w:t>
        </w:r>
      </w:hyperlink>
      <w:r w:rsidR="006079BE">
        <w:rPr>
          <w:rFonts w:ascii="Times New Roman" w:hAnsi="Times New Roman" w:cs="Times New Roman"/>
          <w:sz w:val="28"/>
          <w:szCs w:val="28"/>
        </w:rPr>
        <w:t xml:space="preserve"> указанного Федерального закона.</w:t>
      </w:r>
    </w:p>
    <w:p w:rsidR="006079BE" w:rsidRPr="00D01786" w:rsidRDefault="00D01786" w:rsidP="00D01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F51019" w:rsidRPr="009B4AD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EB20E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25391E" w:rsidRPr="009B4A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Предварительный отбор по привлечению подрядных организаций для  включения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>
        <w:rPr>
          <w:rFonts w:ascii="Times New Roman" w:hAnsi="Times New Roman" w:cs="Times New Roman"/>
          <w:sz w:val="28"/>
          <w:szCs w:val="28"/>
        </w:rPr>
        <w:t xml:space="preserve">оказание услуг и (или) выполнение работ по оценке технического состояния, разработке проектной документации на проведение капитального ремонта общего имущества многоквартирных домов, являющихся объектами культурного наследия, в случае, предусмотренном </w:t>
      </w:r>
      <w:hyperlink r:id="rId16" w:history="1">
        <w:r w:rsidRPr="00D01786">
          <w:rPr>
            <w:rFonts w:ascii="Times New Roman" w:hAnsi="Times New Roman" w:cs="Times New Roman"/>
            <w:sz w:val="28"/>
            <w:szCs w:val="28"/>
          </w:rPr>
          <w:t>пунктом 4 статьи 56.1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«Об объектах культурного наследия (памятниках истории и культуры) народов Российской Федерации».</w:t>
      </w:r>
    </w:p>
    <w:p w:rsidR="0025391E" w:rsidRPr="00121454" w:rsidRDefault="00D01786" w:rsidP="00121454">
      <w:pPr>
        <w:pStyle w:val="a4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</w:t>
      </w:r>
      <w:r w:rsidR="009B4ADD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 </w:t>
      </w:r>
      <w:r w:rsidR="0025391E" w:rsidRPr="00121454">
        <w:rPr>
          <w:rFonts w:ascii="Times New Roman" w:hAnsi="Times New Roman"/>
          <w:bCs/>
          <w:sz w:val="28"/>
          <w:szCs w:val="28"/>
        </w:rPr>
        <w:t>Предварительный отбор по привлечению подрядных организаций для  включения в реестр</w:t>
      </w:r>
      <w:r w:rsidR="00121454" w:rsidRPr="00121454">
        <w:rPr>
          <w:rFonts w:ascii="Times New Roman" w:hAnsi="Times New Roman"/>
          <w:bCs/>
          <w:sz w:val="28"/>
          <w:szCs w:val="28"/>
        </w:rPr>
        <w:t xml:space="preserve"> </w:t>
      </w:r>
      <w:r w:rsidR="0025391E" w:rsidRPr="00121454">
        <w:rPr>
          <w:rFonts w:ascii="Times New Roman" w:hAnsi="Times New Roman"/>
          <w:bCs/>
          <w:sz w:val="28"/>
          <w:szCs w:val="28"/>
        </w:rPr>
        <w:t>квалифицированных подрядных организаций, имеющих право принимать участие в электронных аукционах, предметом которых является выполнение работ по оценке соответствия лифтов требованиям технического регламе</w:t>
      </w:r>
      <w:r w:rsidR="00EA1977">
        <w:rPr>
          <w:rFonts w:ascii="Times New Roman" w:hAnsi="Times New Roman"/>
          <w:bCs/>
          <w:sz w:val="28"/>
          <w:szCs w:val="28"/>
        </w:rPr>
        <w:t>нта Таможенного союза 011/2011 «</w:t>
      </w:r>
      <w:r w:rsidR="0025391E" w:rsidRPr="00121454">
        <w:rPr>
          <w:rFonts w:ascii="Times New Roman" w:hAnsi="Times New Roman"/>
          <w:bCs/>
          <w:sz w:val="28"/>
          <w:szCs w:val="28"/>
        </w:rPr>
        <w:t>Безопасность лифтов</w:t>
      </w:r>
      <w:r w:rsidR="00EA1977">
        <w:rPr>
          <w:rFonts w:ascii="Times New Roman" w:hAnsi="Times New Roman"/>
          <w:bCs/>
          <w:sz w:val="28"/>
          <w:szCs w:val="28"/>
        </w:rPr>
        <w:t>»</w:t>
      </w:r>
      <w:r w:rsidR="0025391E" w:rsidRPr="00121454">
        <w:rPr>
          <w:rFonts w:ascii="Times New Roman" w:hAnsi="Times New Roman"/>
          <w:bCs/>
          <w:sz w:val="28"/>
          <w:szCs w:val="28"/>
        </w:rPr>
        <w:t xml:space="preserve"> (ТР ТС 011/2011), утвержденного решением Комиссии Таможенного союза от 18 октября 2011 г. </w:t>
      </w:r>
      <w:r w:rsidR="00EA1977">
        <w:rPr>
          <w:rFonts w:ascii="Times New Roman" w:hAnsi="Times New Roman"/>
          <w:bCs/>
          <w:sz w:val="28"/>
          <w:szCs w:val="28"/>
        </w:rPr>
        <w:t>№ 824 «</w:t>
      </w:r>
      <w:r w:rsidR="0025391E" w:rsidRPr="00121454">
        <w:rPr>
          <w:rFonts w:ascii="Times New Roman" w:hAnsi="Times New Roman"/>
          <w:bCs/>
          <w:sz w:val="28"/>
          <w:szCs w:val="28"/>
        </w:rPr>
        <w:t xml:space="preserve">О принятии технического регламента Таможенного союза </w:t>
      </w:r>
      <w:r w:rsidR="00EA1977">
        <w:rPr>
          <w:rFonts w:ascii="Times New Roman" w:hAnsi="Times New Roman"/>
          <w:bCs/>
          <w:sz w:val="28"/>
          <w:szCs w:val="28"/>
        </w:rPr>
        <w:t>«Безопасность лифтов»</w:t>
      </w:r>
      <w:r w:rsidR="0025391E" w:rsidRPr="00121454">
        <w:rPr>
          <w:rFonts w:ascii="Times New Roman" w:hAnsi="Times New Roman"/>
          <w:bCs/>
          <w:sz w:val="28"/>
          <w:szCs w:val="28"/>
        </w:rPr>
        <w:t xml:space="preserve"> (далее - технический регламент)</w:t>
      </w:r>
      <w:r w:rsidR="0041221F" w:rsidRPr="00121454">
        <w:rPr>
          <w:rFonts w:ascii="Times New Roman" w:hAnsi="Times New Roman"/>
          <w:bCs/>
          <w:sz w:val="28"/>
          <w:szCs w:val="28"/>
        </w:rPr>
        <w:t>.</w:t>
      </w:r>
    </w:p>
    <w:p w:rsidR="0025391E" w:rsidRPr="00121454" w:rsidRDefault="00D01786" w:rsidP="009B4ADD">
      <w:pPr>
        <w:pStyle w:val="a9"/>
        <w:tabs>
          <w:tab w:val="left" w:pos="1418"/>
        </w:tabs>
        <w:spacing w:after="0" w:line="240" w:lineRule="auto"/>
        <w:ind w:left="0" w:right="2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</w:t>
      </w:r>
      <w:r w:rsidR="009B4ADD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 </w:t>
      </w:r>
      <w:r w:rsidR="0025391E" w:rsidRPr="00121454">
        <w:rPr>
          <w:rFonts w:ascii="Times New Roman" w:hAnsi="Times New Roman"/>
          <w:bCs/>
          <w:sz w:val="28"/>
          <w:szCs w:val="28"/>
        </w:rPr>
        <w:t xml:space="preserve">Предварительный отбор по привлечению </w:t>
      </w:r>
      <w:r w:rsidR="0015053A">
        <w:rPr>
          <w:rFonts w:ascii="Times New Roman" w:hAnsi="Times New Roman"/>
          <w:bCs/>
          <w:sz w:val="28"/>
          <w:szCs w:val="28"/>
        </w:rPr>
        <w:t xml:space="preserve">подрядных организаций для </w:t>
      </w:r>
      <w:r w:rsidR="0025391E" w:rsidRPr="00121454">
        <w:rPr>
          <w:rFonts w:ascii="Times New Roman" w:hAnsi="Times New Roman"/>
          <w:bCs/>
          <w:sz w:val="28"/>
          <w:szCs w:val="28"/>
        </w:rPr>
        <w:t>включения в реестр</w:t>
      </w:r>
      <w:r w:rsidR="0041221F" w:rsidRPr="00121454">
        <w:rPr>
          <w:rFonts w:ascii="Times New Roman" w:hAnsi="Times New Roman"/>
          <w:bCs/>
          <w:sz w:val="28"/>
          <w:szCs w:val="28"/>
        </w:rPr>
        <w:t xml:space="preserve"> </w:t>
      </w:r>
      <w:r w:rsidR="0025391E" w:rsidRPr="00121454">
        <w:rPr>
          <w:rFonts w:ascii="Times New Roman" w:hAnsi="Times New Roman"/>
          <w:bCs/>
          <w:sz w:val="28"/>
          <w:szCs w:val="28"/>
        </w:rPr>
        <w:t>квалифицированных подрядных организаций, имеющих право принимать участие в электронных аукционах, предметом которых является оказание услуг по осуществлению строительного контроля</w:t>
      </w:r>
      <w:r w:rsidR="0041221F" w:rsidRPr="00121454">
        <w:rPr>
          <w:rFonts w:ascii="Times New Roman" w:hAnsi="Times New Roman"/>
          <w:bCs/>
          <w:sz w:val="28"/>
          <w:szCs w:val="28"/>
        </w:rPr>
        <w:t>.</w:t>
      </w:r>
    </w:p>
    <w:p w:rsidR="007D5151" w:rsidRDefault="007D5151" w:rsidP="007D515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5151" w:rsidRPr="00AD52CF" w:rsidRDefault="007D5151" w:rsidP="007D5151">
      <w:pPr>
        <w:tabs>
          <w:tab w:val="left" w:pos="3060"/>
        </w:tabs>
        <w:spacing w:after="0" w:line="240" w:lineRule="auto"/>
        <w:ind w:left="709" w:right="2"/>
        <w:jc w:val="both"/>
        <w:rPr>
          <w:rFonts w:ascii="Times New Roman" w:hAnsi="Times New Roman"/>
          <w:bCs/>
          <w:sz w:val="28"/>
          <w:szCs w:val="28"/>
        </w:rPr>
      </w:pPr>
      <w:r w:rsidRPr="00AD52CF">
        <w:rPr>
          <w:rFonts w:ascii="Times New Roman" w:hAnsi="Times New Roman"/>
          <w:bCs/>
          <w:sz w:val="28"/>
          <w:szCs w:val="28"/>
        </w:rPr>
        <w:t xml:space="preserve">Место рассмотрения </w:t>
      </w:r>
      <w:r>
        <w:rPr>
          <w:rFonts w:ascii="Times New Roman" w:hAnsi="Times New Roman"/>
          <w:bCs/>
          <w:sz w:val="28"/>
          <w:szCs w:val="28"/>
        </w:rPr>
        <w:t>з</w:t>
      </w:r>
      <w:r w:rsidRPr="00AD52CF">
        <w:rPr>
          <w:rFonts w:ascii="Times New Roman" w:hAnsi="Times New Roman"/>
          <w:bCs/>
          <w:sz w:val="28"/>
          <w:szCs w:val="28"/>
        </w:rPr>
        <w:t xml:space="preserve">аявок: </w:t>
      </w:r>
    </w:p>
    <w:p w:rsidR="007D5151" w:rsidRDefault="007D5151" w:rsidP="007D5151">
      <w:pPr>
        <w:tabs>
          <w:tab w:val="left" w:pos="3060"/>
        </w:tabs>
        <w:spacing w:after="0" w:line="240" w:lineRule="auto"/>
        <w:ind w:left="709" w:right="2"/>
        <w:jc w:val="both"/>
        <w:rPr>
          <w:rFonts w:ascii="Times New Roman" w:eastAsia="Calibri" w:hAnsi="Times New Roman"/>
          <w:sz w:val="28"/>
          <w:szCs w:val="28"/>
          <w:u w:val="single"/>
        </w:rPr>
      </w:pPr>
      <w:r w:rsidRPr="00AD52CF">
        <w:rPr>
          <w:rFonts w:ascii="Times New Roman" w:eastAsia="Calibri" w:hAnsi="Times New Roman"/>
          <w:sz w:val="28"/>
          <w:szCs w:val="28"/>
          <w:u w:val="single"/>
        </w:rPr>
        <w:t xml:space="preserve">Смоленская область, гор. Смоленск, ул. </w:t>
      </w:r>
      <w:proofErr w:type="spellStart"/>
      <w:r w:rsidRPr="00AD52CF">
        <w:rPr>
          <w:rFonts w:ascii="Times New Roman" w:eastAsia="Calibri" w:hAnsi="Times New Roman"/>
          <w:sz w:val="28"/>
          <w:szCs w:val="28"/>
          <w:u w:val="single"/>
        </w:rPr>
        <w:t>Кловская</w:t>
      </w:r>
      <w:proofErr w:type="spellEnd"/>
      <w:r w:rsidRPr="00AD52CF">
        <w:rPr>
          <w:rFonts w:ascii="Times New Roman" w:eastAsia="Calibri" w:hAnsi="Times New Roman"/>
          <w:sz w:val="28"/>
          <w:szCs w:val="28"/>
          <w:u w:val="single"/>
        </w:rPr>
        <w:t xml:space="preserve">, д. 13, </w:t>
      </w:r>
      <w:proofErr w:type="spellStart"/>
      <w:r w:rsidRPr="00AD52CF">
        <w:rPr>
          <w:rFonts w:ascii="Times New Roman" w:eastAsia="Calibri" w:hAnsi="Times New Roman"/>
          <w:sz w:val="28"/>
          <w:szCs w:val="28"/>
          <w:u w:val="single"/>
        </w:rPr>
        <w:t>каб</w:t>
      </w:r>
      <w:proofErr w:type="spellEnd"/>
      <w:r w:rsidRPr="006176FD">
        <w:rPr>
          <w:rFonts w:ascii="Times New Roman" w:eastAsia="Calibri" w:hAnsi="Times New Roman"/>
          <w:sz w:val="28"/>
          <w:szCs w:val="28"/>
          <w:u w:val="single"/>
        </w:rPr>
        <w:t>. 18</w:t>
      </w:r>
    </w:p>
    <w:p w:rsidR="007D5151" w:rsidRDefault="007D5151" w:rsidP="007D515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391E" w:rsidRPr="0059443B" w:rsidRDefault="007D5151" w:rsidP="007D515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9443B">
        <w:rPr>
          <w:rFonts w:ascii="Times New Roman" w:hAnsi="Times New Roman" w:cs="Times New Roman"/>
          <w:sz w:val="28"/>
          <w:szCs w:val="28"/>
        </w:rPr>
        <w:t>Рассмотрение заявок:</w:t>
      </w:r>
      <w:r w:rsidR="00BF68AC" w:rsidRPr="0059443B">
        <w:rPr>
          <w:rFonts w:ascii="Times New Roman" w:hAnsi="Times New Roman" w:cs="Times New Roman"/>
          <w:sz w:val="28"/>
          <w:szCs w:val="28"/>
        </w:rPr>
        <w:t xml:space="preserve"> </w:t>
      </w:r>
      <w:r w:rsidR="00311106">
        <w:rPr>
          <w:rFonts w:ascii="Times New Roman" w:hAnsi="Times New Roman" w:cs="Times New Roman"/>
          <w:b/>
          <w:sz w:val="28"/>
          <w:szCs w:val="28"/>
        </w:rPr>
        <w:t>с 24</w:t>
      </w:r>
      <w:r w:rsidR="00297A12">
        <w:rPr>
          <w:rFonts w:ascii="Times New Roman" w:hAnsi="Times New Roman" w:cs="Times New Roman"/>
          <w:b/>
          <w:sz w:val="28"/>
          <w:szCs w:val="28"/>
        </w:rPr>
        <w:t xml:space="preserve"> июля</w:t>
      </w:r>
      <w:r w:rsidR="00B247BA">
        <w:rPr>
          <w:rFonts w:ascii="Times New Roman" w:hAnsi="Times New Roman" w:cs="Times New Roman"/>
          <w:b/>
          <w:sz w:val="28"/>
          <w:szCs w:val="28"/>
        </w:rPr>
        <w:t xml:space="preserve"> 2026</w:t>
      </w:r>
      <w:r w:rsidR="00BF68AC" w:rsidRPr="0059443B">
        <w:rPr>
          <w:rFonts w:ascii="Times New Roman" w:hAnsi="Times New Roman" w:cs="Times New Roman"/>
          <w:b/>
          <w:sz w:val="28"/>
          <w:szCs w:val="28"/>
        </w:rPr>
        <w:t xml:space="preserve"> г. </w:t>
      </w:r>
      <w:r w:rsidR="00BF68AC" w:rsidRPr="0059443B">
        <w:rPr>
          <w:rFonts w:ascii="Times New Roman" w:hAnsi="Times New Roman" w:cs="Times New Roman"/>
          <w:b/>
          <w:sz w:val="28"/>
          <w:szCs w:val="28"/>
          <w:u w:val="single"/>
        </w:rPr>
        <w:t>с 09.00 часов</w:t>
      </w:r>
      <w:r w:rsidR="00BF68AC" w:rsidRPr="0059443B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Pr="0059443B">
        <w:rPr>
          <w:rFonts w:ascii="Times New Roman" w:hAnsi="Times New Roman" w:cs="Times New Roman"/>
          <w:sz w:val="28"/>
          <w:szCs w:val="28"/>
        </w:rPr>
        <w:t xml:space="preserve"> </w:t>
      </w:r>
      <w:r w:rsidR="00311106">
        <w:rPr>
          <w:rFonts w:ascii="Times New Roman" w:hAnsi="Times New Roman" w:cs="Times New Roman"/>
          <w:b/>
          <w:sz w:val="28"/>
          <w:szCs w:val="28"/>
        </w:rPr>
        <w:t>06</w:t>
      </w:r>
      <w:r w:rsidR="00297A12">
        <w:rPr>
          <w:rFonts w:ascii="Times New Roman" w:hAnsi="Times New Roman" w:cs="Times New Roman"/>
          <w:b/>
          <w:sz w:val="28"/>
          <w:szCs w:val="28"/>
        </w:rPr>
        <w:t xml:space="preserve"> августа</w:t>
      </w:r>
      <w:r w:rsidR="00B74731" w:rsidRPr="005944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443B">
        <w:rPr>
          <w:rFonts w:ascii="Times New Roman" w:hAnsi="Times New Roman" w:cs="Times New Roman"/>
          <w:b/>
          <w:sz w:val="28"/>
          <w:szCs w:val="28"/>
        </w:rPr>
        <w:t>202</w:t>
      </w:r>
      <w:r w:rsidR="00B247BA">
        <w:rPr>
          <w:rFonts w:ascii="Times New Roman" w:hAnsi="Times New Roman" w:cs="Times New Roman"/>
          <w:b/>
          <w:sz w:val="28"/>
          <w:szCs w:val="28"/>
        </w:rPr>
        <w:t>6</w:t>
      </w:r>
      <w:r w:rsidR="00BF68AC" w:rsidRPr="0059443B">
        <w:rPr>
          <w:rFonts w:ascii="Times New Roman" w:hAnsi="Times New Roman" w:cs="Times New Roman"/>
          <w:b/>
          <w:sz w:val="28"/>
          <w:szCs w:val="28"/>
        </w:rPr>
        <w:t xml:space="preserve"> г. </w:t>
      </w:r>
      <w:r w:rsidRPr="0059443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до 17.00 час</w:t>
      </w:r>
      <w:r w:rsidR="00BF68AC" w:rsidRPr="0059443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ов</w:t>
      </w:r>
    </w:p>
    <w:p w:rsidR="007D5151" w:rsidRPr="005746BD" w:rsidRDefault="007D5151" w:rsidP="007D515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5391E" w:rsidRPr="00AC3357" w:rsidRDefault="0025391E" w:rsidP="007D5151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443B">
        <w:rPr>
          <w:rFonts w:ascii="Times New Roman" w:hAnsi="Times New Roman" w:cs="Times New Roman"/>
          <w:sz w:val="28"/>
          <w:szCs w:val="28"/>
        </w:rPr>
        <w:t xml:space="preserve">Подведение итогов: </w:t>
      </w:r>
      <w:r w:rsidR="00311106">
        <w:rPr>
          <w:rFonts w:ascii="Times New Roman" w:hAnsi="Times New Roman" w:cs="Times New Roman"/>
          <w:b/>
          <w:sz w:val="28"/>
          <w:szCs w:val="28"/>
        </w:rPr>
        <w:t>7</w:t>
      </w:r>
      <w:r w:rsidR="00026CE6" w:rsidRPr="005944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7A12">
        <w:rPr>
          <w:rFonts w:ascii="Times New Roman" w:hAnsi="Times New Roman" w:cs="Times New Roman"/>
          <w:b/>
          <w:sz w:val="28"/>
          <w:szCs w:val="28"/>
        </w:rPr>
        <w:t>августа</w:t>
      </w:r>
      <w:r w:rsidR="00334608" w:rsidRPr="005944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42FD" w:rsidRPr="0059443B">
        <w:rPr>
          <w:rFonts w:ascii="Times New Roman" w:hAnsi="Times New Roman" w:cs="Times New Roman"/>
          <w:b/>
          <w:sz w:val="28"/>
          <w:szCs w:val="28"/>
        </w:rPr>
        <w:t>202</w:t>
      </w:r>
      <w:r w:rsidR="00B247BA">
        <w:rPr>
          <w:rFonts w:ascii="Times New Roman" w:hAnsi="Times New Roman" w:cs="Times New Roman"/>
          <w:b/>
          <w:sz w:val="28"/>
          <w:szCs w:val="28"/>
        </w:rPr>
        <w:t>6</w:t>
      </w:r>
      <w:r w:rsidR="00D242FD" w:rsidRPr="0059443B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Pr="0059443B">
        <w:rPr>
          <w:rFonts w:ascii="Times New Roman" w:hAnsi="Times New Roman" w:cs="Times New Roman"/>
          <w:b/>
          <w:sz w:val="28"/>
          <w:szCs w:val="28"/>
        </w:rPr>
        <w:t>,</w:t>
      </w:r>
      <w:r w:rsidR="00D242FD" w:rsidRPr="005944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443B">
        <w:rPr>
          <w:rFonts w:ascii="Times New Roman" w:hAnsi="Times New Roman" w:cs="Times New Roman"/>
          <w:b/>
          <w:sz w:val="28"/>
          <w:szCs w:val="28"/>
          <w:u w:val="single"/>
        </w:rPr>
        <w:t>с 1</w:t>
      </w:r>
      <w:r w:rsidR="00B63432" w:rsidRPr="0059443B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Pr="0059443B">
        <w:rPr>
          <w:rFonts w:ascii="Times New Roman" w:hAnsi="Times New Roman" w:cs="Times New Roman"/>
          <w:b/>
          <w:sz w:val="28"/>
          <w:szCs w:val="28"/>
          <w:u w:val="single"/>
        </w:rPr>
        <w:t>.00 до 1</w:t>
      </w:r>
      <w:r w:rsidR="0006314A" w:rsidRPr="0059443B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59443B">
        <w:rPr>
          <w:rFonts w:ascii="Times New Roman" w:hAnsi="Times New Roman" w:cs="Times New Roman"/>
          <w:b/>
          <w:sz w:val="28"/>
          <w:szCs w:val="28"/>
          <w:u w:val="single"/>
        </w:rPr>
        <w:t>.00 час.</w:t>
      </w:r>
    </w:p>
    <w:p w:rsidR="0025391E" w:rsidRDefault="0025391E" w:rsidP="0025391E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5391E" w:rsidRPr="00876D69" w:rsidRDefault="0025391E" w:rsidP="00876D69">
      <w:pPr>
        <w:tabs>
          <w:tab w:val="left" w:pos="3060"/>
        </w:tabs>
        <w:ind w:right="2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7E6C5B">
        <w:rPr>
          <w:rFonts w:ascii="Times New Roman" w:hAnsi="Times New Roman" w:cs="Times New Roman"/>
          <w:sz w:val="28"/>
          <w:szCs w:val="28"/>
        </w:rPr>
        <w:t xml:space="preserve">Протоколы заседания комиссии по проведению предварительного отбора будут размещены на официальном сайте </w:t>
      </w:r>
      <w:r w:rsidR="00E53364">
        <w:rPr>
          <w:rFonts w:ascii="Times New Roman" w:hAnsi="Times New Roman"/>
          <w:bCs/>
          <w:sz w:val="28"/>
          <w:szCs w:val="28"/>
        </w:rPr>
        <w:t>Министерства жилищно-коммунального хозяйства, энергетики и тарифной политики</w:t>
      </w:r>
      <w:r w:rsidRPr="007E6C5B">
        <w:rPr>
          <w:rFonts w:ascii="Times New Roman" w:hAnsi="Times New Roman"/>
          <w:bCs/>
          <w:sz w:val="28"/>
          <w:szCs w:val="28"/>
        </w:rPr>
        <w:t xml:space="preserve"> Смоленской обл</w:t>
      </w:r>
      <w:r w:rsidR="00E53364">
        <w:rPr>
          <w:rFonts w:ascii="Times New Roman" w:hAnsi="Times New Roman"/>
          <w:bCs/>
          <w:sz w:val="28"/>
          <w:szCs w:val="28"/>
        </w:rPr>
        <w:t>асти</w:t>
      </w:r>
      <w:r w:rsidRPr="007E6C5B">
        <w:rPr>
          <w:rFonts w:ascii="Times New Roman" w:hAnsi="Times New Roman"/>
          <w:bCs/>
          <w:sz w:val="28"/>
          <w:szCs w:val="28"/>
        </w:rPr>
        <w:t xml:space="preserve"> (Органа по ведению РКП) </w:t>
      </w:r>
      <w:r w:rsidR="00361555">
        <w:rPr>
          <w:rFonts w:ascii="Times New Roman" w:hAnsi="Times New Roman"/>
          <w:bCs/>
          <w:sz w:val="28"/>
          <w:szCs w:val="28"/>
        </w:rPr>
        <w:br/>
      </w:r>
      <w:r w:rsidR="00876D69" w:rsidRPr="00876D69"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  <w:t>e</w:t>
      </w:r>
      <w:r w:rsidR="00876D69" w:rsidRPr="00876D6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-</w:t>
      </w:r>
      <w:r w:rsidR="00876D69" w:rsidRPr="00876D69"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  <w:t>mail</w:t>
      </w:r>
      <w:r w:rsidR="00876D69" w:rsidRPr="00876D6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:</w:t>
      </w:r>
      <w:r w:rsidR="00876D69" w:rsidRPr="00876D69">
        <w:rPr>
          <w:rFonts w:ascii="Calibri" w:eastAsia="Calibri" w:hAnsi="Calibri" w:cs="Times New Roman"/>
          <w:lang w:eastAsia="en-US"/>
        </w:rPr>
        <w:t xml:space="preserve"> </w:t>
      </w:r>
      <w:hyperlink r:id="rId17" w:history="1">
        <w:r w:rsidR="00876D69" w:rsidRPr="002D66E5">
          <w:rPr>
            <w:rStyle w:val="a6"/>
            <w:rFonts w:ascii="Times New Roman" w:eastAsia="Calibri" w:hAnsi="Times New Roman" w:cs="Times New Roman"/>
            <w:bCs/>
            <w:sz w:val="28"/>
            <w:szCs w:val="28"/>
            <w:lang w:val="en-US" w:eastAsia="en-US"/>
          </w:rPr>
          <w:t>energy</w:t>
        </w:r>
        <w:r w:rsidR="00876D69" w:rsidRPr="002D66E5">
          <w:rPr>
            <w:rStyle w:val="a6"/>
            <w:rFonts w:ascii="Times New Roman" w:eastAsia="Calibri" w:hAnsi="Times New Roman" w:cs="Times New Roman"/>
            <w:bCs/>
            <w:sz w:val="28"/>
            <w:szCs w:val="28"/>
            <w:lang w:eastAsia="en-US"/>
          </w:rPr>
          <w:t>@</w:t>
        </w:r>
        <w:r w:rsidR="00876D69" w:rsidRPr="002D66E5">
          <w:rPr>
            <w:rStyle w:val="a6"/>
            <w:rFonts w:ascii="Times New Roman" w:eastAsia="Calibri" w:hAnsi="Times New Roman" w:cs="Times New Roman"/>
            <w:bCs/>
            <w:sz w:val="28"/>
            <w:szCs w:val="28"/>
            <w:lang w:val="en-US" w:eastAsia="en-US"/>
          </w:rPr>
          <w:t>admin</w:t>
        </w:r>
        <w:r w:rsidR="00876D69" w:rsidRPr="002D66E5">
          <w:rPr>
            <w:rStyle w:val="a6"/>
            <w:rFonts w:ascii="Times New Roman" w:eastAsia="Calibri" w:hAnsi="Times New Roman" w:cs="Times New Roman"/>
            <w:bCs/>
            <w:sz w:val="28"/>
            <w:szCs w:val="28"/>
            <w:lang w:eastAsia="en-US"/>
          </w:rPr>
          <w:t>-</w:t>
        </w:r>
        <w:r w:rsidR="00876D69" w:rsidRPr="002D66E5">
          <w:rPr>
            <w:rStyle w:val="a6"/>
            <w:rFonts w:ascii="Times New Roman" w:eastAsia="Calibri" w:hAnsi="Times New Roman" w:cs="Times New Roman"/>
            <w:bCs/>
            <w:sz w:val="28"/>
            <w:szCs w:val="28"/>
            <w:lang w:val="en-US" w:eastAsia="en-US"/>
          </w:rPr>
          <w:t>smolensk</w:t>
        </w:r>
        <w:r w:rsidR="00876D69" w:rsidRPr="002D66E5">
          <w:rPr>
            <w:rStyle w:val="a6"/>
            <w:rFonts w:ascii="Times New Roman" w:eastAsia="Calibri" w:hAnsi="Times New Roman" w:cs="Times New Roman"/>
            <w:bCs/>
            <w:sz w:val="28"/>
            <w:szCs w:val="28"/>
            <w:lang w:eastAsia="en-US"/>
          </w:rPr>
          <w:t>.</w:t>
        </w:r>
        <w:r w:rsidR="00876D69" w:rsidRPr="002D66E5">
          <w:rPr>
            <w:rStyle w:val="a6"/>
            <w:rFonts w:ascii="Times New Roman" w:eastAsia="Calibri" w:hAnsi="Times New Roman" w:cs="Times New Roman"/>
            <w:bCs/>
            <w:sz w:val="28"/>
            <w:szCs w:val="28"/>
            <w:lang w:val="en-US" w:eastAsia="en-US"/>
          </w:rPr>
          <w:t>ru</w:t>
        </w:r>
      </w:hyperlink>
      <w:r w:rsidR="00876D69">
        <w:rPr>
          <w:rFonts w:ascii="Times New Roman" w:eastAsia="Calibri" w:hAnsi="Times New Roman" w:cs="Times New Roman"/>
          <w:bCs/>
          <w:sz w:val="28"/>
          <w:szCs w:val="28"/>
          <w:u w:val="single"/>
          <w:lang w:eastAsia="en-US"/>
        </w:rPr>
        <w:t xml:space="preserve"> </w:t>
      </w:r>
      <w:r w:rsidRPr="007E6C5B">
        <w:rPr>
          <w:rStyle w:val="a6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и сайте оператора электронной площадки </w:t>
      </w:r>
      <w:r w:rsidR="00361555">
        <w:rPr>
          <w:rStyle w:val="a6"/>
          <w:rFonts w:ascii="Times New Roman" w:hAnsi="Times New Roman" w:cs="Times New Roman"/>
          <w:bCs/>
          <w:color w:val="auto"/>
          <w:sz w:val="28"/>
          <w:szCs w:val="28"/>
          <w:u w:val="none"/>
        </w:rPr>
        <w:br/>
      </w:r>
      <w:r w:rsidRPr="007E6C5B">
        <w:rPr>
          <w:rFonts w:ascii="Times New Roman" w:hAnsi="Times New Roman"/>
          <w:bCs/>
          <w:sz w:val="28"/>
          <w:szCs w:val="28"/>
        </w:rPr>
        <w:t xml:space="preserve">АО «Единая электронная торговая площадка» </w:t>
      </w:r>
      <w:hyperlink r:id="rId18" w:history="1">
        <w:r w:rsidRPr="00351EF0">
          <w:rPr>
            <w:rStyle w:val="a6"/>
            <w:rFonts w:ascii="Times New Roman" w:hAnsi="Times New Roman"/>
            <w:bCs/>
            <w:sz w:val="28"/>
            <w:szCs w:val="28"/>
          </w:rPr>
          <w:t>http://</w:t>
        </w:r>
        <w:r w:rsidRPr="00351EF0">
          <w:rPr>
            <w:rStyle w:val="a6"/>
            <w:rFonts w:ascii="Times New Roman" w:hAnsi="Times New Roman"/>
            <w:bCs/>
            <w:sz w:val="28"/>
            <w:szCs w:val="28"/>
            <w:lang w:val="en-US"/>
          </w:rPr>
          <w:t>roseltorg</w:t>
        </w:r>
        <w:r w:rsidRPr="00351EF0">
          <w:rPr>
            <w:rStyle w:val="a6"/>
            <w:rFonts w:ascii="Times New Roman" w:hAnsi="Times New Roman"/>
            <w:bCs/>
            <w:sz w:val="28"/>
            <w:szCs w:val="28"/>
          </w:rPr>
          <w:t>.</w:t>
        </w:r>
        <w:proofErr w:type="spellStart"/>
        <w:r w:rsidRPr="00351EF0">
          <w:rPr>
            <w:rStyle w:val="a6"/>
            <w:rFonts w:ascii="Times New Roman" w:hAnsi="Times New Roman"/>
            <w:bCs/>
            <w:sz w:val="28"/>
            <w:szCs w:val="28"/>
            <w:lang w:val="en-US"/>
          </w:rPr>
          <w:t>ru</w:t>
        </w:r>
        <w:proofErr w:type="spellEnd"/>
      </w:hyperlink>
      <w:r>
        <w:t xml:space="preserve"> </w:t>
      </w:r>
      <w:r w:rsidR="00297A12">
        <w:rPr>
          <w:rFonts w:ascii="Times New Roman" w:hAnsi="Times New Roman"/>
          <w:bCs/>
          <w:sz w:val="28"/>
          <w:szCs w:val="28"/>
        </w:rPr>
        <w:t xml:space="preserve">– </w:t>
      </w:r>
      <w:r w:rsidR="00311106">
        <w:rPr>
          <w:rFonts w:ascii="Times New Roman" w:hAnsi="Times New Roman"/>
          <w:b/>
          <w:bCs/>
          <w:sz w:val="28"/>
          <w:szCs w:val="28"/>
        </w:rPr>
        <w:t>10</w:t>
      </w:r>
      <w:r w:rsidR="00E32458" w:rsidRPr="00297A12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="00297A12">
        <w:rPr>
          <w:rFonts w:ascii="Times New Roman" w:hAnsi="Times New Roman"/>
          <w:b/>
          <w:bCs/>
          <w:sz w:val="28"/>
          <w:szCs w:val="28"/>
          <w:u w:val="single"/>
        </w:rPr>
        <w:t>августа</w:t>
      </w:r>
      <w:r w:rsidR="000C141D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Pr="0059443B">
        <w:rPr>
          <w:rFonts w:ascii="Times New Roman" w:hAnsi="Times New Roman"/>
          <w:b/>
          <w:bCs/>
          <w:sz w:val="28"/>
          <w:szCs w:val="28"/>
          <w:u w:val="single"/>
        </w:rPr>
        <w:t>20</w:t>
      </w:r>
      <w:r w:rsidR="00BB19A9" w:rsidRPr="0059443B">
        <w:rPr>
          <w:rFonts w:ascii="Times New Roman" w:hAnsi="Times New Roman"/>
          <w:b/>
          <w:bCs/>
          <w:sz w:val="28"/>
          <w:szCs w:val="28"/>
          <w:u w:val="single"/>
        </w:rPr>
        <w:t>2</w:t>
      </w:r>
      <w:r w:rsidR="00B247BA">
        <w:rPr>
          <w:rFonts w:ascii="Times New Roman" w:hAnsi="Times New Roman"/>
          <w:b/>
          <w:bCs/>
          <w:sz w:val="28"/>
          <w:szCs w:val="28"/>
          <w:u w:val="single"/>
        </w:rPr>
        <w:t>6</w:t>
      </w:r>
      <w:r w:rsidR="00026CE6" w:rsidRPr="0059443B">
        <w:rPr>
          <w:rFonts w:ascii="Times New Roman" w:hAnsi="Times New Roman"/>
          <w:b/>
          <w:bCs/>
          <w:sz w:val="28"/>
          <w:szCs w:val="28"/>
          <w:u w:val="single"/>
        </w:rPr>
        <w:t xml:space="preserve"> г.</w:t>
      </w:r>
    </w:p>
    <w:sectPr w:rsidR="0025391E" w:rsidRPr="00876D69" w:rsidSect="00007800">
      <w:pgSz w:w="11906" w:h="16838"/>
      <w:pgMar w:top="1021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A7538"/>
    <w:multiLevelType w:val="multilevel"/>
    <w:tmpl w:val="625CD9CA"/>
    <w:lvl w:ilvl="0">
      <w:start w:val="1"/>
      <w:numFmt w:val="decimal"/>
      <w:pStyle w:val="1"/>
      <w:lvlText w:val="%1."/>
      <w:lvlJc w:val="left"/>
      <w:pPr>
        <w:tabs>
          <w:tab w:val="num" w:pos="3479"/>
        </w:tabs>
        <w:ind w:left="3970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1135"/>
        </w:tabs>
        <w:ind w:left="1135" w:hanging="851"/>
      </w:pPr>
      <w:rPr>
        <w:rFonts w:hint="default"/>
        <w:b/>
      </w:rPr>
    </w:lvl>
    <w:lvl w:ilvl="2">
      <w:start w:val="1"/>
      <w:numFmt w:val="decimal"/>
      <w:pStyle w:val="-4"/>
      <w:lvlText w:val="%1.%2.%3."/>
      <w:lvlJc w:val="left"/>
      <w:pPr>
        <w:tabs>
          <w:tab w:val="num" w:pos="1561"/>
        </w:tabs>
        <w:ind w:left="1561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" w15:restartNumberingAfterBreak="0">
    <w:nsid w:val="67E33B6C"/>
    <w:multiLevelType w:val="hybridMultilevel"/>
    <w:tmpl w:val="8C5E6FBC"/>
    <w:lvl w:ilvl="0" w:tplc="F3B2881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677"/>
    <w:rsid w:val="000018F4"/>
    <w:rsid w:val="00007800"/>
    <w:rsid w:val="00012FD5"/>
    <w:rsid w:val="00026CE6"/>
    <w:rsid w:val="000358DD"/>
    <w:rsid w:val="00055952"/>
    <w:rsid w:val="0006314A"/>
    <w:rsid w:val="0008027C"/>
    <w:rsid w:val="000A709B"/>
    <w:rsid w:val="000B0064"/>
    <w:rsid w:val="000C141D"/>
    <w:rsid w:val="000E6097"/>
    <w:rsid w:val="000F2AEC"/>
    <w:rsid w:val="00120D95"/>
    <w:rsid w:val="00121454"/>
    <w:rsid w:val="00127DA1"/>
    <w:rsid w:val="00136677"/>
    <w:rsid w:val="0015053A"/>
    <w:rsid w:val="00174A59"/>
    <w:rsid w:val="00192FB6"/>
    <w:rsid w:val="001A7787"/>
    <w:rsid w:val="001F2C07"/>
    <w:rsid w:val="00202E35"/>
    <w:rsid w:val="00206759"/>
    <w:rsid w:val="0025391E"/>
    <w:rsid w:val="002722A0"/>
    <w:rsid w:val="002764C3"/>
    <w:rsid w:val="002973EA"/>
    <w:rsid w:val="00297A12"/>
    <w:rsid w:val="002B6949"/>
    <w:rsid w:val="002C7E50"/>
    <w:rsid w:val="002D118B"/>
    <w:rsid w:val="002D2912"/>
    <w:rsid w:val="00311106"/>
    <w:rsid w:val="00314724"/>
    <w:rsid w:val="00327C3F"/>
    <w:rsid w:val="00334608"/>
    <w:rsid w:val="00340807"/>
    <w:rsid w:val="00342F26"/>
    <w:rsid w:val="003460E8"/>
    <w:rsid w:val="00361555"/>
    <w:rsid w:val="0037214C"/>
    <w:rsid w:val="003936E8"/>
    <w:rsid w:val="003C36ED"/>
    <w:rsid w:val="003F17E8"/>
    <w:rsid w:val="0041221F"/>
    <w:rsid w:val="00415BCD"/>
    <w:rsid w:val="00432803"/>
    <w:rsid w:val="00455939"/>
    <w:rsid w:val="00456952"/>
    <w:rsid w:val="004765E7"/>
    <w:rsid w:val="0047756A"/>
    <w:rsid w:val="00483F68"/>
    <w:rsid w:val="004927E0"/>
    <w:rsid w:val="004C2E40"/>
    <w:rsid w:val="004D5604"/>
    <w:rsid w:val="004D7B97"/>
    <w:rsid w:val="004E5B92"/>
    <w:rsid w:val="004F5D1D"/>
    <w:rsid w:val="005058CB"/>
    <w:rsid w:val="00520331"/>
    <w:rsid w:val="0054542F"/>
    <w:rsid w:val="005746BD"/>
    <w:rsid w:val="0059443B"/>
    <w:rsid w:val="005A30C4"/>
    <w:rsid w:val="005A6615"/>
    <w:rsid w:val="006079BE"/>
    <w:rsid w:val="006176FD"/>
    <w:rsid w:val="006251F1"/>
    <w:rsid w:val="006272C9"/>
    <w:rsid w:val="00650F94"/>
    <w:rsid w:val="00663ECD"/>
    <w:rsid w:val="006A6703"/>
    <w:rsid w:val="006B23BA"/>
    <w:rsid w:val="006C3986"/>
    <w:rsid w:val="006D2B69"/>
    <w:rsid w:val="006D615D"/>
    <w:rsid w:val="006D7A32"/>
    <w:rsid w:val="006E1A7D"/>
    <w:rsid w:val="006E4217"/>
    <w:rsid w:val="007615A3"/>
    <w:rsid w:val="0078305B"/>
    <w:rsid w:val="007B0B0C"/>
    <w:rsid w:val="007D5151"/>
    <w:rsid w:val="007E1874"/>
    <w:rsid w:val="007E4EBA"/>
    <w:rsid w:val="007E6C5B"/>
    <w:rsid w:val="007F6B1C"/>
    <w:rsid w:val="00812194"/>
    <w:rsid w:val="008139AF"/>
    <w:rsid w:val="008312B0"/>
    <w:rsid w:val="00850E67"/>
    <w:rsid w:val="00851B00"/>
    <w:rsid w:val="0086249F"/>
    <w:rsid w:val="00876D69"/>
    <w:rsid w:val="00890FFB"/>
    <w:rsid w:val="008C0902"/>
    <w:rsid w:val="008C62FA"/>
    <w:rsid w:val="00960F2F"/>
    <w:rsid w:val="0096344B"/>
    <w:rsid w:val="009636CB"/>
    <w:rsid w:val="00981A48"/>
    <w:rsid w:val="0099472D"/>
    <w:rsid w:val="009B4ADD"/>
    <w:rsid w:val="009D4A69"/>
    <w:rsid w:val="009F25FE"/>
    <w:rsid w:val="009F5F4F"/>
    <w:rsid w:val="00A51F05"/>
    <w:rsid w:val="00A520E2"/>
    <w:rsid w:val="00A71134"/>
    <w:rsid w:val="00A77BA5"/>
    <w:rsid w:val="00AA741E"/>
    <w:rsid w:val="00AC3357"/>
    <w:rsid w:val="00AD52CF"/>
    <w:rsid w:val="00AE1055"/>
    <w:rsid w:val="00AE2921"/>
    <w:rsid w:val="00B07C32"/>
    <w:rsid w:val="00B169D4"/>
    <w:rsid w:val="00B23095"/>
    <w:rsid w:val="00B247BA"/>
    <w:rsid w:val="00B304F5"/>
    <w:rsid w:val="00B31EB0"/>
    <w:rsid w:val="00B63432"/>
    <w:rsid w:val="00B74731"/>
    <w:rsid w:val="00B75475"/>
    <w:rsid w:val="00B76E22"/>
    <w:rsid w:val="00BB0BA8"/>
    <w:rsid w:val="00BB19A9"/>
    <w:rsid w:val="00BF68AC"/>
    <w:rsid w:val="00C2560B"/>
    <w:rsid w:val="00C25D72"/>
    <w:rsid w:val="00C35E84"/>
    <w:rsid w:val="00C4296E"/>
    <w:rsid w:val="00C4692A"/>
    <w:rsid w:val="00C50730"/>
    <w:rsid w:val="00C56262"/>
    <w:rsid w:val="00C70BA3"/>
    <w:rsid w:val="00C95024"/>
    <w:rsid w:val="00CA2A24"/>
    <w:rsid w:val="00CB3300"/>
    <w:rsid w:val="00CE70A0"/>
    <w:rsid w:val="00D01786"/>
    <w:rsid w:val="00D242FD"/>
    <w:rsid w:val="00D66A9C"/>
    <w:rsid w:val="00D75117"/>
    <w:rsid w:val="00D766DE"/>
    <w:rsid w:val="00DB2ADE"/>
    <w:rsid w:val="00DC052E"/>
    <w:rsid w:val="00DC3A47"/>
    <w:rsid w:val="00DD0962"/>
    <w:rsid w:val="00DE0AB1"/>
    <w:rsid w:val="00DE3081"/>
    <w:rsid w:val="00DF63AD"/>
    <w:rsid w:val="00E32458"/>
    <w:rsid w:val="00E53364"/>
    <w:rsid w:val="00E87FB4"/>
    <w:rsid w:val="00E96800"/>
    <w:rsid w:val="00EA1977"/>
    <w:rsid w:val="00EB20EE"/>
    <w:rsid w:val="00EB2193"/>
    <w:rsid w:val="00EB7781"/>
    <w:rsid w:val="00EF7268"/>
    <w:rsid w:val="00F07C1B"/>
    <w:rsid w:val="00F1406E"/>
    <w:rsid w:val="00F22968"/>
    <w:rsid w:val="00F22CF8"/>
    <w:rsid w:val="00F45B3A"/>
    <w:rsid w:val="00F51019"/>
    <w:rsid w:val="00F55593"/>
    <w:rsid w:val="00F9147E"/>
    <w:rsid w:val="00F945E9"/>
    <w:rsid w:val="00FA5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63C2C"/>
  <w15:docId w15:val="{676F13B9-45CC-41AC-AA4D-66B31EBBB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850E67"/>
    <w:pPr>
      <w:keepNext/>
      <w:keepLines/>
      <w:numPr>
        <w:numId w:val="1"/>
      </w:numPr>
      <w:spacing w:before="240" w:after="120" w:line="240" w:lineRule="auto"/>
      <w:jc w:val="both"/>
      <w:outlineLvl w:val="0"/>
    </w:pPr>
    <w:rPr>
      <w:rFonts w:ascii="Arial" w:eastAsia="Times New Roman" w:hAnsi="Arial" w:cs="Arial"/>
      <w:b/>
      <w:bCs/>
      <w:kern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F7268"/>
    <w:pPr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  <w:style w:type="paragraph" w:styleId="a4">
    <w:name w:val="No Spacing"/>
    <w:uiPriority w:val="1"/>
    <w:qFormat/>
    <w:rsid w:val="002D2912"/>
    <w:pPr>
      <w:spacing w:after="0" w:line="240" w:lineRule="auto"/>
    </w:pPr>
  </w:style>
  <w:style w:type="table" w:styleId="a5">
    <w:name w:val="Table Grid"/>
    <w:basedOn w:val="a2"/>
    <w:uiPriority w:val="59"/>
    <w:rsid w:val="00850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850E67"/>
    <w:rPr>
      <w:rFonts w:ascii="Arial" w:eastAsia="Times New Roman" w:hAnsi="Arial" w:cs="Arial"/>
      <w:b/>
      <w:bCs/>
      <w:kern w:val="32"/>
      <w:lang w:eastAsia="ru-RU"/>
    </w:rPr>
  </w:style>
  <w:style w:type="paragraph" w:customStyle="1" w:styleId="a">
    <w:name w:val="Нумерованный текст"/>
    <w:basedOn w:val="a0"/>
    <w:qFormat/>
    <w:rsid w:val="00850E67"/>
    <w:pPr>
      <w:numPr>
        <w:ilvl w:val="1"/>
        <w:numId w:val="1"/>
      </w:numPr>
      <w:spacing w:before="120" w:after="0" w:line="240" w:lineRule="auto"/>
      <w:jc w:val="both"/>
      <w:outlineLvl w:val="1"/>
    </w:pPr>
    <w:rPr>
      <w:rFonts w:ascii="Arial" w:eastAsia="Times New Roman" w:hAnsi="Arial" w:cs="Arial"/>
    </w:rPr>
  </w:style>
  <w:style w:type="paragraph" w:customStyle="1" w:styleId="-4">
    <w:name w:val="Пункт-4"/>
    <w:basedOn w:val="a0"/>
    <w:autoRedefine/>
    <w:rsid w:val="00850E67"/>
    <w:pPr>
      <w:numPr>
        <w:ilvl w:val="2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styleId="a6">
    <w:name w:val="Hyperlink"/>
    <w:uiPriority w:val="99"/>
    <w:unhideWhenUsed/>
    <w:rsid w:val="00012FD5"/>
    <w:rPr>
      <w:rFonts w:ascii="Arial" w:hAnsi="Arial"/>
      <w:color w:val="0000FF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B76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B76E22"/>
    <w:rPr>
      <w:rFonts w:ascii="Segoe UI" w:hAnsi="Segoe UI" w:cs="Segoe UI"/>
      <w:sz w:val="18"/>
      <w:szCs w:val="18"/>
    </w:rPr>
  </w:style>
  <w:style w:type="paragraph" w:styleId="a9">
    <w:name w:val="List Paragraph"/>
    <w:basedOn w:val="a0"/>
    <w:uiPriority w:val="34"/>
    <w:qFormat/>
    <w:rsid w:val="00DC3A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8165A7FC2EDB8D603E26CD8FA93781FA6390EB229F3CA045E44ADC32B28B96B34469D333A542BFA075CE94106E0A5054198EA87F90627EqFs7I" TargetMode="External"/><Relationship Id="rId13" Type="http://schemas.openxmlformats.org/officeDocument/2006/relationships/hyperlink" Target="https://login.consultant.ru/link/?req=doc&amp;base=LAW&amp;n=493188&amp;dst=1035" TargetMode="External"/><Relationship Id="rId18" Type="http://schemas.openxmlformats.org/officeDocument/2006/relationships/hyperlink" Target="https://roseltorg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08165A7FC2EDB8D603E26CD8FA93781FA669AEC26993CA045E44ADC32B28B96B34469D333A543BFA375CE94106E0A5054198EA87F90627EqFs7I" TargetMode="External"/><Relationship Id="rId12" Type="http://schemas.openxmlformats.org/officeDocument/2006/relationships/hyperlink" Target="https://login.consultant.ru/link/?req=doc&amp;base=LAW&amp;n=493188&amp;dst=1037" TargetMode="External"/><Relationship Id="rId17" Type="http://schemas.openxmlformats.org/officeDocument/2006/relationships/hyperlink" Target="mailto:energy@admin-smolensk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3188&amp;dst=103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08165A7FC2EDB8D603E26CD8FA93781FB639FEC2E9A3CA045E44ADC32B28B96B34469D333A543BFA375CE94106E0A5054198EA87F90627EqFs7I" TargetMode="External"/><Relationship Id="rId11" Type="http://schemas.openxmlformats.org/officeDocument/2006/relationships/hyperlink" Target="https://login.consultant.ru/link/?req=doc&amp;base=LAW&amp;n=493188&amp;dst=103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3188&amp;dst=1037" TargetMode="External"/><Relationship Id="rId10" Type="http://schemas.openxmlformats.org/officeDocument/2006/relationships/hyperlink" Target="consultantplus://offline/ref=A08165A7FC2EDB8D603E26CD8FA93781FD6498EB269A3CA045E44ADC32B28B96B34469D333A543BFA375CE94106E0A5054198EA87F90627EqFs7I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08165A7FC2EDB8D603E26CD8FA93781FA6D9EED2F9C3CA045E44ADC32B28B96B34469D333A543BFA375CE94106E0A5054198EA87F90627EqFs7I" TargetMode="External"/><Relationship Id="rId14" Type="http://schemas.openxmlformats.org/officeDocument/2006/relationships/hyperlink" Target="https://login.consultant.ru/link/?req=doc&amp;base=LAW&amp;n=493188&amp;dst=10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E5D7A-A1BA-4E21-A338-EF2DF1286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Павликова Ольга Владимировна</cp:lastModifiedBy>
  <cp:revision>19</cp:revision>
  <cp:lastPrinted>2019-12-12T16:20:00Z</cp:lastPrinted>
  <dcterms:created xsi:type="dcterms:W3CDTF">2025-06-23T11:17:00Z</dcterms:created>
  <dcterms:modified xsi:type="dcterms:W3CDTF">2026-07-02T13:11:00Z</dcterms:modified>
</cp:coreProperties>
</file>