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03.09.2021 N 580</w:t>
              <w:br/>
              <w:t xml:space="preserve">(ред. от 22.09.2022)</w:t>
              <w:br/>
              <w:t xml:space="preserve">"Об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 сентября 2021 г. N 580</w:t>
      </w:r>
    </w:p>
    <w:p>
      <w:pPr>
        <w:pStyle w:val="2"/>
        <w:jc w:val="both"/>
      </w:pPr>
      <w:r>
        <w:rPr>
          <w:sz w:val="20"/>
        </w:rPr>
      </w:r>
    </w:p>
    <w:p>
      <w:pPr>
        <w:pStyle w:val="2"/>
        <w:jc w:val="center"/>
      </w:pPr>
      <w:r>
        <w:rPr>
          <w:sz w:val="20"/>
        </w:rPr>
        <w:t xml:space="preserve">ОБ УТВЕРЖДЕНИИ ПОЛОЖЕНИЯ О РЕГИОНАЛЬНОМ ГОСУДАРСТВЕННОМ</w:t>
      </w:r>
    </w:p>
    <w:p>
      <w:pPr>
        <w:pStyle w:val="2"/>
        <w:jc w:val="center"/>
      </w:pPr>
      <w:r>
        <w:rPr>
          <w:sz w:val="20"/>
        </w:rPr>
        <w:t xml:space="preserve">КОНТРОЛЕ (НАДЗОРЕ) В СФЕРАХ ЕСТЕСТВЕННЫХ МОНОПОЛИЙ</w:t>
      </w:r>
    </w:p>
    <w:p>
      <w:pPr>
        <w:pStyle w:val="2"/>
        <w:jc w:val="center"/>
      </w:pPr>
      <w:r>
        <w:rPr>
          <w:sz w:val="20"/>
        </w:rPr>
        <w:t xml:space="preserve">И В ОБЛАСТИ РЕГУЛИРУЕМЫХ ГОСУДАРСТВОМ ЦЕН (ТАРИФОВ)</w:t>
      </w:r>
    </w:p>
    <w:p>
      <w:pPr>
        <w:pStyle w:val="2"/>
        <w:jc w:val="center"/>
      </w:pPr>
      <w:r>
        <w:rPr>
          <w:sz w:val="20"/>
        </w:rPr>
        <w:t xml:space="preserve">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остановление Администрации Смоленской области от 22.09.2022 N 672 &quot;О внесении изменений в Положение о региональном государственном контроле (надзоре) в сферах естественных монополий и в области регулируемых государством цен (тарифов) на территории Смоленской област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22.09.2022 N 672)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Федеральными законами </w:t>
      </w:r>
      <w:hyperlink w:history="0" r:id="rId9" w:tooltip="Федеральный закон от 17.08.1995 N 147-ФЗ (ред. от 08.08.2024) &quot;О естественных монополиях&quot; {КонсультантПлюс}">
        <w:r>
          <w:rPr>
            <w:sz w:val="20"/>
            <w:color w:val="0000ff"/>
          </w:rPr>
          <w:t xml:space="preserve">"О естественных монополиях"</w:t>
        </w:r>
      </w:hyperlink>
      <w:r>
        <w:rPr>
          <w:sz w:val="20"/>
        </w:rPr>
        <w:t xml:space="preserve">, </w:t>
      </w:r>
      <w:hyperlink w:history="0" r:id="rId10"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"О газоснабжении в Российской Федерации"</w:t>
        </w:r>
      </w:hyperlink>
      <w:r>
        <w:rPr>
          <w:sz w:val="20"/>
        </w:rPr>
        <w:t xml:space="preserve">, </w:t>
      </w:r>
      <w:hyperlink w:history="0" r:id="rId11"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"Об электроэнергетике"</w:t>
        </w:r>
      </w:hyperlink>
      <w:r>
        <w:rPr>
          <w:sz w:val="20"/>
        </w:rPr>
        <w:t xml:space="preserve">, </w:t>
      </w:r>
      <w:hyperlink w:history="0" r:id="rId12" w:tooltip="Федеральный закон от 27.07.2010 N 190-ФЗ (ред. от 08.08.2024) &quot;О теплоснабжении&quot; (с изм. и доп., вступ. в силу с 01.03.2025) {КонсультантПлюс}">
        <w:r>
          <w:rPr>
            <w:sz w:val="20"/>
            <w:color w:val="0000ff"/>
          </w:rPr>
          <w:t xml:space="preserve">"О теплоснабжении"</w:t>
        </w:r>
      </w:hyperlink>
      <w:r>
        <w:rPr>
          <w:sz w:val="20"/>
        </w:rPr>
        <w:t xml:space="preserve">, </w:t>
      </w:r>
      <w:hyperlink w:history="0" r:id="rId13"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"О водоснабжении и водоотведении"</w:t>
        </w:r>
      </w:hyperlink>
      <w:r>
        <w:rPr>
          <w:sz w:val="20"/>
        </w:rPr>
        <w:t xml:space="preserve">, </w:t>
      </w:r>
      <w:hyperlink w:history="0" r:id="rId14" w:tooltip="Федеральный закон от 24.06.1998 N 89-ФЗ (ред. от 31.07.2025) &quot;Об отходах производства и потребления&quot; {КонсультантПлюс}">
        <w:r>
          <w:rPr>
            <w:sz w:val="20"/>
            <w:color w:val="0000ff"/>
          </w:rPr>
          <w:t xml:space="preserve">"Об отходах производства и потребления"</w:t>
        </w:r>
      </w:hyperlink>
      <w:r>
        <w:rPr>
          <w:sz w:val="20"/>
        </w:rPr>
        <w:t xml:space="preserve">, "</w:t>
      </w:r>
      <w:hyperlink w:history="0" r:id="rId1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О государственном контроле (надзоре)</w:t>
        </w:r>
      </w:hyperlink>
      <w:r>
        <w:rPr>
          <w:sz w:val="20"/>
        </w:rPr>
        <w:t xml:space="preserve"> и муниципальном контроле в Российской Федерации" Администрация Смоленской области постановляет:</w:t>
      </w:r>
    </w:p>
    <w:p>
      <w:pPr>
        <w:pStyle w:val="0"/>
        <w:spacing w:before="200" w:lineRule="auto"/>
        <w:ind w:firstLine="540"/>
        <w:jc w:val="both"/>
      </w:pPr>
      <w:r>
        <w:rPr>
          <w:sz w:val="20"/>
        </w:rPr>
        <w:t xml:space="preserve">1. Утвердить прилагаемое </w:t>
      </w:r>
      <w:hyperlink w:history="0" w:anchor="P42" w:tooltip="ПОЛОЖЕНИЕ">
        <w:r>
          <w:rPr>
            <w:sz w:val="20"/>
            <w:color w:val="0000ff"/>
          </w:rPr>
          <w:t xml:space="preserve">Положение</w:t>
        </w:r>
      </w:hyperlink>
      <w:r>
        <w:rPr>
          <w:sz w:val="20"/>
        </w:rPr>
        <w:t xml:space="preserve"> о региональном государственном контроле (надзоре) в сферах естественных монополий и в области регулируемых государством цен (тарифов) на территории Смоленской области.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16" w:tooltip="Постановление Администрации Смоленской области от 02.10.2012 N 716 (ред. от 17.01.2018) &quot;Об утверждении перечня должностных лиц Департамента Смоленской области по энергетике, энергоэффективности, тарифной политике, уполномоченных на осуществление регионального государственного контроля в сфере энергетики, энергосбережения и государственного регулирования тарифов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02.10.2012 N 716 "Об утверждении перечня должностных лиц Департамента Смоленской области по энергетике, энергоэффективности, тарифной политике, уполномоченных на осуществление регионального государственного контроля в сфере энергетики, энергосбережения и государственного регулирования тарифов на территории Смоленской области";</w:t>
      </w:r>
    </w:p>
    <w:p>
      <w:pPr>
        <w:pStyle w:val="0"/>
        <w:spacing w:before="200" w:lineRule="auto"/>
        <w:ind w:firstLine="540"/>
        <w:jc w:val="both"/>
      </w:pPr>
      <w:r>
        <w:rPr>
          <w:sz w:val="20"/>
        </w:rPr>
        <w:t xml:space="preserve">- </w:t>
      </w:r>
      <w:hyperlink w:history="0" r:id="rId17" w:tooltip="Постановление Администрации Смоленской области от 22.11.2013 N 944 &quot;О внесении изменения в перечень должностных лиц Департамента Смоленской области по энергетике, энергоэффективности, тарифной политике, уполномоченных на осуществление регионального государственного контроля в сфере энергетики, энергосбережения и государственного регулирования тарифов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22.11.2013 N 944 "О внесении изменения в перечень должностных лиц Департамента Смоленской области по энергетике, энергоэффективности, тарифной политике, уполномоченных на осуществление регионального государственного контроля в сфере энергетики, энергосбережения и государственного регулирования тарифов на территории Смоленской области";</w:t>
      </w:r>
    </w:p>
    <w:p>
      <w:pPr>
        <w:pStyle w:val="0"/>
        <w:spacing w:before="200" w:lineRule="auto"/>
        <w:ind w:firstLine="540"/>
        <w:jc w:val="both"/>
      </w:pPr>
      <w:r>
        <w:rPr>
          <w:sz w:val="20"/>
        </w:rPr>
        <w:t xml:space="preserve">- </w:t>
      </w:r>
      <w:hyperlink w:history="0" r:id="rId18" w:tooltip="Постановление Администрации Смоленской области от 23.09.2014 N 660 (ред. от 25.07.2019) &quot;Об утверждении Порядка осуществления регионального государственного контроля (надзора) в области регулируемых государством цен (тарифов)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23.09.2014 N 660 "Об утверждении Порядка осуществления регионального государственного контроля (надзора) в области регулируемых государством цен (тарифов) на территории Смоленской области";</w:t>
      </w:r>
    </w:p>
    <w:p>
      <w:pPr>
        <w:pStyle w:val="0"/>
        <w:spacing w:before="200" w:lineRule="auto"/>
        <w:ind w:firstLine="540"/>
        <w:jc w:val="both"/>
      </w:pPr>
      <w:r>
        <w:rPr>
          <w:sz w:val="20"/>
        </w:rPr>
        <w:t xml:space="preserve">- </w:t>
      </w:r>
      <w:hyperlink w:history="0" r:id="rId19" w:tooltip="Постановление Администрации Смоленской области от 24.03.2016 N 165 &quot;О внесении изменений в Порядок осуществления регионального государственного контроля (надзора) в области регулируемых государством цен (тарифов)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24.03.2016 N 165 "О внесении изменений в Порядок осуществления регионального государственного контроля (надзора) в области регулируемых государством цен (тарифов) на территории Смоленской области";</w:t>
      </w:r>
    </w:p>
    <w:p>
      <w:pPr>
        <w:pStyle w:val="0"/>
        <w:spacing w:before="200" w:lineRule="auto"/>
        <w:ind w:firstLine="540"/>
        <w:jc w:val="both"/>
      </w:pPr>
      <w:r>
        <w:rPr>
          <w:sz w:val="20"/>
        </w:rPr>
        <w:t xml:space="preserve">- </w:t>
      </w:r>
      <w:hyperlink w:history="0" r:id="rId20" w:tooltip="Постановление Администрации Смоленской области от 17.01.2018 N 9 &quot;О внесении изменений в постановление Администрации Смоленской области от 02.10.2012 N 716&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17.01.2018 N 9 "О внесении изменений в постановление Администрации Смоленской области от 02.10.2012 N 716";</w:t>
      </w:r>
    </w:p>
    <w:p>
      <w:pPr>
        <w:pStyle w:val="0"/>
        <w:spacing w:before="200" w:lineRule="auto"/>
        <w:ind w:firstLine="540"/>
        <w:jc w:val="both"/>
      </w:pPr>
      <w:r>
        <w:rPr>
          <w:sz w:val="20"/>
        </w:rPr>
        <w:t xml:space="preserve">- </w:t>
      </w:r>
      <w:hyperlink w:history="0" r:id="rId21" w:tooltip="Постановление Администрации Смоленской области от 19.12.2018 N 900 (ред. от 31.05.2021) &quot;Об утверждении Административного регламента исполнения Департаментом Смоленской области по энергетике, энергоэффективности, тарифной политике государственной функции &quot;Осуществление регионального государственного контроля (надзора) в области регулируемых государством цен (тарифов)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19.12.2018 N 900 "Об утверждении Административного регламента исполнения Департаментом Смоленской области по энергетике, энергоэффективности, тарифной политике государственной функции "Осуществление регионального государственного контроля (надзора) в области регулируемых государством цен (тарифов) на территории Смоленской области";</w:t>
      </w:r>
    </w:p>
    <w:p>
      <w:pPr>
        <w:pStyle w:val="0"/>
        <w:spacing w:before="200" w:lineRule="auto"/>
        <w:ind w:firstLine="540"/>
        <w:jc w:val="both"/>
      </w:pPr>
      <w:r>
        <w:rPr>
          <w:sz w:val="20"/>
        </w:rPr>
        <w:t xml:space="preserve">- </w:t>
      </w:r>
      <w:hyperlink w:history="0" r:id="rId22" w:tooltip="Постановление Администрации Смоленской области от 28.12.2018 N 968 &quot;О внесении изменений в Порядок осуществления регионального государственного контроля (надзора) в области регулируемых государством цен (тарифов)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28.12.2018 N 968 "О внесении изменений в Порядок осуществления регионального государственного контроля (надзора) в области регулируемых государством цен (тарифов) на территории Смоленской области";</w:t>
      </w:r>
    </w:p>
    <w:p>
      <w:pPr>
        <w:pStyle w:val="0"/>
        <w:spacing w:before="200" w:lineRule="auto"/>
        <w:ind w:firstLine="540"/>
        <w:jc w:val="both"/>
      </w:pPr>
      <w:r>
        <w:rPr>
          <w:sz w:val="20"/>
        </w:rPr>
        <w:t xml:space="preserve">- </w:t>
      </w:r>
      <w:hyperlink w:history="0" r:id="rId23" w:tooltip="Постановление Администрации Смоленской области от 25.07.2019 N 434 &quot;О внесении изменений в Порядок осуществления регионального государственного контроля (надзора) в области регулируемых государством цен (тарифов)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25.07.2019 N 434 "О внесении изменений в Порядок осуществления регионального государственного контроля (надзора) в области регулируемых государством цен (тарифов) на территории Смоленской области";</w:t>
      </w:r>
    </w:p>
    <w:p>
      <w:pPr>
        <w:pStyle w:val="0"/>
        <w:spacing w:before="200" w:lineRule="auto"/>
        <w:ind w:firstLine="540"/>
        <w:jc w:val="both"/>
      </w:pPr>
      <w:r>
        <w:rPr>
          <w:sz w:val="20"/>
        </w:rPr>
        <w:t xml:space="preserve">- </w:t>
      </w:r>
      <w:hyperlink w:history="0" r:id="rId24" w:tooltip="Постановление Администрации Смоленской области от 11.11.2019 N 671 &quot;О внесении изменений в постановление Администрации Смоленской области от 19.12.2018 N 900&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11.11.2019 N 671 "О внесении изменений в постановление Администрации Смоленской области от 19.12.2018 N 900";</w:t>
      </w:r>
    </w:p>
    <w:p>
      <w:pPr>
        <w:pStyle w:val="0"/>
        <w:spacing w:before="200" w:lineRule="auto"/>
        <w:ind w:firstLine="540"/>
        <w:jc w:val="both"/>
      </w:pPr>
      <w:r>
        <w:rPr>
          <w:sz w:val="20"/>
        </w:rPr>
        <w:t xml:space="preserve">- </w:t>
      </w:r>
      <w:hyperlink w:history="0" r:id="rId25" w:tooltip="Постановление Администрации Смоленской области от 31.05.2021 N 347 &quot;О внесении изменений в Административный регламент исполнения Департаментом Смоленской области по энергетике, энергоэффективности, тарифной политике государственной функции &quot;Осуществление регионального государственного контроля (надзора) в области регулируемых государством цен (тарифов)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31.05.2021 N 347 "О внесении изменений в Административный регламент исполнения Департаментом Смоленской области по энергетике, энергоэффективности, тарифной политике государственной функции "Осуществление регионального государственного контроля (надзора) в области регулируемых государством цен (тарифов) на территории Смоленской области".</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Смоленской области</w:t>
      </w:r>
    </w:p>
    <w:p>
      <w:pPr>
        <w:pStyle w:val="0"/>
        <w:jc w:val="right"/>
      </w:pPr>
      <w:r>
        <w:rPr>
          <w:sz w:val="20"/>
        </w:rPr>
        <w:t xml:space="preserve">Ю.С.СВИРИДЕНКОВ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03.09.2021 N 580</w:t>
      </w:r>
    </w:p>
    <w:p>
      <w:pPr>
        <w:pStyle w:val="0"/>
        <w:jc w:val="both"/>
      </w:pPr>
      <w:r>
        <w:rPr>
          <w:sz w:val="20"/>
        </w:rPr>
      </w:r>
    </w:p>
    <w:bookmarkStart w:id="42" w:name="P42"/>
    <w:bookmarkEnd w:id="42"/>
    <w:p>
      <w:pPr>
        <w:pStyle w:val="2"/>
        <w:jc w:val="center"/>
      </w:pPr>
      <w:r>
        <w:rPr>
          <w:sz w:val="20"/>
        </w:rPr>
        <w:t xml:space="preserve">ПОЛОЖЕНИЕ</w:t>
      </w:r>
    </w:p>
    <w:p>
      <w:pPr>
        <w:pStyle w:val="2"/>
        <w:jc w:val="center"/>
      </w:pPr>
      <w:r>
        <w:rPr>
          <w:sz w:val="20"/>
        </w:rPr>
        <w:t xml:space="preserve">О РЕГИОНАЛЬНОМ ГОСУДАРСТВЕННОМ КОНТРОЛЕ (НАДЗОРЕ) В СФЕРАХ</w:t>
      </w:r>
    </w:p>
    <w:p>
      <w:pPr>
        <w:pStyle w:val="2"/>
        <w:jc w:val="center"/>
      </w:pPr>
      <w:r>
        <w:rPr>
          <w:sz w:val="20"/>
        </w:rPr>
        <w:t xml:space="preserve">ЕСТЕСТВЕННЫХ МОНОПОЛИЙ И В ОБЛАСТИ РЕГУЛИРУЕМЫХ ГОСУДАРСТВОМ</w:t>
      </w:r>
    </w:p>
    <w:p>
      <w:pPr>
        <w:pStyle w:val="2"/>
        <w:jc w:val="center"/>
      </w:pPr>
      <w:r>
        <w:rPr>
          <w:sz w:val="20"/>
        </w:rPr>
        <w:t xml:space="preserve">ЦЕН (ТАРИФОВ) 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 w:tooltip="Постановление Администрации Смоленской области от 22.09.2022 N 672 &quot;О внесении изменений в Положение о региональном государственном контроле (надзоре) в сферах естественных монополий и в области регулируемых государством цен (тарифов) на территории Смоленской област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22.09.2022 N 672)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регионального государственного контроля (надзора) в сферах естественных монополий и в области государственного регулирования цен (тарифов) (далее - региональный государственный контроль (надзор)).</w:t>
      </w:r>
    </w:p>
    <w:p>
      <w:pPr>
        <w:pStyle w:val="0"/>
        <w:spacing w:before="200" w:lineRule="auto"/>
        <w:ind w:firstLine="540"/>
        <w:jc w:val="both"/>
      </w:pPr>
      <w:r>
        <w:rPr>
          <w:sz w:val="20"/>
        </w:rPr>
        <w:t xml:space="preserve">2. В настоящем Положении понятия и термины используются в значениях, определенных Федеральными законами </w:t>
      </w:r>
      <w:hyperlink w:history="0" r:id="rId27" w:tooltip="Федеральный закон от 17.08.1995 N 147-ФЗ (ред. от 08.08.2024) &quot;О естественных монополиях&quot; {КонсультантПлюс}">
        <w:r>
          <w:rPr>
            <w:sz w:val="20"/>
            <w:color w:val="0000ff"/>
          </w:rPr>
          <w:t xml:space="preserve">"О естественных монополиях"</w:t>
        </w:r>
      </w:hyperlink>
      <w:r>
        <w:rPr>
          <w:sz w:val="20"/>
        </w:rPr>
        <w:t xml:space="preserve">, </w:t>
      </w:r>
      <w:hyperlink w:history="0" r:id="rId28"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"О газоснабжении в Российской Федерации"</w:t>
        </w:r>
      </w:hyperlink>
      <w:r>
        <w:rPr>
          <w:sz w:val="20"/>
        </w:rPr>
        <w:t xml:space="preserve">, </w:t>
      </w:r>
      <w:hyperlink w:history="0" r:id="rId29"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"Об электроэнергетике"</w:t>
        </w:r>
      </w:hyperlink>
      <w:r>
        <w:rPr>
          <w:sz w:val="20"/>
        </w:rPr>
        <w:t xml:space="preserve">, </w:t>
      </w:r>
      <w:hyperlink w:history="0" r:id="rId30" w:tooltip="Федеральный закон от 27.07.2010 N 190-ФЗ (ред. от 08.08.2024) &quot;О теплоснабжении&quot; (с изм. и доп., вступ. в силу с 01.03.2025) {КонсультантПлюс}">
        <w:r>
          <w:rPr>
            <w:sz w:val="20"/>
            <w:color w:val="0000ff"/>
          </w:rPr>
          <w:t xml:space="preserve">"О теплоснабжении"</w:t>
        </w:r>
      </w:hyperlink>
      <w:r>
        <w:rPr>
          <w:sz w:val="20"/>
        </w:rPr>
        <w:t xml:space="preserve">, </w:t>
      </w:r>
      <w:hyperlink w:history="0" r:id="rId31"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"О водоснабжении и водоотведении"</w:t>
        </w:r>
      </w:hyperlink>
      <w:r>
        <w:rPr>
          <w:sz w:val="20"/>
        </w:rPr>
        <w:t xml:space="preserve">, </w:t>
      </w:r>
      <w:hyperlink w:history="0" r:id="rId32" w:tooltip="Федеральный закон от 24.06.1998 N 89-ФЗ (ред. от 31.07.2025) &quot;Об отходах производства и потребления&quot; {КонсультантПлюс}">
        <w:r>
          <w:rPr>
            <w:sz w:val="20"/>
            <w:color w:val="0000ff"/>
          </w:rPr>
          <w:t xml:space="preserve">"Об отходах производства и потребления"</w:t>
        </w:r>
      </w:hyperlink>
      <w:r>
        <w:rPr>
          <w:sz w:val="20"/>
        </w:rPr>
        <w:t xml:space="preserve">, "</w:t>
      </w:r>
      <w:hyperlink w:history="0" r:id="rId3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О государственном контроле (надзоре)</w:t>
        </w:r>
      </w:hyperlink>
      <w:r>
        <w:rPr>
          <w:sz w:val="20"/>
        </w:rPr>
        <w:t xml:space="preserve"> и муниципальном контроле в Российской Федерации".</w:t>
      </w:r>
    </w:p>
    <w:p>
      <w:pPr>
        <w:pStyle w:val="0"/>
        <w:spacing w:before="200" w:lineRule="auto"/>
        <w:ind w:firstLine="540"/>
        <w:jc w:val="both"/>
      </w:pPr>
      <w:r>
        <w:rPr>
          <w:sz w:val="20"/>
        </w:rPr>
        <w:t xml:space="preserve">3. Предметом регионального государственного контроля (надзора) является:</w:t>
      </w:r>
    </w:p>
    <w:p>
      <w:pPr>
        <w:pStyle w:val="0"/>
        <w:spacing w:before="200" w:lineRule="auto"/>
        <w:ind w:firstLine="540"/>
        <w:jc w:val="both"/>
      </w:pPr>
      <w:r>
        <w:rPr>
          <w:sz w:val="20"/>
        </w:rPr>
        <w:t xml:space="preserve">а) соблюдение субъектами естественных монополий обязательных требований, установленных Федеральным законом </w:t>
      </w:r>
      <w:hyperlink w:history="0" r:id="rId34" w:tooltip="Федеральный закон от 17.08.1995 N 147-ФЗ (ред. от 08.08.2024) &quot;О естественных монополиях&quot; {КонсультантПлюс}">
        <w:r>
          <w:rPr>
            <w:sz w:val="20"/>
            <w:color w:val="0000ff"/>
          </w:rPr>
          <w:t xml:space="preserve">"О естественных монополиях"</w:t>
        </w:r>
      </w:hyperlink>
      <w:r>
        <w:rPr>
          <w:sz w:val="20"/>
        </w:rPr>
        <w:t xml:space="preserve">,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pPr>
        <w:pStyle w:val="0"/>
        <w:spacing w:before="200" w:lineRule="auto"/>
        <w:ind w:firstLine="540"/>
        <w:jc w:val="both"/>
      </w:pPr>
      <w:r>
        <w:rPr>
          <w:sz w:val="20"/>
        </w:rPr>
        <w:t xml:space="preserve">б)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w:t>
      </w:r>
      <w:hyperlink w:history="0" r:id="rId35"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"О газоснабжении в Российской Федерации"</w:t>
        </w:r>
      </w:hyperlink>
      <w:r>
        <w:rPr>
          <w:sz w:val="20"/>
        </w:rPr>
        <w:t xml:space="preserve">,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pPr>
        <w:pStyle w:val="0"/>
        <w:spacing w:before="200" w:lineRule="auto"/>
        <w:ind w:firstLine="540"/>
        <w:jc w:val="both"/>
      </w:pPr>
      <w:r>
        <w:rPr>
          <w:sz w:val="20"/>
        </w:rPr>
        <w:t xml:space="preserve">в)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Федеральным законом </w:t>
      </w:r>
      <w:hyperlink w:history="0" r:id="rId36" w:tooltip="Федеральный закон от 26.03.2003 N 35-ФЗ (ред. от 25.10.2024) &quot;Об электроэнергетике&quot; (с изм. и доп., вступ. в силу с 01.03.2025) {КонсультантПлюс}">
        <w:r>
          <w:rPr>
            <w:sz w:val="20"/>
            <w:color w:val="0000ff"/>
          </w:rPr>
          <w:t xml:space="preserve">"Об электроэнергетике"</w:t>
        </w:r>
      </w:hyperlink>
      <w:r>
        <w:rPr>
          <w:sz w:val="20"/>
        </w:rPr>
        <w:t xml:space="preserve">,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pPr>
        <w:pStyle w:val="0"/>
        <w:spacing w:before="200" w:lineRule="auto"/>
        <w:ind w:firstLine="540"/>
        <w:jc w:val="both"/>
      </w:pPr>
      <w:r>
        <w:rPr>
          <w:sz w:val="20"/>
        </w:rPr>
        <w:t xml:space="preserve">г)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законом </w:t>
      </w:r>
      <w:hyperlink w:history="0" r:id="rId37" w:tooltip="Федеральный закон от 27.07.2010 N 190-ФЗ (ред. от 08.08.2024) &quot;О теплоснабжении&quot; (с изм. и доп., вступ. в силу с 01.03.2025) {КонсультантПлюс}">
        <w:r>
          <w:rPr>
            <w:sz w:val="20"/>
            <w:color w:val="0000ff"/>
          </w:rPr>
          <w:t xml:space="preserve">"О теплоснабжении"</w:t>
        </w:r>
      </w:hyperlink>
      <w:r>
        <w:rPr>
          <w:sz w:val="20"/>
        </w:rPr>
        <w:t xml:space="preserve">,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pPr>
        <w:pStyle w:val="0"/>
        <w:spacing w:before="200" w:lineRule="auto"/>
        <w:ind w:firstLine="540"/>
        <w:jc w:val="both"/>
      </w:pPr>
      <w:r>
        <w:rPr>
          <w:sz w:val="20"/>
        </w:rPr>
        <w:t xml:space="preserve">д)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законом </w:t>
      </w:r>
      <w:hyperlink w:history="0" r:id="rId38"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"О водоснабжении и водоотведении"</w:t>
        </w:r>
      </w:hyperlink>
      <w:r>
        <w:rPr>
          <w:sz w:val="20"/>
        </w:rPr>
        <w:t xml:space="preserve">,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pPr>
        <w:pStyle w:val="0"/>
        <w:spacing w:before="200" w:lineRule="auto"/>
        <w:ind w:firstLine="540"/>
        <w:jc w:val="both"/>
      </w:pPr>
      <w:r>
        <w:rPr>
          <w:sz w:val="20"/>
        </w:rPr>
        <w:t xml:space="preserve">е)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законом </w:t>
      </w:r>
      <w:hyperlink w:history="0" r:id="rId39" w:tooltip="Федеральный закон от 24.06.1998 N 89-ФЗ (ред. от 31.07.2025) &quot;Об отходах производства и потребления&quot; {КонсультантПлюс}">
        <w:r>
          <w:rPr>
            <w:sz w:val="20"/>
            <w:color w:val="0000ff"/>
          </w:rPr>
          <w:t xml:space="preserve">"Об отходах производства и потребления"</w:t>
        </w:r>
      </w:hyperlink>
      <w:r>
        <w:rPr>
          <w:sz w:val="20"/>
        </w:rPr>
        <w:t xml:space="preserve">,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pPr>
        <w:pStyle w:val="0"/>
        <w:spacing w:before="200" w:lineRule="auto"/>
        <w:ind w:firstLine="540"/>
        <w:jc w:val="both"/>
      </w:pPr>
      <w:r>
        <w:rPr>
          <w:sz w:val="20"/>
        </w:rPr>
        <w:t xml:space="preserve">4. Органом, уполномоченным на осуществление регионального государственного контроля (надзора), является Департамент Смоленской области по энергетике, энергоэффективности, тарифной политике (далее также - Департамент).</w:t>
      </w:r>
    </w:p>
    <w:p>
      <w:pPr>
        <w:pStyle w:val="0"/>
        <w:spacing w:before="200" w:lineRule="auto"/>
        <w:ind w:firstLine="540"/>
        <w:jc w:val="both"/>
      </w:pPr>
      <w:r>
        <w:rPr>
          <w:sz w:val="20"/>
        </w:rPr>
        <w:t xml:space="preserve">5. Должностными лицами, уполномоченными на осуществление регионального государственного контроля (надзора) (далее - должностные лица), являются:</w:t>
      </w:r>
    </w:p>
    <w:p>
      <w:pPr>
        <w:pStyle w:val="0"/>
        <w:spacing w:before="200" w:lineRule="auto"/>
        <w:ind w:firstLine="540"/>
        <w:jc w:val="both"/>
      </w:pPr>
      <w:r>
        <w:rPr>
          <w:sz w:val="20"/>
        </w:rPr>
        <w:t xml:space="preserve">а) начальник Департамента;</w:t>
      </w:r>
    </w:p>
    <w:p>
      <w:pPr>
        <w:pStyle w:val="0"/>
        <w:spacing w:before="200" w:lineRule="auto"/>
        <w:ind w:firstLine="540"/>
        <w:jc w:val="both"/>
      </w:pPr>
      <w:r>
        <w:rPr>
          <w:sz w:val="20"/>
        </w:rPr>
        <w:t xml:space="preserve">б) заместитель начальника Департамента;</w:t>
      </w:r>
    </w:p>
    <w:p>
      <w:pPr>
        <w:pStyle w:val="0"/>
        <w:spacing w:before="200" w:lineRule="auto"/>
        <w:ind w:firstLine="540"/>
        <w:jc w:val="both"/>
      </w:pPr>
      <w:r>
        <w:rPr>
          <w:sz w:val="20"/>
        </w:rPr>
        <w:t xml:space="preserve">в) начальники отделов Департамента,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 (надзору);</w:t>
      </w:r>
    </w:p>
    <w:p>
      <w:pPr>
        <w:pStyle w:val="0"/>
        <w:spacing w:before="200" w:lineRule="auto"/>
        <w:ind w:firstLine="540"/>
        <w:jc w:val="both"/>
      </w:pPr>
      <w:r>
        <w:rPr>
          <w:sz w:val="20"/>
        </w:rPr>
        <w:t xml:space="preserve">г) консультанты, главные и ведущие специалисты, в должностные обязанности которых в соответствии с должностными регламентами входит осуществление полномочий по региональному государственному контролю (надзору).</w:t>
      </w:r>
    </w:p>
    <w:p>
      <w:pPr>
        <w:pStyle w:val="0"/>
        <w:spacing w:before="200" w:lineRule="auto"/>
        <w:ind w:firstLine="540"/>
        <w:jc w:val="both"/>
      </w:pPr>
      <w:r>
        <w:rPr>
          <w:sz w:val="20"/>
        </w:rPr>
        <w:t xml:space="preserve">6. Должностными лицами, уполномоченными на принятие решений о проведении контрольных (надзорных) мероприятий, являются:</w:t>
      </w:r>
    </w:p>
    <w:p>
      <w:pPr>
        <w:pStyle w:val="0"/>
        <w:spacing w:before="200" w:lineRule="auto"/>
        <w:ind w:firstLine="540"/>
        <w:jc w:val="both"/>
      </w:pPr>
      <w:r>
        <w:rPr>
          <w:sz w:val="20"/>
        </w:rPr>
        <w:t xml:space="preserve">- начальник Департамента;</w:t>
      </w:r>
    </w:p>
    <w:p>
      <w:pPr>
        <w:pStyle w:val="0"/>
        <w:spacing w:before="200" w:lineRule="auto"/>
        <w:ind w:firstLine="540"/>
        <w:jc w:val="both"/>
      </w:pPr>
      <w:r>
        <w:rPr>
          <w:sz w:val="20"/>
        </w:rPr>
        <w:t xml:space="preserve">- заместитель начальника Департамента.</w:t>
      </w:r>
    </w:p>
    <w:p>
      <w:pPr>
        <w:pStyle w:val="0"/>
        <w:spacing w:before="200" w:lineRule="auto"/>
        <w:ind w:firstLine="540"/>
        <w:jc w:val="both"/>
      </w:pPr>
      <w:r>
        <w:rPr>
          <w:sz w:val="20"/>
        </w:rPr>
        <w:t xml:space="preserve">7. В настоящем Положении под объектами регионального государственного контроля (надзора) (далее - объекты контроля (надзора) понимается деятельность, действия (бездействие) юридических лиц и индивидуальных предпринимателей, за исключением юридических лиц и индивидуальных предпринимателей, деятельность которых подлежит федеральному государственному контролю (надзору) в сферах естественных монополий и в области государственного регулирования цен (тарифов), в рамках которой должны соблюдаться обязательные требования.</w:t>
      </w:r>
    </w:p>
    <w:p>
      <w:pPr>
        <w:pStyle w:val="0"/>
        <w:jc w:val="both"/>
      </w:pPr>
      <w:r>
        <w:rPr>
          <w:sz w:val="20"/>
        </w:rPr>
        <w:t xml:space="preserve">(в ред. </w:t>
      </w:r>
      <w:hyperlink w:history="0" r:id="rId40" w:tooltip="Постановление Администрации Смоленской области от 22.09.2022 N 672 &quot;О внесении изменений в Положение о региональном государственном контроле (надзоре) в сферах естественных монополий и в области регулируемых государством цен (тарифов)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22.09.2022 N 672)</w:t>
      </w:r>
    </w:p>
    <w:p>
      <w:pPr>
        <w:pStyle w:val="0"/>
        <w:spacing w:before="200" w:lineRule="auto"/>
        <w:ind w:firstLine="540"/>
        <w:jc w:val="both"/>
      </w:pPr>
      <w:r>
        <w:rPr>
          <w:sz w:val="20"/>
        </w:rPr>
        <w:t xml:space="preserve">8. Учет объектов контроля (надзора) осуществляется Департаментом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pPr>
        <w:pStyle w:val="0"/>
        <w:spacing w:before="200" w:lineRule="auto"/>
        <w:ind w:firstLine="540"/>
        <w:jc w:val="both"/>
      </w:pPr>
      <w:r>
        <w:rPr>
          <w:sz w:val="20"/>
        </w:rPr>
        <w:t xml:space="preserve">- полное наименование юридического лица, фамилия, имя и отчество (при наличии) индивидуального предпринимателя;</w:t>
      </w:r>
    </w:p>
    <w:p>
      <w:pPr>
        <w:pStyle w:val="0"/>
        <w:spacing w:before="200" w:lineRule="auto"/>
        <w:ind w:firstLine="540"/>
        <w:jc w:val="both"/>
      </w:pPr>
      <w:r>
        <w:rPr>
          <w:sz w:val="20"/>
        </w:rPr>
        <w:t xml:space="preserve">- основной государственный регистрационный номер юридического лица или индивидуального предпринимателя;</w:t>
      </w:r>
    </w:p>
    <w:p>
      <w:pPr>
        <w:pStyle w:val="0"/>
        <w:spacing w:before="200" w:lineRule="auto"/>
        <w:ind w:firstLine="540"/>
        <w:jc w:val="both"/>
      </w:pPr>
      <w:r>
        <w:rPr>
          <w:sz w:val="20"/>
        </w:rPr>
        <w:t xml:space="preserve">- 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pPr>
        <w:pStyle w:val="0"/>
        <w:spacing w:before="200" w:lineRule="auto"/>
        <w:ind w:firstLine="540"/>
        <w:jc w:val="both"/>
      </w:pPr>
      <w:r>
        <w:rPr>
          <w:sz w:val="20"/>
        </w:rPr>
        <w:t xml:space="preserve">- вид (виды) деятельности юридического лица, индивидуального предпринимателя в соответствии с Общероссийским </w:t>
      </w:r>
      <w:hyperlink w:history="0" r:id="rId4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классификатором</w:t>
        </w:r>
      </w:hyperlink>
      <w:r>
        <w:rPr>
          <w:sz w:val="20"/>
        </w:rPr>
        <w:t xml:space="preserve"> видов экономической деятельности;</w:t>
      </w:r>
    </w:p>
    <w:p>
      <w:pPr>
        <w:pStyle w:val="0"/>
        <w:spacing w:before="200" w:lineRule="auto"/>
        <w:ind w:firstLine="540"/>
        <w:jc w:val="both"/>
      </w:pPr>
      <w:r>
        <w:rPr>
          <w:sz w:val="20"/>
        </w:rPr>
        <w:t xml:space="preserve">- 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pPr>
        <w:pStyle w:val="0"/>
        <w:spacing w:before="200" w:lineRule="auto"/>
        <w:ind w:firstLine="540"/>
        <w:jc w:val="both"/>
      </w:pPr>
      <w:r>
        <w:rPr>
          <w:sz w:val="20"/>
        </w:rPr>
        <w:t xml:space="preserve">Размещение перечня объектов контроля (надзора) осуществляется Департаментом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(п. 8 в ред. </w:t>
      </w:r>
      <w:hyperlink w:history="0" r:id="rId42" w:tooltip="Постановление Администрации Смоленской области от 22.09.2022 N 672 &quot;О внесении изменений в Положение о региональном государственном контроле (надзоре) в сферах естественных монополий и в области регулируемых государством цен (тарифов)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22.09.2022 N 672)</w:t>
      </w:r>
    </w:p>
    <w:p>
      <w:pPr>
        <w:pStyle w:val="0"/>
        <w:spacing w:before="200" w:lineRule="auto"/>
        <w:ind w:firstLine="540"/>
        <w:jc w:val="both"/>
      </w:pPr>
      <w:r>
        <w:rPr>
          <w:sz w:val="20"/>
        </w:rPr>
        <w:t xml:space="preserve">9.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Департамент осуществляет профилактические мероприятия в соответствии с ежегодно утверждаемой приказом начальника Департамента программой профилактики рисков причинения вреда (ущерба) охраняемым законом ценностям (далее - программа профилактики рисков).</w:t>
      </w:r>
    </w:p>
    <w:p>
      <w:pPr>
        <w:pStyle w:val="0"/>
        <w:spacing w:before="200" w:lineRule="auto"/>
        <w:ind w:firstLine="540"/>
        <w:jc w:val="both"/>
      </w:pPr>
      <w:r>
        <w:rPr>
          <w:sz w:val="20"/>
        </w:rPr>
        <w:t xml:space="preserve">Утвержденная программа профилактики рисков в срок до 20 декабря года, предшествующего году проведения профилактических мероприятий, размещается на официальном сайте Департамента в информационно-телекоммуникационной сети "Интернет".</w:t>
      </w:r>
    </w:p>
    <w:p>
      <w:pPr>
        <w:pStyle w:val="0"/>
        <w:spacing w:before="200" w:lineRule="auto"/>
        <w:ind w:firstLine="540"/>
        <w:jc w:val="both"/>
      </w:pPr>
      <w:r>
        <w:rPr>
          <w:sz w:val="20"/>
        </w:rPr>
        <w:t xml:space="preserve">10. Департамент в рамках осуществления регионального государственного контроля (надзора) проводит следующие профилактические мероприятия:</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предостережения;</w:t>
      </w:r>
    </w:p>
    <w:p>
      <w:pPr>
        <w:pStyle w:val="0"/>
        <w:spacing w:before="200" w:lineRule="auto"/>
        <w:ind w:firstLine="540"/>
        <w:jc w:val="both"/>
      </w:pPr>
      <w:r>
        <w:rPr>
          <w:sz w:val="20"/>
        </w:rPr>
        <w:t xml:space="preserve">г) консультирование;</w:t>
      </w:r>
    </w:p>
    <w:p>
      <w:pPr>
        <w:pStyle w:val="0"/>
        <w:spacing w:before="200" w:lineRule="auto"/>
        <w:ind w:firstLine="540"/>
        <w:jc w:val="both"/>
      </w:pPr>
      <w:r>
        <w:rPr>
          <w:sz w:val="20"/>
        </w:rPr>
        <w:t xml:space="preserve">д) профилактический визит.</w:t>
      </w:r>
    </w:p>
    <w:p>
      <w:pPr>
        <w:pStyle w:val="0"/>
        <w:spacing w:before="200" w:lineRule="auto"/>
        <w:ind w:firstLine="540"/>
        <w:jc w:val="both"/>
      </w:pPr>
      <w:r>
        <w:rPr>
          <w:sz w:val="20"/>
        </w:rPr>
        <w:t xml:space="preserve">11. Информирование по вопросам соблюдения обязательных требований осуществляется в порядке, установленном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46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12. Доклад, содержащий результаты обобщения правоприменительной практики, готовится не позднее 1 марта года, следующего за отчетным годом, утверждается приказом начальника Департамента до 12 марта и размещается на официальном сайте Департамента в информационно-телекоммуникационной сети "Интернет" не позднее 3 дней со дня его утверждения. Доклад, содержащий результаты обобщения правоприменительной практики, подготавливается не реже одного раза в год.</w:t>
      </w:r>
    </w:p>
    <w:p>
      <w:pPr>
        <w:pStyle w:val="0"/>
        <w:jc w:val="both"/>
      </w:pPr>
      <w:r>
        <w:rPr>
          <w:sz w:val="20"/>
        </w:rPr>
        <w:t xml:space="preserve">(в ред. </w:t>
      </w:r>
      <w:hyperlink w:history="0" r:id="rId44" w:tooltip="Постановление Администрации Смоленской области от 22.09.2022 N 672 &quot;О внесении изменений в Положение о региональном государственном контроле (надзоре) в сферах естественных монополий и в области регулируемых государством цен (тарифов)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22.09.2022 N 672)</w:t>
      </w:r>
    </w:p>
    <w:p>
      <w:pPr>
        <w:pStyle w:val="0"/>
        <w:spacing w:before="200" w:lineRule="auto"/>
        <w:ind w:firstLine="540"/>
        <w:jc w:val="both"/>
      </w:pPr>
      <w:r>
        <w:rPr>
          <w:sz w:val="20"/>
        </w:rPr>
        <w:t xml:space="preserve">13. Контролируемое лицо в течение 10 дней со дня получения предостережения о недопустимости нарушения обязательных требований (далее - предостережение) вправе подать в Департамент возражение в отношении предостережения (далее - возражение).</w:t>
      </w:r>
    </w:p>
    <w:p>
      <w:pPr>
        <w:pStyle w:val="0"/>
        <w:spacing w:before="200" w:lineRule="auto"/>
        <w:ind w:firstLine="540"/>
        <w:jc w:val="both"/>
      </w:pPr>
      <w:r>
        <w:rPr>
          <w:sz w:val="20"/>
        </w:rPr>
        <w:t xml:space="preserve">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Департамента либо иными указанными в предостережении способами.</w:t>
      </w:r>
    </w:p>
    <w:p>
      <w:pPr>
        <w:pStyle w:val="0"/>
        <w:spacing w:before="200" w:lineRule="auto"/>
        <w:ind w:firstLine="540"/>
        <w:jc w:val="both"/>
      </w:pPr>
      <w:r>
        <w:rPr>
          <w:sz w:val="20"/>
        </w:rPr>
        <w:t xml:space="preserve">Возражение должно содержать:</w:t>
      </w:r>
    </w:p>
    <w:p>
      <w:pPr>
        <w:pStyle w:val="0"/>
        <w:spacing w:before="200" w:lineRule="auto"/>
        <w:ind w:firstLine="540"/>
        <w:jc w:val="both"/>
      </w:pPr>
      <w:r>
        <w:rPr>
          <w:sz w:val="20"/>
        </w:rPr>
        <w:t xml:space="preserve">- фамилию, имя, отчество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pPr>
        <w:pStyle w:val="0"/>
        <w:spacing w:before="200" w:lineRule="auto"/>
        <w:ind w:firstLine="540"/>
        <w:jc w:val="both"/>
      </w:pPr>
      <w:r>
        <w:rPr>
          <w:sz w:val="20"/>
        </w:rPr>
        <w:t xml:space="preserve">- сведения о предостережении и должностном лице, направившем предостережение;</w:t>
      </w:r>
    </w:p>
    <w:p>
      <w:pPr>
        <w:pStyle w:val="0"/>
        <w:spacing w:before="200" w:lineRule="auto"/>
        <w:ind w:firstLine="540"/>
        <w:jc w:val="both"/>
      </w:pPr>
      <w:r>
        <w:rPr>
          <w:sz w:val="20"/>
        </w:rPr>
        <w:t xml:space="preserve">- доводы, на основании которых заявитель не согласен с предостережением.</w:t>
      </w:r>
    </w:p>
    <w:p>
      <w:pPr>
        <w:pStyle w:val="0"/>
        <w:spacing w:before="200" w:lineRule="auto"/>
        <w:ind w:firstLine="540"/>
        <w:jc w:val="both"/>
      </w:pPr>
      <w:r>
        <w:rPr>
          <w:sz w:val="20"/>
        </w:rPr>
        <w:t xml:space="preserve">В случаях невозможности установления из представленных заявителями документов должностного лица, направившего предостережение, возражение возвращается заявителю без рассмотрения с указанием причин невозможности рассмотрения и разъяснением порядка надлежащего обращения.</w:t>
      </w:r>
    </w:p>
    <w:p>
      <w:pPr>
        <w:pStyle w:val="0"/>
        <w:spacing w:before="200" w:lineRule="auto"/>
        <w:ind w:firstLine="540"/>
        <w:jc w:val="both"/>
      </w:pPr>
      <w:r>
        <w:rPr>
          <w:sz w:val="20"/>
        </w:rPr>
        <w:t xml:space="preserve">Возражения рассматриваются должностными лицами в течение 20 рабочих дней со дня получения возражения.</w:t>
      </w:r>
    </w:p>
    <w:p>
      <w:pPr>
        <w:pStyle w:val="0"/>
        <w:spacing w:before="200" w:lineRule="auto"/>
        <w:ind w:firstLine="540"/>
        <w:jc w:val="both"/>
      </w:pPr>
      <w:r>
        <w:rPr>
          <w:sz w:val="20"/>
        </w:rPr>
        <w:t xml:space="preserve">По итогу рассмотрения Департаментом возражения принимается одно из следующих решений:</w:t>
      </w:r>
    </w:p>
    <w:p>
      <w:pPr>
        <w:pStyle w:val="0"/>
        <w:spacing w:before="200" w:lineRule="auto"/>
        <w:ind w:firstLine="540"/>
        <w:jc w:val="both"/>
      </w:pPr>
      <w:r>
        <w:rPr>
          <w:sz w:val="20"/>
        </w:rPr>
        <w:t xml:space="preserve">- оставление предостережения без изменения;</w:t>
      </w:r>
    </w:p>
    <w:p>
      <w:pPr>
        <w:pStyle w:val="0"/>
        <w:spacing w:before="200" w:lineRule="auto"/>
        <w:ind w:firstLine="540"/>
        <w:jc w:val="both"/>
      </w:pPr>
      <w:r>
        <w:rPr>
          <w:sz w:val="20"/>
        </w:rPr>
        <w:t xml:space="preserve">- отмена предостережения.</w:t>
      </w:r>
    </w:p>
    <w:p>
      <w:pPr>
        <w:pStyle w:val="0"/>
        <w:spacing w:before="200" w:lineRule="auto"/>
        <w:ind w:firstLine="540"/>
        <w:jc w:val="both"/>
      </w:pPr>
      <w:r>
        <w:rPr>
          <w:sz w:val="20"/>
        </w:rPr>
        <w:t xml:space="preserve">14. Должностное лицо проводит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w:t>
      </w:r>
    </w:p>
    <w:p>
      <w:pPr>
        <w:pStyle w:val="0"/>
        <w:spacing w:before="200" w:lineRule="auto"/>
        <w:ind w:firstLine="540"/>
        <w:jc w:val="both"/>
      </w:pPr>
      <w:r>
        <w:rPr>
          <w:sz w:val="20"/>
        </w:rPr>
        <w:t xml:space="preserve">15. Должностные лица осуществляют консультирование, в том числе письменное, по следующим вопросам:</w:t>
      </w:r>
    </w:p>
    <w:p>
      <w:pPr>
        <w:pStyle w:val="0"/>
        <w:spacing w:before="200" w:lineRule="auto"/>
        <w:ind w:firstLine="540"/>
        <w:jc w:val="both"/>
      </w:pPr>
      <w:r>
        <w:rPr>
          <w:sz w:val="20"/>
        </w:rPr>
        <w:t xml:space="preserve">а) применение обязательных требований, содержание и последствия их изменения;</w:t>
      </w:r>
    </w:p>
    <w:p>
      <w:pPr>
        <w:pStyle w:val="0"/>
        <w:spacing w:before="200" w:lineRule="auto"/>
        <w:ind w:firstLine="540"/>
        <w:jc w:val="both"/>
      </w:pPr>
      <w:r>
        <w:rPr>
          <w:sz w:val="20"/>
        </w:rPr>
        <w:t xml:space="preserve">б) 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pPr>
        <w:pStyle w:val="0"/>
        <w:spacing w:before="200" w:lineRule="auto"/>
        <w:ind w:firstLine="540"/>
        <w:jc w:val="both"/>
      </w:pPr>
      <w:r>
        <w:rPr>
          <w:sz w:val="20"/>
        </w:rPr>
        <w:t xml:space="preserve">в) особенности осуществления регионального государственного контроля (надзора).</w:t>
      </w:r>
    </w:p>
    <w:p>
      <w:pPr>
        <w:pStyle w:val="0"/>
        <w:spacing w:before="200" w:lineRule="auto"/>
        <w:ind w:firstLine="540"/>
        <w:jc w:val="both"/>
      </w:pPr>
      <w:r>
        <w:rPr>
          <w:sz w:val="20"/>
        </w:rPr>
        <w:t xml:space="preserve">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pPr>
        <w:pStyle w:val="0"/>
        <w:spacing w:before="200" w:lineRule="auto"/>
        <w:ind w:firstLine="540"/>
        <w:jc w:val="both"/>
      </w:pPr>
      <w:r>
        <w:rPr>
          <w:sz w:val="20"/>
        </w:rPr>
        <w:t xml:space="preserve">16. Обязательные профилактические визиты проводятся в отношении контролируемых лиц, приступающих к осуществлению регулируемых видов деятельности в сфере государственного регулирования цен (тарифов) и в сферах естественных монополий.</w:t>
      </w:r>
    </w:p>
    <w:p>
      <w:pPr>
        <w:pStyle w:val="0"/>
        <w:spacing w:before="200" w:lineRule="auto"/>
        <w:ind w:firstLine="540"/>
        <w:jc w:val="both"/>
      </w:pPr>
      <w:r>
        <w:rPr>
          <w:sz w:val="20"/>
        </w:rPr>
        <w:t xml:space="preserve">Обязательные профилактические визиты проводятся должностным лицом по месту осуществления деятельности контролируемого лица в соответствии со </w:t>
      </w:r>
      <w:hyperlink w:history="0" r:id="rId4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статьей 52</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17. 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видео-конференц-связи. В ходе обязательного профилактического визита контролируемое лицо информируется по следующим вопросам:</w:t>
      </w:r>
    </w:p>
    <w:p>
      <w:pPr>
        <w:pStyle w:val="0"/>
        <w:spacing w:before="200" w:lineRule="auto"/>
        <w:ind w:firstLine="540"/>
        <w:jc w:val="both"/>
      </w:pPr>
      <w:r>
        <w:rPr>
          <w:sz w:val="20"/>
        </w:rPr>
        <w:t xml:space="preserve">а) содержание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действующие нормативные правовые акты, а также сроки и порядок вступления их в силу;</w:t>
      </w:r>
    </w:p>
    <w:p>
      <w:pPr>
        <w:pStyle w:val="0"/>
        <w:spacing w:before="200" w:lineRule="auto"/>
        <w:ind w:firstLine="540"/>
        <w:jc w:val="both"/>
      </w:pPr>
      <w:r>
        <w:rPr>
          <w:sz w:val="20"/>
        </w:rPr>
        <w:t xml:space="preserve">б) применение сложных и (или) наиболее значимых обязательных требований, а также обязательных требований, по которым отмечены случаи их массового нарушения либо последствия нарушения которых влекут серьезную угрозу охраняемым законом ценностям;</w:t>
      </w:r>
    </w:p>
    <w:p>
      <w:pPr>
        <w:pStyle w:val="0"/>
        <w:spacing w:before="200" w:lineRule="auto"/>
        <w:ind w:firstLine="540"/>
        <w:jc w:val="both"/>
      </w:pPr>
      <w:r>
        <w:rPr>
          <w:sz w:val="20"/>
        </w:rPr>
        <w:t xml:space="preserve">в) наиболее часто встречающиеся случаи нарушений обязательных требований, к которым относятся нарушения, выявляемые в течение отчетного периода при проведении не менее чем 10 процентов контрольных (надзорных) мероприятий.</w:t>
      </w:r>
    </w:p>
    <w:p>
      <w:pPr>
        <w:pStyle w:val="0"/>
        <w:spacing w:before="200" w:lineRule="auto"/>
        <w:ind w:firstLine="540"/>
        <w:jc w:val="both"/>
      </w:pPr>
      <w:r>
        <w:rPr>
          <w:sz w:val="20"/>
        </w:rPr>
        <w:t xml:space="preserve">18. Продолжительность проведения обязательного профилактического визита не может превышать одного рабочего дня.</w:t>
      </w:r>
    </w:p>
    <w:p>
      <w:pPr>
        <w:pStyle w:val="0"/>
        <w:spacing w:before="200" w:lineRule="auto"/>
        <w:ind w:firstLine="540"/>
        <w:jc w:val="both"/>
      </w:pPr>
      <w:r>
        <w:rPr>
          <w:sz w:val="20"/>
        </w:rPr>
        <w:t xml:space="preserve">19. Плановые проверки в отношении юридических лиц и индивидуальных предпринимателей, осуществляющих деятельность в сферах естественных монополий и в области государственного регулирования цен (тарифов), не проводятся.</w:t>
      </w:r>
    </w:p>
    <w:p>
      <w:pPr>
        <w:pStyle w:val="0"/>
        <w:spacing w:before="200" w:lineRule="auto"/>
        <w:ind w:firstLine="540"/>
        <w:jc w:val="both"/>
      </w:pPr>
      <w:r>
        <w:rPr>
          <w:sz w:val="20"/>
        </w:rPr>
        <w:t xml:space="preserve">20. Региональный государственный контроль (надзор) осуществляется посредством проведения следующих контрольных (надзорных) мероприятий:</w:t>
      </w:r>
    </w:p>
    <w:p>
      <w:pPr>
        <w:pStyle w:val="0"/>
        <w:spacing w:before="200" w:lineRule="auto"/>
        <w:ind w:firstLine="540"/>
        <w:jc w:val="both"/>
      </w:pPr>
      <w:r>
        <w:rPr>
          <w:sz w:val="20"/>
        </w:rPr>
        <w:t xml:space="preserve">а) наблюдение за соблюдением обязательных требований;</w:t>
      </w:r>
    </w:p>
    <w:p>
      <w:pPr>
        <w:pStyle w:val="0"/>
        <w:spacing w:before="200" w:lineRule="auto"/>
        <w:ind w:firstLine="540"/>
        <w:jc w:val="both"/>
      </w:pPr>
      <w:r>
        <w:rPr>
          <w:sz w:val="20"/>
        </w:rPr>
        <w:t xml:space="preserve">б) документарная проверка;</w:t>
      </w:r>
    </w:p>
    <w:p>
      <w:pPr>
        <w:pStyle w:val="0"/>
        <w:spacing w:before="200" w:lineRule="auto"/>
        <w:ind w:firstLine="540"/>
        <w:jc w:val="both"/>
      </w:pPr>
      <w:r>
        <w:rPr>
          <w:sz w:val="20"/>
        </w:rPr>
        <w:t xml:space="preserve">в) выездная проверка.</w:t>
      </w:r>
    </w:p>
    <w:p>
      <w:pPr>
        <w:pStyle w:val="0"/>
        <w:spacing w:before="200" w:lineRule="auto"/>
        <w:ind w:firstLine="540"/>
        <w:jc w:val="both"/>
      </w:pPr>
      <w:r>
        <w:rPr>
          <w:sz w:val="20"/>
        </w:rPr>
        <w:t xml:space="preserve">21. Должностным лицом, уполномоченным на принятие решения о проведении контрольных (надзорных) мероприятий, является начальник Департамента.</w:t>
      </w:r>
    </w:p>
    <w:p>
      <w:pPr>
        <w:pStyle w:val="0"/>
        <w:spacing w:before="200" w:lineRule="auto"/>
        <w:ind w:firstLine="540"/>
        <w:jc w:val="both"/>
      </w:pPr>
      <w:r>
        <w:rPr>
          <w:sz w:val="20"/>
        </w:rPr>
        <w:t xml:space="preserve">22. Контрольные (надзорные) мероприятия, указанные в подпунктах "а" и "в" пункта 20 настоящего Положения, с целью фиксации доказательств нарушений обязательных требований могут проводиться должностными лицами с применением фотосъемки, аудио- и видеозаписи.</w:t>
      </w:r>
    </w:p>
    <w:p>
      <w:pPr>
        <w:pStyle w:val="0"/>
        <w:spacing w:before="200" w:lineRule="auto"/>
        <w:ind w:firstLine="540"/>
        <w:jc w:val="both"/>
      </w:pPr>
      <w:r>
        <w:rPr>
          <w:sz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pStyle w:val="0"/>
        <w:spacing w:before="200" w:lineRule="auto"/>
        <w:ind w:firstLine="540"/>
        <w:jc w:val="both"/>
      </w:pPr>
      <w:r>
        <w:rPr>
          <w:sz w:val="20"/>
        </w:rPr>
        <w:t xml:space="preserve">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pPr>
        <w:pStyle w:val="0"/>
        <w:spacing w:before="200" w:lineRule="auto"/>
        <w:ind w:firstLine="540"/>
        <w:jc w:val="both"/>
      </w:pPr>
      <w:r>
        <w:rPr>
          <w:sz w:val="20"/>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pPr>
        <w:pStyle w:val="0"/>
        <w:spacing w:before="200" w:lineRule="auto"/>
        <w:ind w:firstLine="540"/>
        <w:jc w:val="both"/>
      </w:pPr>
      <w:r>
        <w:rPr>
          <w:sz w:val="20"/>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pPr>
        <w:pStyle w:val="0"/>
        <w:spacing w:before="200" w:lineRule="auto"/>
        <w:ind w:firstLine="540"/>
        <w:jc w:val="both"/>
      </w:pPr>
      <w:r>
        <w:rPr>
          <w:sz w:val="20"/>
        </w:rPr>
        <w:t xml:space="preserve">В ходе записи подробно фиксируются и указываются место и характер выявленного нарушения обязательных требований.</w:t>
      </w:r>
    </w:p>
    <w:p>
      <w:pPr>
        <w:pStyle w:val="0"/>
        <w:spacing w:before="200" w:lineRule="auto"/>
        <w:ind w:firstLine="540"/>
        <w:jc w:val="both"/>
      </w:pPr>
      <w:r>
        <w:rPr>
          <w:sz w:val="20"/>
        </w:rPr>
        <w:t xml:space="preserve">Результаты проведения фотосъемки, аудио- и видеозаписи являются приложением к акту контрольного (надзорного) мероприятия.</w:t>
      </w:r>
    </w:p>
    <w:p>
      <w:pPr>
        <w:pStyle w:val="0"/>
        <w:spacing w:before="200" w:lineRule="auto"/>
        <w:ind w:firstLine="540"/>
        <w:jc w:val="both"/>
      </w:pPr>
      <w:r>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23.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Департамента,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
    <w:p>
      <w:pPr>
        <w:pStyle w:val="0"/>
        <w:spacing w:before="200" w:lineRule="auto"/>
        <w:ind w:firstLine="540"/>
        <w:jc w:val="both"/>
      </w:pPr>
      <w:r>
        <w:rPr>
          <w:sz w:val="20"/>
        </w:rPr>
        <w:t xml:space="preserve">24. Документарная проверка проводится по месту нахождения Департамента.</w:t>
      </w:r>
    </w:p>
    <w:p>
      <w:pPr>
        <w:pStyle w:val="0"/>
        <w:spacing w:before="200" w:lineRule="auto"/>
        <w:ind w:firstLine="540"/>
        <w:jc w:val="both"/>
      </w:pPr>
      <w:r>
        <w:rPr>
          <w:sz w:val="20"/>
        </w:rPr>
        <w:t xml:space="preserve">25. В ходе проведения документарной проверки могут осуществляться следующие контрольные (надзорные) действия:</w:t>
      </w:r>
    </w:p>
    <w:p>
      <w:pPr>
        <w:pStyle w:val="0"/>
        <w:spacing w:before="200" w:lineRule="auto"/>
        <w:ind w:firstLine="540"/>
        <w:jc w:val="both"/>
      </w:pPr>
      <w:r>
        <w:rPr>
          <w:sz w:val="20"/>
        </w:rPr>
        <w:t xml:space="preserve">а) получение письменных объяснений;</w:t>
      </w:r>
    </w:p>
    <w:p>
      <w:pPr>
        <w:pStyle w:val="0"/>
        <w:spacing w:before="200" w:lineRule="auto"/>
        <w:ind w:firstLine="540"/>
        <w:jc w:val="both"/>
      </w:pPr>
      <w:r>
        <w:rPr>
          <w:sz w:val="20"/>
        </w:rPr>
        <w:t xml:space="preserve">б) истребование документов.</w:t>
      </w:r>
    </w:p>
    <w:p>
      <w:pPr>
        <w:pStyle w:val="0"/>
        <w:spacing w:before="200" w:lineRule="auto"/>
        <w:ind w:firstLine="540"/>
        <w:jc w:val="both"/>
      </w:pPr>
      <w:r>
        <w:rPr>
          <w:sz w:val="20"/>
        </w:rPr>
        <w:t xml:space="preserve">26.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00" w:lineRule="auto"/>
        <w:ind w:firstLine="540"/>
        <w:jc w:val="both"/>
      </w:pPr>
      <w:r>
        <w:rPr>
          <w:sz w:val="20"/>
        </w:rPr>
        <w:t xml:space="preserve">27. Проведение выездных проверок в отношении контролируемого лица, имеющего обособленные подразделения на территории нескольких федеральных округов, осуществляется на основании приказа начальника Департамента о проведении внеплановой проверки по месту нахождения объектов контроля (надзора).</w:t>
      </w:r>
    </w:p>
    <w:p>
      <w:pPr>
        <w:pStyle w:val="0"/>
        <w:spacing w:before="200" w:lineRule="auto"/>
        <w:ind w:firstLine="540"/>
        <w:jc w:val="both"/>
      </w:pPr>
      <w:r>
        <w:rPr>
          <w:sz w:val="20"/>
        </w:rPr>
        <w:t xml:space="preserve">28.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 6 части 1 статьи 57</w:t>
        </w:r>
      </w:hyperlink>
      <w:r>
        <w:rPr>
          <w:sz w:val="20"/>
        </w:rPr>
        <w:t xml:space="preserve">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40 часов.</w:t>
      </w:r>
    </w:p>
    <w:p>
      <w:pPr>
        <w:pStyle w:val="0"/>
        <w:spacing w:before="200" w:lineRule="auto"/>
        <w:ind w:firstLine="540"/>
        <w:jc w:val="both"/>
      </w:pPr>
      <w:r>
        <w:rPr>
          <w:sz w:val="20"/>
        </w:rPr>
        <w:t xml:space="preserve">29.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но не более 10 рабочих дней.</w:t>
      </w:r>
    </w:p>
    <w:p>
      <w:pPr>
        <w:pStyle w:val="0"/>
        <w:spacing w:before="200" w:lineRule="auto"/>
        <w:ind w:firstLine="540"/>
        <w:jc w:val="both"/>
      </w:pPr>
      <w:r>
        <w:rPr>
          <w:sz w:val="20"/>
        </w:rPr>
        <w:t xml:space="preserve">30. В ходе проведения выездной проверки осуществляются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получение письменных объяснений;</w:t>
      </w:r>
    </w:p>
    <w:p>
      <w:pPr>
        <w:pStyle w:val="0"/>
        <w:spacing w:before="200" w:lineRule="auto"/>
        <w:ind w:firstLine="540"/>
        <w:jc w:val="both"/>
      </w:pPr>
      <w:r>
        <w:rPr>
          <w:sz w:val="20"/>
        </w:rPr>
        <w:t xml:space="preserve">в) истребование документов;</w:t>
      </w:r>
    </w:p>
    <w:p>
      <w:pPr>
        <w:pStyle w:val="0"/>
        <w:spacing w:before="200" w:lineRule="auto"/>
        <w:ind w:firstLine="540"/>
        <w:jc w:val="both"/>
      </w:pPr>
      <w:r>
        <w:rPr>
          <w:sz w:val="20"/>
        </w:rPr>
        <w:t xml:space="preserve">г) экспертиза.</w:t>
      </w:r>
    </w:p>
    <w:p>
      <w:pPr>
        <w:pStyle w:val="0"/>
        <w:spacing w:before="200" w:lineRule="auto"/>
        <w:ind w:firstLine="540"/>
        <w:jc w:val="both"/>
      </w:pPr>
      <w:r>
        <w:rPr>
          <w:sz w:val="20"/>
        </w:rPr>
        <w:t xml:space="preserve">31. Индивидуальный предприниматель, являющийся контролируемым лицом, вправе представить в Департамент информацию о невозможности присутствия при проведении контрольного (надзорного) мероприятия в случаях:</w:t>
      </w:r>
    </w:p>
    <w:p>
      <w:pPr>
        <w:pStyle w:val="0"/>
        <w:spacing w:before="200" w:lineRule="auto"/>
        <w:ind w:firstLine="540"/>
        <w:jc w:val="both"/>
      </w:pPr>
      <w:r>
        <w:rPr>
          <w:sz w:val="20"/>
        </w:rPr>
        <w:t xml:space="preserve">- заболевания, связанного с утратой трудоспособности;</w:t>
      </w:r>
    </w:p>
    <w:p>
      <w:pPr>
        <w:pStyle w:val="0"/>
        <w:spacing w:before="200" w:lineRule="auto"/>
        <w:ind w:firstLine="540"/>
        <w:jc w:val="both"/>
      </w:pPr>
      <w:r>
        <w:rPr>
          <w:sz w:val="20"/>
        </w:rPr>
        <w:t xml:space="preserve">- препятствия, возникшего в результате действия непреодолимой силы.</w:t>
      </w:r>
    </w:p>
    <w:p>
      <w:pPr>
        <w:pStyle w:val="0"/>
        <w:spacing w:before="200" w:lineRule="auto"/>
        <w:ind w:firstLine="540"/>
        <w:jc w:val="both"/>
      </w:pPr>
      <w:r>
        <w:rPr>
          <w:sz w:val="20"/>
        </w:rPr>
        <w:t xml:space="preserve">По результатам рассмотрения указанной информации проведение контрольного (надзорного) мероприятия переносится Департаментом на срок, необходимый для устранения обстоятельств, послуживших поводом для обращения индивидуального предпринимателя.</w:t>
      </w:r>
    </w:p>
    <w:p>
      <w:pPr>
        <w:pStyle w:val="0"/>
        <w:spacing w:before="200" w:lineRule="auto"/>
        <w:ind w:firstLine="540"/>
        <w:jc w:val="both"/>
      </w:pPr>
      <w:r>
        <w:rPr>
          <w:sz w:val="20"/>
        </w:rPr>
        <w:t xml:space="preserve">32. Результаты контрольного (надзорного) мероприятия оформляются в порядке, предусмотренном </w:t>
      </w:r>
      <w:hyperlink w:history="0" r:id="rId4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главой 16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33. Предписание об устранении выявленных нарушений с указанием разумных сроков их исполнения, предусмотренное </w:t>
      </w:r>
      <w:hyperlink w:history="0" r:id="rId4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выдается начальником Департамента (заместителем начальника Департамента) в соответствии с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главой 16</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34.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имеют право на досудебное обжалование:</w:t>
      </w:r>
    </w:p>
    <w:p>
      <w:pPr>
        <w:pStyle w:val="0"/>
        <w:spacing w:before="200" w:lineRule="auto"/>
        <w:ind w:firstLine="540"/>
        <w:jc w:val="both"/>
      </w:pPr>
      <w:r>
        <w:rPr>
          <w:sz w:val="20"/>
        </w:rPr>
        <w:t xml:space="preserve">а) решений о проведении контрольных (надзорных) мероприятий;</w:t>
      </w:r>
    </w:p>
    <w:p>
      <w:pPr>
        <w:pStyle w:val="0"/>
        <w:spacing w:before="200" w:lineRule="auto"/>
        <w:ind w:firstLine="540"/>
        <w:jc w:val="both"/>
      </w:pPr>
      <w:r>
        <w:rPr>
          <w:sz w:val="20"/>
        </w:rPr>
        <w:t xml:space="preserve">б)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в) действий (бездействия) должностных лиц в рамках контрольных (надзорных) мероприятий.</w:t>
      </w:r>
    </w:p>
    <w:p>
      <w:pPr>
        <w:pStyle w:val="0"/>
        <w:spacing w:before="200" w:lineRule="auto"/>
        <w:ind w:firstLine="540"/>
        <w:jc w:val="both"/>
      </w:pPr>
      <w:r>
        <w:rPr>
          <w:sz w:val="20"/>
        </w:rPr>
        <w:t xml:space="preserve">35. Жалоба на решение, акт, предписание Департамента, действия (бездействие) должностных лиц рассматривается начальником Департамента.</w:t>
      </w:r>
    </w:p>
    <w:p>
      <w:pPr>
        <w:pStyle w:val="0"/>
        <w:spacing w:before="200" w:lineRule="auto"/>
        <w:ind w:firstLine="540"/>
        <w:jc w:val="both"/>
      </w:pPr>
      <w:r>
        <w:rPr>
          <w:sz w:val="20"/>
        </w:rPr>
        <w:t xml:space="preserve">36. Жалоба на действия (бездействие) начальника Департамента рассматривается заместителем Губернатора Смоленской области, координирующим и контролирующим деятельность Департамента.</w:t>
      </w:r>
    </w:p>
    <w:p>
      <w:pPr>
        <w:pStyle w:val="0"/>
        <w:spacing w:before="200" w:lineRule="auto"/>
        <w:ind w:firstLine="540"/>
        <w:jc w:val="both"/>
      </w:pPr>
      <w:r>
        <w:rPr>
          <w:sz w:val="20"/>
        </w:rPr>
        <w:t xml:space="preserve">37. Уполномоченное на рассмотрение жалобы должностное лицо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а) о приостановлении исполнения обжалуемого решения, акта, предписания Департамента;</w:t>
      </w:r>
    </w:p>
    <w:p>
      <w:pPr>
        <w:pStyle w:val="0"/>
        <w:spacing w:before="200" w:lineRule="auto"/>
        <w:ind w:firstLine="540"/>
        <w:jc w:val="both"/>
      </w:pPr>
      <w:r>
        <w:rPr>
          <w:sz w:val="20"/>
        </w:rPr>
        <w:t xml:space="preserve">б) об отказе в приостановлении исполнения обжалуемого решения, акта, предписания Департамента.</w:t>
      </w:r>
    </w:p>
    <w:p>
      <w:pPr>
        <w:pStyle w:val="0"/>
        <w:spacing w:before="200" w:lineRule="auto"/>
        <w:ind w:firstLine="540"/>
        <w:jc w:val="both"/>
      </w:pPr>
      <w:r>
        <w:rPr>
          <w:sz w:val="20"/>
        </w:rPr>
        <w:t xml:space="preserve">38. Информация о решении, указанном в пункте 37 настоящего Положения, направляется лицу, подавшему жалобу, в течение одного рабочего дня с момента принятия решения.</w:t>
      </w:r>
    </w:p>
    <w:p>
      <w:pPr>
        <w:pStyle w:val="0"/>
        <w:spacing w:before="200" w:lineRule="auto"/>
        <w:ind w:firstLine="540"/>
        <w:jc w:val="both"/>
      </w:pPr>
      <w:r>
        <w:rPr>
          <w:sz w:val="20"/>
        </w:rPr>
        <w:t xml:space="preserve">39. Жалоба подлежит рассмотрению уполномоченным на рассмотрение жалобы должностным лицом в течение двадцати рабочих дней со дня ее регистрации. В исключительных случаях этот срок может быть продлен указанным должностным лицом не более чем на двадцать рабочих дней.</w:t>
      </w:r>
    </w:p>
    <w:p>
      <w:pPr>
        <w:pStyle w:val="0"/>
        <w:spacing w:before="200" w:lineRule="auto"/>
        <w:ind w:firstLine="540"/>
        <w:jc w:val="both"/>
      </w:pPr>
      <w:r>
        <w:rPr>
          <w:sz w:val="20"/>
        </w:rPr>
        <w:t xml:space="preserve">40. Департамент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Департаментом, но не более чем на пять рабочих дней с момента направления запроса.</w:t>
      </w:r>
    </w:p>
    <w:p>
      <w:pPr>
        <w:pStyle w:val="0"/>
        <w:spacing w:before="200" w:lineRule="auto"/>
        <w:ind w:firstLine="540"/>
        <w:jc w:val="both"/>
      </w:pPr>
      <w:r>
        <w:rPr>
          <w:sz w:val="20"/>
        </w:rPr>
        <w:t xml:space="preserve">41. По итогам рассмотрения жалобы уполномоченное на рассмотрение жалобы должностное лицо принимает одно из следующих решений:</w:t>
      </w:r>
    </w:p>
    <w:p>
      <w:pPr>
        <w:pStyle w:val="0"/>
        <w:spacing w:before="200" w:lineRule="auto"/>
        <w:ind w:firstLine="540"/>
        <w:jc w:val="both"/>
      </w:pPr>
      <w:r>
        <w:rPr>
          <w:sz w:val="20"/>
        </w:rPr>
        <w:t xml:space="preserve">а) оставить жалобу без удовлетворения;</w:t>
      </w:r>
    </w:p>
    <w:p>
      <w:pPr>
        <w:pStyle w:val="0"/>
        <w:spacing w:before="200" w:lineRule="auto"/>
        <w:ind w:firstLine="540"/>
        <w:jc w:val="both"/>
      </w:pPr>
      <w:r>
        <w:rPr>
          <w:sz w:val="20"/>
        </w:rPr>
        <w:t xml:space="preserve">б) отменить решение, акт, предписание Департамента полностью или частично;</w:t>
      </w:r>
    </w:p>
    <w:p>
      <w:pPr>
        <w:pStyle w:val="0"/>
        <w:spacing w:before="200" w:lineRule="auto"/>
        <w:ind w:firstLine="540"/>
        <w:jc w:val="both"/>
      </w:pPr>
      <w:r>
        <w:rPr>
          <w:sz w:val="20"/>
        </w:rPr>
        <w:t xml:space="preserve">в) отменить решение, акт, предписание Департамента полностью и принять новое решение, акт, предписание;</w:t>
      </w:r>
    </w:p>
    <w:p>
      <w:pPr>
        <w:pStyle w:val="0"/>
        <w:spacing w:before="200" w:lineRule="auto"/>
        <w:ind w:firstLine="540"/>
        <w:jc w:val="both"/>
      </w:pPr>
      <w:r>
        <w:rPr>
          <w:sz w:val="20"/>
        </w:rPr>
        <w:t xml:space="preserve">г) признать действия (бездействие) должностных лиц незаконными и вынести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42. Уполномоченное на рассмотрение жалобы должностное лицо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а) жалоба подана после истечения сроков подачи жалобы, установленных </w:t>
      </w:r>
      <w:hyperlink w:history="0" r:id="rId5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частями 5</w:t>
        </w:r>
      </w:hyperlink>
      <w:r>
        <w:rPr>
          <w:sz w:val="20"/>
        </w:rPr>
        <w:t xml:space="preserve"> и </w:t>
      </w:r>
      <w:hyperlink w:history="0" r:id="rId5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6 статьи 40</w:t>
        </w:r>
      </w:hyperlink>
      <w:r>
        <w:rPr>
          <w:sz w:val="20"/>
        </w:rPr>
        <w:t xml:space="preserve">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б) в удовлетворении ходатайства о восстановлении пропущенного срока на подачу жалобы отказано;</w:t>
      </w:r>
    </w:p>
    <w:p>
      <w:pPr>
        <w:pStyle w:val="0"/>
        <w:spacing w:before="200" w:lineRule="auto"/>
        <w:ind w:firstLine="540"/>
        <w:jc w:val="both"/>
      </w:pPr>
      <w:r>
        <w:rPr>
          <w:sz w:val="20"/>
        </w:rPr>
        <w:t xml:space="preserve">в)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г) имеется решение суда по вопросам, поставленным в жалобе;</w:t>
      </w:r>
    </w:p>
    <w:p>
      <w:pPr>
        <w:pStyle w:val="0"/>
        <w:spacing w:before="200" w:lineRule="auto"/>
        <w:ind w:firstLine="540"/>
        <w:jc w:val="both"/>
      </w:pPr>
      <w:r>
        <w:rPr>
          <w:sz w:val="20"/>
        </w:rPr>
        <w:t xml:space="preserve">д) ранее в Департамент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е) жалоба содержит нецензурные либо оскорбительные выражения, угрозы жизни, здоровью и имуществу должностных лиц Департамента, а также членов их семей;</w:t>
      </w:r>
    </w:p>
    <w:p>
      <w:pPr>
        <w:pStyle w:val="0"/>
        <w:spacing w:before="200" w:lineRule="auto"/>
        <w:ind w:firstLine="540"/>
        <w:jc w:val="both"/>
      </w:pPr>
      <w:r>
        <w:rPr>
          <w:sz w:val="20"/>
        </w:rPr>
        <w:t xml:space="preserve">ж)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0"/>
        <w:spacing w:before="200" w:lineRule="auto"/>
        <w:ind w:firstLine="540"/>
        <w:jc w:val="both"/>
      </w:pPr>
      <w:r>
        <w:rPr>
          <w:sz w:val="20"/>
        </w:rPr>
        <w:t xml:space="preserve">з) жалоба подана в ненадлежащий уполномоченный орган;</w:t>
      </w:r>
    </w:p>
    <w:p>
      <w:pPr>
        <w:pStyle w:val="0"/>
        <w:spacing w:before="200" w:lineRule="auto"/>
        <w:ind w:firstLine="540"/>
        <w:jc w:val="both"/>
      </w:pPr>
      <w:r>
        <w:rPr>
          <w:sz w:val="20"/>
        </w:rPr>
        <w:t xml:space="preserve">и) законодательством Российской Федерации предусмотрен только судебный порядок обжалования решений Департамента.</w:t>
      </w:r>
    </w:p>
    <w:p>
      <w:pPr>
        <w:pStyle w:val="0"/>
        <w:spacing w:before="200" w:lineRule="auto"/>
        <w:ind w:firstLine="540"/>
        <w:jc w:val="both"/>
      </w:pPr>
      <w:r>
        <w:rPr>
          <w:sz w:val="20"/>
        </w:rPr>
        <w:t xml:space="preserve">43. Оценка результативности и эффективности деятельности Департамента осуществляется на основе показателей результативности и эффективности регионального государственного контроля (надзора).</w:t>
      </w:r>
    </w:p>
    <w:p>
      <w:pPr>
        <w:pStyle w:val="0"/>
        <w:spacing w:before="200" w:lineRule="auto"/>
        <w:ind w:firstLine="540"/>
        <w:jc w:val="both"/>
      </w:pPr>
      <w:r>
        <w:rPr>
          <w:sz w:val="20"/>
        </w:rPr>
        <w:t xml:space="preserve">44. Ключевыми показателями вида контроля и их целевыми значениями для регионального государственного контроля (надзора) являются:</w:t>
      </w:r>
    </w:p>
    <w:p>
      <w:pPr>
        <w:pStyle w:val="0"/>
        <w:spacing w:before="200" w:lineRule="auto"/>
        <w:ind w:firstLine="540"/>
        <w:jc w:val="both"/>
      </w:pPr>
      <w:r>
        <w:rPr>
          <w:sz w:val="20"/>
        </w:rPr>
        <w:t xml:space="preserve">а) доля устраненных нарушений из числа выявленных нарушений обязательных требований - 75 процентов;</w:t>
      </w:r>
    </w:p>
    <w:p>
      <w:pPr>
        <w:pStyle w:val="0"/>
        <w:spacing w:before="200" w:lineRule="auto"/>
        <w:ind w:firstLine="540"/>
        <w:jc w:val="both"/>
      </w:pPr>
      <w:r>
        <w:rPr>
          <w:sz w:val="20"/>
        </w:rPr>
        <w:t xml:space="preserve">б) доля обоснованных жалоб на действия (бездействие) Департамента и (или) его должностных лиц при проведении контрольных (надзорных) мероприятий - 0 процентов;</w:t>
      </w:r>
    </w:p>
    <w:p>
      <w:pPr>
        <w:pStyle w:val="0"/>
        <w:spacing w:before="200" w:lineRule="auto"/>
        <w:ind w:firstLine="540"/>
        <w:jc w:val="both"/>
      </w:pPr>
      <w:r>
        <w:rPr>
          <w:sz w:val="20"/>
        </w:rPr>
        <w:t xml:space="preserve">в) доля отмененных результатов контрольных (надзорных) мероприятий - 0 процентов;</w:t>
      </w:r>
    </w:p>
    <w:p>
      <w:pPr>
        <w:pStyle w:val="0"/>
        <w:spacing w:before="200" w:lineRule="auto"/>
        <w:ind w:firstLine="540"/>
        <w:jc w:val="both"/>
      </w:pPr>
      <w:r>
        <w:rPr>
          <w:sz w:val="20"/>
        </w:rPr>
        <w:t xml:space="preserve">г) доля контрольных (надзорных) мероприятий, по результатам которых были выявлены нарушения, но не приняты соответствующие меры административного воздействия, - 5 процентов;</w:t>
      </w:r>
    </w:p>
    <w:p>
      <w:pPr>
        <w:pStyle w:val="0"/>
        <w:spacing w:before="200" w:lineRule="auto"/>
        <w:ind w:firstLine="540"/>
        <w:jc w:val="both"/>
      </w:pPr>
      <w:r>
        <w:rPr>
          <w:sz w:val="20"/>
        </w:rPr>
        <w:t xml:space="preserve">д) доля вынесенных судебных решений о назначении административного наказания по материалам Департамента - 75 процентов;</w:t>
      </w:r>
    </w:p>
    <w:p>
      <w:pPr>
        <w:pStyle w:val="0"/>
        <w:spacing w:before="200" w:lineRule="auto"/>
        <w:ind w:firstLine="540"/>
        <w:jc w:val="both"/>
      </w:pPr>
      <w:r>
        <w:rPr>
          <w:sz w:val="20"/>
        </w:rPr>
        <w:t xml:space="preserve">е) доля отмененных в судебном порядке постановлений по делам об административных правонарушениях от общего количества вынесенных Департаментом постановлений, за исключением постановлений, отмененных на основании </w:t>
      </w:r>
      <w:hyperlink w:history="0" r:id="rId52" w:tooltip="&quot;Кодекс Российской Федерации об административных правонарушениях&quot; от 30.12.2001 N 195-ФЗ (ред. от 31.07.2025) {КонсультантПлюс}">
        <w:r>
          <w:rPr>
            <w:sz w:val="20"/>
            <w:color w:val="0000ff"/>
          </w:rPr>
          <w:t xml:space="preserve">статей 2.7</w:t>
        </w:r>
      </w:hyperlink>
      <w:r>
        <w:rPr>
          <w:sz w:val="20"/>
        </w:rPr>
        <w:t xml:space="preserve"> и </w:t>
      </w:r>
      <w:hyperlink w:history="0" r:id="rId53" w:tooltip="&quot;Кодекс Российской Федерации об административных правонарушениях&quot; от 30.12.2001 N 195-ФЗ (ред. от 31.07.2025) {КонсультантПлюс}">
        <w:r>
          <w:rPr>
            <w:sz w:val="20"/>
            <w:color w:val="0000ff"/>
          </w:rPr>
          <w:t xml:space="preserve">2.9</w:t>
        </w:r>
      </w:hyperlink>
      <w:r>
        <w:rPr>
          <w:sz w:val="20"/>
        </w:rPr>
        <w:t xml:space="preserve"> Кодекса Российской Федерации об административных правонарушениях, - 0 процентов.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03.09.2021 N 580</w:t>
            <w:br/>
            <w:t>(ред. от 22.09.2022)</w:t>
            <w:br/>
            <w:t>"Об утверждении Положения о реги...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376&amp;n=129410&amp;dst=100005" TargetMode = "External"/><Relationship Id="rId9" Type="http://schemas.openxmlformats.org/officeDocument/2006/relationships/hyperlink" Target="https://login.consultant.ru/link/?req=doc&amp;base=LAW&amp;n=482766&amp;dst=47" TargetMode = "External"/><Relationship Id="rId10" Type="http://schemas.openxmlformats.org/officeDocument/2006/relationships/hyperlink" Target="https://login.consultant.ru/link/?req=doc&amp;base=LAW&amp;n=471085&amp;dst=132" TargetMode = "External"/><Relationship Id="rId11" Type="http://schemas.openxmlformats.org/officeDocument/2006/relationships/hyperlink" Target="https://login.consultant.ru/link/?req=doc&amp;base=LAW&amp;n=483415&amp;dst=595" TargetMode = "External"/><Relationship Id="rId12" Type="http://schemas.openxmlformats.org/officeDocument/2006/relationships/hyperlink" Target="https://login.consultant.ru/link/?req=doc&amp;base=LAW&amp;n=483239&amp;dst=328" TargetMode = "External"/><Relationship Id="rId13" Type="http://schemas.openxmlformats.org/officeDocument/2006/relationships/hyperlink" Target="https://login.consultant.ru/link/?req=doc&amp;base=LAW&amp;n=479640&amp;dst=289" TargetMode = "External"/><Relationship Id="rId14" Type="http://schemas.openxmlformats.org/officeDocument/2006/relationships/hyperlink" Target="https://login.consultant.ru/link/?req=doc&amp;base=LAW&amp;n=511290&amp;dst=770" TargetMode = "External"/><Relationship Id="rId15" Type="http://schemas.openxmlformats.org/officeDocument/2006/relationships/hyperlink" Target="https://login.consultant.ru/link/?req=doc&amp;base=LAW&amp;n=496567&amp;dst=100087" TargetMode = "External"/><Relationship Id="rId16" Type="http://schemas.openxmlformats.org/officeDocument/2006/relationships/hyperlink" Target="https://login.consultant.ru/link/?req=doc&amp;base=RLAW376&amp;n=97001" TargetMode = "External"/><Relationship Id="rId17" Type="http://schemas.openxmlformats.org/officeDocument/2006/relationships/hyperlink" Target="https://login.consultant.ru/link/?req=doc&amp;base=RLAW376&amp;n=65198" TargetMode = "External"/><Relationship Id="rId18" Type="http://schemas.openxmlformats.org/officeDocument/2006/relationships/hyperlink" Target="https://login.consultant.ru/link/?req=doc&amp;base=RLAW376&amp;n=107930" TargetMode = "External"/><Relationship Id="rId19" Type="http://schemas.openxmlformats.org/officeDocument/2006/relationships/hyperlink" Target="https://login.consultant.ru/link/?req=doc&amp;base=RLAW376&amp;n=79889" TargetMode = "External"/><Relationship Id="rId20" Type="http://schemas.openxmlformats.org/officeDocument/2006/relationships/hyperlink" Target="https://login.consultant.ru/link/?req=doc&amp;base=RLAW376&amp;n=96700" TargetMode = "External"/><Relationship Id="rId21" Type="http://schemas.openxmlformats.org/officeDocument/2006/relationships/hyperlink" Target="https://login.consultant.ru/link/?req=doc&amp;base=RLAW376&amp;n=120530" TargetMode = "External"/><Relationship Id="rId22" Type="http://schemas.openxmlformats.org/officeDocument/2006/relationships/hyperlink" Target="https://login.consultant.ru/link/?req=doc&amp;base=RLAW376&amp;n=103260" TargetMode = "External"/><Relationship Id="rId23" Type="http://schemas.openxmlformats.org/officeDocument/2006/relationships/hyperlink" Target="https://login.consultant.ru/link/?req=doc&amp;base=RLAW376&amp;n=107590" TargetMode = "External"/><Relationship Id="rId24" Type="http://schemas.openxmlformats.org/officeDocument/2006/relationships/hyperlink" Target="https://login.consultant.ru/link/?req=doc&amp;base=RLAW376&amp;n=109387" TargetMode = "External"/><Relationship Id="rId25" Type="http://schemas.openxmlformats.org/officeDocument/2006/relationships/hyperlink" Target="https://login.consultant.ru/link/?req=doc&amp;base=RLAW376&amp;n=120198" TargetMode = "External"/><Relationship Id="rId26" Type="http://schemas.openxmlformats.org/officeDocument/2006/relationships/hyperlink" Target="https://login.consultant.ru/link/?req=doc&amp;base=RLAW376&amp;n=129410&amp;dst=100005" TargetMode = "External"/><Relationship Id="rId27" Type="http://schemas.openxmlformats.org/officeDocument/2006/relationships/hyperlink" Target="https://login.consultant.ru/link/?req=doc&amp;base=LAW&amp;n=482766&amp;dst=47" TargetMode = "External"/><Relationship Id="rId28" Type="http://schemas.openxmlformats.org/officeDocument/2006/relationships/hyperlink" Target="https://login.consultant.ru/link/?req=doc&amp;base=LAW&amp;n=471085&amp;dst=132" TargetMode = "External"/><Relationship Id="rId29" Type="http://schemas.openxmlformats.org/officeDocument/2006/relationships/hyperlink" Target="https://login.consultant.ru/link/?req=doc&amp;base=LAW&amp;n=483415&amp;dst=595" TargetMode = "External"/><Relationship Id="rId30" Type="http://schemas.openxmlformats.org/officeDocument/2006/relationships/hyperlink" Target="https://login.consultant.ru/link/?req=doc&amp;base=LAW&amp;n=483239&amp;dst=328" TargetMode = "External"/><Relationship Id="rId31" Type="http://schemas.openxmlformats.org/officeDocument/2006/relationships/hyperlink" Target="https://login.consultant.ru/link/?req=doc&amp;base=LAW&amp;n=479640&amp;dst=289" TargetMode = "External"/><Relationship Id="rId32" Type="http://schemas.openxmlformats.org/officeDocument/2006/relationships/hyperlink" Target="https://login.consultant.ru/link/?req=doc&amp;base=LAW&amp;n=511290&amp;dst=770" TargetMode = "External"/><Relationship Id="rId33" Type="http://schemas.openxmlformats.org/officeDocument/2006/relationships/hyperlink" Target="https://login.consultant.ru/link/?req=doc&amp;base=LAW&amp;n=496567&amp;dst=100087" TargetMode = "External"/><Relationship Id="rId34" Type="http://schemas.openxmlformats.org/officeDocument/2006/relationships/hyperlink" Target="https://login.consultant.ru/link/?req=doc&amp;base=LAW&amp;n=482766" TargetMode = "External"/><Relationship Id="rId35" Type="http://schemas.openxmlformats.org/officeDocument/2006/relationships/hyperlink" Target="https://login.consultant.ru/link/?req=doc&amp;base=LAW&amp;n=471085" TargetMode = "External"/><Relationship Id="rId36" Type="http://schemas.openxmlformats.org/officeDocument/2006/relationships/hyperlink" Target="https://login.consultant.ru/link/?req=doc&amp;base=LAW&amp;n=483415" TargetMode = "External"/><Relationship Id="rId37" Type="http://schemas.openxmlformats.org/officeDocument/2006/relationships/hyperlink" Target="https://login.consultant.ru/link/?req=doc&amp;base=LAW&amp;n=483239" TargetMode = "External"/><Relationship Id="rId38" Type="http://schemas.openxmlformats.org/officeDocument/2006/relationships/hyperlink" Target="https://login.consultant.ru/link/?req=doc&amp;base=LAW&amp;n=479640" TargetMode = "External"/><Relationship Id="rId39" Type="http://schemas.openxmlformats.org/officeDocument/2006/relationships/hyperlink" Target="https://login.consultant.ru/link/?req=doc&amp;base=LAW&amp;n=511290" TargetMode = "External"/><Relationship Id="rId40" Type="http://schemas.openxmlformats.org/officeDocument/2006/relationships/hyperlink" Target="https://login.consultant.ru/link/?req=doc&amp;base=RLAW376&amp;n=129410&amp;dst=100006" TargetMode = "External"/><Relationship Id="rId41" Type="http://schemas.openxmlformats.org/officeDocument/2006/relationships/hyperlink" Target="https://login.consultant.ru/link/?req=doc&amp;base=LAW&amp;n=506195" TargetMode = "External"/><Relationship Id="rId42" Type="http://schemas.openxmlformats.org/officeDocument/2006/relationships/hyperlink" Target="https://login.consultant.ru/link/?req=doc&amp;base=RLAW376&amp;n=129410&amp;dst=100007" TargetMode = "External"/><Relationship Id="rId43" Type="http://schemas.openxmlformats.org/officeDocument/2006/relationships/hyperlink" Target="https://login.consultant.ru/link/?req=doc&amp;base=LAW&amp;n=496567&amp;dst=100509" TargetMode = "External"/><Relationship Id="rId44" Type="http://schemas.openxmlformats.org/officeDocument/2006/relationships/hyperlink" Target="https://login.consultant.ru/link/?req=doc&amp;base=RLAW376&amp;n=129410&amp;dst=100015" TargetMode = "External"/><Relationship Id="rId45" Type="http://schemas.openxmlformats.org/officeDocument/2006/relationships/hyperlink" Target="https://login.consultant.ru/link/?req=doc&amp;base=LAW&amp;n=496567&amp;dst=100572" TargetMode = "External"/><Relationship Id="rId46" Type="http://schemas.openxmlformats.org/officeDocument/2006/relationships/hyperlink" Target="https://login.consultant.ru/link/?req=doc&amp;base=LAW&amp;n=496567&amp;dst=100639" TargetMode = "External"/><Relationship Id="rId47" Type="http://schemas.openxmlformats.org/officeDocument/2006/relationships/hyperlink" Target="https://login.consultant.ru/link/?req=doc&amp;base=LAW&amp;n=496567&amp;dst=100980" TargetMode = "External"/><Relationship Id="rId48" Type="http://schemas.openxmlformats.org/officeDocument/2006/relationships/hyperlink" Target="https://login.consultant.ru/link/?req=doc&amp;base=LAW&amp;n=496567&amp;dst=101001" TargetMode = "External"/><Relationship Id="rId49" Type="http://schemas.openxmlformats.org/officeDocument/2006/relationships/hyperlink" Target="https://login.consultant.ru/link/?req=doc&amp;base=LAW&amp;n=496567&amp;dst=100980" TargetMode = "External"/><Relationship Id="rId50" Type="http://schemas.openxmlformats.org/officeDocument/2006/relationships/hyperlink" Target="https://login.consultant.ru/link/?req=doc&amp;base=LAW&amp;n=496567&amp;dst=100440" TargetMode = "External"/><Relationship Id="rId51" Type="http://schemas.openxmlformats.org/officeDocument/2006/relationships/hyperlink" Target="https://login.consultant.ru/link/?req=doc&amp;base=LAW&amp;n=496567&amp;dst=100441" TargetMode = "External"/><Relationship Id="rId52" Type="http://schemas.openxmlformats.org/officeDocument/2006/relationships/hyperlink" Target="https://login.consultant.ru/link/?req=doc&amp;base=LAW&amp;n=511080&amp;dst=100060" TargetMode = "External"/><Relationship Id="rId53" Type="http://schemas.openxmlformats.org/officeDocument/2006/relationships/hyperlink" Target="https://login.consultant.ru/link/?req=doc&amp;base=LAW&amp;n=511080&amp;dst=100064"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03.09.2021 N 580
(ред. от 22.09.2022)
"Об утверждении Положения о региональном государственном контроле (надзоре) в сферах естественных монополий и в области регулируемых государством цен (тарифов) на территории Смоленской области"</dc:title>
  <dcterms:created xsi:type="dcterms:W3CDTF">2025-08-22T08:47:14Z</dcterms:created>
</cp:coreProperties>
</file>