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0"/>
              </w:rPr>
              <w:t xml:space="preserve">Постановление Правительства РФ от 29.12.2000 N 1021</w:t>
              <w:br/>
              <w:t xml:space="preserve">(ред. от 26.06.2025)</w:t>
              <w:br/>
              <w:t xml:space="preserve">"О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br/>
              <w:t xml:space="preserve">(вместе с "Основными положениями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br/>
              <w:t xml:space="preserve">(с изм. и доп., вступ. в силу с 01.07.2025)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2000 г. N 1021</w:t>
      </w:r>
    </w:p>
    <w:p>
      <w:pPr>
        <w:pStyle w:val="2"/>
        <w:jc w:val="center"/>
      </w:pPr>
      <w:r>
        <w:rPr>
          <w:sz w:val="20"/>
        </w:rPr>
      </w:r>
    </w:p>
    <w:p>
      <w:pPr>
        <w:pStyle w:val="2"/>
        <w:jc w:val="center"/>
      </w:pPr>
      <w:r>
        <w:rPr>
          <w:sz w:val="20"/>
        </w:rPr>
        <w:t xml:space="preserve">О ГОСУДАРСТВЕННОМ РЕГУЛИРОВАНИИ</w:t>
      </w:r>
    </w:p>
    <w:p>
      <w:pPr>
        <w:pStyle w:val="2"/>
        <w:jc w:val="center"/>
      </w:pPr>
      <w:r>
        <w:rPr>
          <w:sz w:val="20"/>
        </w:rPr>
        <w:t xml:space="preserve">ЦЕН НА ГАЗ, ТАРИФОВ НА УСЛУГИ ПО ЕГО ТРАНСПОРТИРОВКЕ,</w:t>
      </w:r>
    </w:p>
    <w:p>
      <w:pPr>
        <w:pStyle w:val="2"/>
        <w:jc w:val="center"/>
      </w:pPr>
      <w:r>
        <w:rPr>
          <w:sz w:val="20"/>
        </w:rPr>
        <w:t xml:space="preserve">ПЛАТЫ ЗА ТЕХНОЛОГИЧЕСКОЕ ПРИСОЕДИНЕНИЕ ГАЗОИСПОЛЬЗУЮЩЕГО</w:t>
      </w:r>
    </w:p>
    <w:p>
      <w:pPr>
        <w:pStyle w:val="2"/>
        <w:jc w:val="center"/>
      </w:pPr>
      <w:r>
        <w:rPr>
          <w:sz w:val="20"/>
        </w:rPr>
        <w:t xml:space="preserve">ОБОРУДОВАНИЯ К ГАЗОРАСПРЕДЕЛИТЕЛЬНЫМ СЕТЯМ НА ТЕРРИТОРИИ</w:t>
      </w:r>
    </w:p>
    <w:p>
      <w:pPr>
        <w:pStyle w:val="2"/>
        <w:jc w:val="center"/>
      </w:pPr>
      <w:r>
        <w:rPr>
          <w:sz w:val="20"/>
        </w:rPr>
        <w:t xml:space="preserve">РОССИЙСКОЙ ФЕДЕРАЦИИ И ПЛАТЫ ЗА ТЕХНОЛОГИЧЕСКОЕ</w:t>
      </w:r>
    </w:p>
    <w:p>
      <w:pPr>
        <w:pStyle w:val="2"/>
        <w:jc w:val="center"/>
      </w:pPr>
      <w:r>
        <w:rPr>
          <w:sz w:val="20"/>
        </w:rPr>
        <w:t xml:space="preserve">ПРИСОЕДИНЕНИЕ К МАГИСТРАЛЬНЫМ ГАЗОПРОВОДАМ СТРОЯЩИХСЯ</w:t>
      </w:r>
    </w:p>
    <w:p>
      <w:pPr>
        <w:pStyle w:val="2"/>
        <w:jc w:val="center"/>
      </w:pPr>
      <w:r>
        <w:rPr>
          <w:sz w:val="20"/>
        </w:rPr>
        <w:t xml:space="preserve">И РЕКОНСТРУИРУЕМЫХ ГАЗОПРОВОДОВ, ПРЕДНАЗНАЧЕННЫХ</w:t>
      </w:r>
    </w:p>
    <w:p>
      <w:pPr>
        <w:pStyle w:val="2"/>
        <w:jc w:val="center"/>
      </w:pPr>
      <w:r>
        <w:rPr>
          <w:sz w:val="20"/>
        </w:rPr>
        <w:t xml:space="preserve">ДЛЯ ТРАНСПОРТИРОВКИ ГАЗА ОТ МАГИСТРАЛЬНЫХ ГАЗОПРОВОДОВ</w:t>
      </w:r>
    </w:p>
    <w:p>
      <w:pPr>
        <w:pStyle w:val="2"/>
        <w:jc w:val="center"/>
      </w:pPr>
      <w:r>
        <w:rPr>
          <w:sz w:val="20"/>
        </w:rPr>
        <w:t xml:space="preserve">ДО ОБЪЕКТОВ КАПИТАЛЬНОГО СТРОИТЕЛЬСТВА, И ГАЗОПРОВОДОВ,</w:t>
      </w:r>
    </w:p>
    <w:p>
      <w:pPr>
        <w:pStyle w:val="2"/>
        <w:jc w:val="center"/>
      </w:pPr>
      <w:r>
        <w:rPr>
          <w:sz w:val="20"/>
        </w:rPr>
        <w:t xml:space="preserve">ПРЕДНАЗНАЧЕННЫХ ДЛЯ ТРАНСПОРТИРОВКИ ГАЗА ОТ МЕСТОРОЖДЕНИЙ</w:t>
      </w:r>
    </w:p>
    <w:p>
      <w:pPr>
        <w:pStyle w:val="2"/>
        <w:jc w:val="center"/>
      </w:pPr>
      <w:r>
        <w:rPr>
          <w:sz w:val="20"/>
        </w:rPr>
        <w:t xml:space="preserve">ПРИРОДНОГО ГАЗА ДО МАГИСТРАЛЬНОГО ГАЗОПРОВОДА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22.05.2002 </w:t>
            </w:r>
            <w:hyperlink w:history="0" r:id="rId8"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0"/>
                  <w:color w:val="0000ff"/>
                </w:rPr>
                <w:t xml:space="preserve">N 328</w:t>
              </w:r>
            </w:hyperlink>
            <w:r>
              <w:rPr>
                <w:sz w:val="20"/>
                <w:color w:val="392c69"/>
              </w:rPr>
              <w:t xml:space="preserve">,</w:t>
            </w:r>
          </w:p>
          <w:p>
            <w:pPr>
              <w:pStyle w:val="0"/>
              <w:jc w:val="center"/>
            </w:pPr>
            <w:r>
              <w:rPr>
                <w:sz w:val="20"/>
                <w:color w:val="392c69"/>
              </w:rPr>
              <w:t xml:space="preserve">от 07.12.2006 </w:t>
            </w:r>
            <w:hyperlink w:history="0" r:id="rId9" w:tooltip="Постановление Правительства РФ от 07.12.2006 N 750 (ред. от 04.09.2015)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color w:val="392c69"/>
              </w:rPr>
              <w:t xml:space="preserve">, от 28.05.2007 </w:t>
            </w:r>
            <w:hyperlink w:history="0" r:id="rId10"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color w:val="392c69"/>
              </w:rPr>
              <w:t xml:space="preserve">, от 30.10.2007 </w:t>
            </w:r>
            <w:hyperlink w:history="0" r:id="rId11" w:tooltip="Постановление Правительства РФ от 30.10.2007 N 722 &quot;О внесении изменения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 Утратил силу или отменен {КонсультантПлюс}">
              <w:r>
                <w:rPr>
                  <w:sz w:val="20"/>
                  <w:color w:val="0000ff"/>
                </w:rPr>
                <w:t xml:space="preserve">N 722</w:t>
              </w:r>
            </w:hyperlink>
            <w:r>
              <w:rPr>
                <w:sz w:val="20"/>
                <w:color w:val="392c69"/>
              </w:rPr>
              <w:t xml:space="preserve">,</w:t>
            </w:r>
          </w:p>
          <w:p>
            <w:pPr>
              <w:pStyle w:val="0"/>
              <w:jc w:val="center"/>
            </w:pPr>
            <w:r>
              <w:rPr>
                <w:sz w:val="20"/>
                <w:color w:val="392c69"/>
              </w:rPr>
              <w:t xml:space="preserve">от 10.12.2008 </w:t>
            </w:r>
            <w:hyperlink w:history="0" r:id="rId12" w:tooltip="Постановление Правительства РФ от 10.12.2008 N 950 (ред. от 30.11.2022) &quo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quot; (вместе с &quot;Положением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КонсультантПлюс}">
              <w:r>
                <w:rPr>
                  <w:sz w:val="20"/>
                  <w:color w:val="0000ff"/>
                </w:rPr>
                <w:t xml:space="preserve">N 950</w:t>
              </w:r>
            </w:hyperlink>
            <w:r>
              <w:rPr>
                <w:sz w:val="20"/>
                <w:color w:val="392c69"/>
              </w:rPr>
              <w:t xml:space="preserve">, от 27.01.2009 </w:t>
            </w:r>
            <w:hyperlink w:history="0" r:id="rId13" w:tooltip="Постановление Правительства РФ от 27.01.2009 N 46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46</w:t>
              </w:r>
            </w:hyperlink>
            <w:r>
              <w:rPr>
                <w:sz w:val="20"/>
                <w:color w:val="392c69"/>
              </w:rPr>
              <w:t xml:space="preserve">, от 23.07.2009 </w:t>
            </w:r>
            <w:hyperlink w:history="0" r:id="rId14" w:tooltip="Постановление Правительства РФ от 23.07.2009 N 606 &quot;О внесении изменения в пункт 15.2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606</w:t>
              </w:r>
            </w:hyperlink>
            <w:r>
              <w:rPr>
                <w:sz w:val="20"/>
                <w:color w:val="392c69"/>
              </w:rPr>
              <w:t xml:space="preserve">,</w:t>
            </w:r>
          </w:p>
          <w:p>
            <w:pPr>
              <w:pStyle w:val="0"/>
              <w:jc w:val="center"/>
            </w:pPr>
            <w:r>
              <w:rPr>
                <w:sz w:val="20"/>
                <w:color w:val="392c69"/>
              </w:rPr>
              <w:t xml:space="preserve">от 27.11.2010 </w:t>
            </w:r>
            <w:hyperlink w:history="0" r:id="rId15"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0"/>
                  <w:color w:val="0000ff"/>
                </w:rPr>
                <w:t xml:space="preserve">N 943</w:t>
              </w:r>
            </w:hyperlink>
            <w:r>
              <w:rPr>
                <w:sz w:val="20"/>
                <w:color w:val="392c69"/>
              </w:rPr>
              <w:t xml:space="preserve">, от 31.12.2010 </w:t>
            </w:r>
            <w:hyperlink w:history="0" r:id="rId16"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0"/>
                  <w:color w:val="0000ff"/>
                </w:rPr>
                <w:t xml:space="preserve">N 1205</w:t>
              </w:r>
            </w:hyperlink>
            <w:r>
              <w:rPr>
                <w:sz w:val="20"/>
                <w:color w:val="392c69"/>
              </w:rPr>
              <w:t xml:space="preserve">, от 18.08.2011 </w:t>
            </w:r>
            <w:hyperlink w:history="0" r:id="rId17"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N 685</w:t>
              </w:r>
            </w:hyperlink>
            <w:r>
              <w:rPr>
                <w:sz w:val="20"/>
                <w:color w:val="392c69"/>
              </w:rPr>
              <w:t xml:space="preserve">,</w:t>
            </w:r>
          </w:p>
          <w:p>
            <w:pPr>
              <w:pStyle w:val="0"/>
              <w:jc w:val="center"/>
            </w:pPr>
            <w:r>
              <w:rPr>
                <w:sz w:val="20"/>
                <w:color w:val="392c69"/>
              </w:rPr>
              <w:t xml:space="preserve">от 24.11.2011 </w:t>
            </w:r>
            <w:hyperlink w:history="0" r:id="rId18" w:tooltip="Постановление Правительства РФ от 24.11.2011 N 972 &quot;О внесении изменения в пункт 16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972</w:t>
              </w:r>
            </w:hyperlink>
            <w:r>
              <w:rPr>
                <w:sz w:val="20"/>
                <w:color w:val="392c69"/>
              </w:rPr>
              <w:t xml:space="preserve">, от 27.01.2012 </w:t>
            </w:r>
            <w:hyperlink w:history="0" r:id="rId19"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37</w:t>
              </w:r>
            </w:hyperlink>
            <w:r>
              <w:rPr>
                <w:sz w:val="20"/>
                <w:color w:val="392c69"/>
              </w:rPr>
              <w:t xml:space="preserve">, от 16.04.2012 </w:t>
            </w:r>
            <w:hyperlink w:history="0" r:id="rId20"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color w:val="392c69"/>
              </w:rPr>
              <w:t xml:space="preserve">,</w:t>
            </w:r>
          </w:p>
          <w:p>
            <w:pPr>
              <w:pStyle w:val="0"/>
              <w:jc w:val="center"/>
            </w:pPr>
            <w:r>
              <w:rPr>
                <w:sz w:val="20"/>
                <w:color w:val="392c69"/>
              </w:rPr>
              <w:t xml:space="preserve">от 13.11.2013 </w:t>
            </w:r>
            <w:hyperlink w:history="0" r:id="rId21"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1018</w:t>
              </w:r>
            </w:hyperlink>
            <w:r>
              <w:rPr>
                <w:sz w:val="20"/>
                <w:color w:val="392c69"/>
              </w:rPr>
              <w:t xml:space="preserve">, от 30.12.2013 </w:t>
            </w:r>
            <w:hyperlink w:history="0" r:id="rId22"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color w:val="392c69"/>
              </w:rPr>
              <w:t xml:space="preserve">, от 15.04.2014 </w:t>
            </w:r>
            <w:hyperlink w:history="0" r:id="rId23"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0"/>
                  <w:color w:val="0000ff"/>
                </w:rPr>
                <w:t xml:space="preserve">N 342</w:t>
              </w:r>
            </w:hyperlink>
            <w:r>
              <w:rPr>
                <w:sz w:val="20"/>
                <w:color w:val="392c69"/>
              </w:rPr>
              <w:t xml:space="preserve">,</w:t>
            </w:r>
          </w:p>
          <w:p>
            <w:pPr>
              <w:pStyle w:val="0"/>
              <w:jc w:val="center"/>
            </w:pPr>
            <w:r>
              <w:rPr>
                <w:sz w:val="20"/>
                <w:color w:val="392c69"/>
              </w:rPr>
              <w:t xml:space="preserve">от 19.06.2014 </w:t>
            </w:r>
            <w:hyperlink w:history="0" r:id="rId24"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color w:val="392c69"/>
              </w:rPr>
              <w:t xml:space="preserve">, от 18.10.2014 </w:t>
            </w:r>
            <w:hyperlink w:history="0" r:id="rId25" w:tooltip="Постановление Правительства РФ от 18.10.2014 N 1074 (ред. от 04.09.2015) &quo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quot; (вместе с &quot;Правилами определения показателей надежности и качества услуг по транспортировке газа по газораспределительным сетям&quot;) {КонсультантПлюс}">
              <w:r>
                <w:rPr>
                  <w:sz w:val="20"/>
                  <w:color w:val="0000ff"/>
                </w:rPr>
                <w:t xml:space="preserve">N 1074</w:t>
              </w:r>
            </w:hyperlink>
            <w:r>
              <w:rPr>
                <w:sz w:val="20"/>
                <w:color w:val="392c69"/>
              </w:rPr>
              <w:t xml:space="preserve">, от 03.12.2014 </w:t>
            </w:r>
            <w:hyperlink w:history="0" r:id="rId26"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04.09.2015 </w:t>
            </w:r>
            <w:hyperlink w:history="0" r:id="rId2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17.05.2016 </w:t>
            </w:r>
            <w:hyperlink w:history="0" r:id="rId28" w:tooltip="Постановление Правительства РФ от 17.05.2016 N 432 &quot;О внесении изменений в Основные положения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0"/>
                  <w:color w:val="0000ff"/>
                </w:rPr>
                <w:t xml:space="preserve">N 432</w:t>
              </w:r>
            </w:hyperlink>
            <w:r>
              <w:rPr>
                <w:sz w:val="20"/>
                <w:color w:val="392c69"/>
              </w:rPr>
              <w:t xml:space="preserve">, от 27.12.2017 </w:t>
            </w:r>
            <w:hyperlink w:history="0" r:id="rId29" w:tooltip="Постановление Правительства РФ от 27.12.2017 N 1663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1663</w:t>
              </w:r>
            </w:hyperlink>
            <w:r>
              <w:rPr>
                <w:sz w:val="20"/>
                <w:color w:val="392c69"/>
              </w:rPr>
              <w:t xml:space="preserve">,</w:t>
            </w:r>
          </w:p>
          <w:p>
            <w:pPr>
              <w:pStyle w:val="0"/>
              <w:jc w:val="center"/>
            </w:pPr>
            <w:r>
              <w:rPr>
                <w:sz w:val="20"/>
                <w:color w:val="392c69"/>
              </w:rPr>
              <w:t xml:space="preserve">от 30.01.2018 </w:t>
            </w:r>
            <w:hyperlink w:history="0" r:id="rId30"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0"/>
                  <w:color w:val="0000ff"/>
                </w:rPr>
                <w:t xml:space="preserve">N 82</w:t>
              </w:r>
            </w:hyperlink>
            <w:r>
              <w:rPr>
                <w:sz w:val="20"/>
                <w:color w:val="392c69"/>
              </w:rPr>
              <w:t xml:space="preserve">, от 29.10.2018 </w:t>
            </w:r>
            <w:hyperlink w:history="0" r:id="rId31" w:tooltip="Постановление Правительства РФ от 29.10.2018 N 1282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1282</w:t>
              </w:r>
            </w:hyperlink>
            <w:r>
              <w:rPr>
                <w:sz w:val="20"/>
                <w:color w:val="392c69"/>
              </w:rPr>
              <w:t xml:space="preserve">, от 30.11.2018 </w:t>
            </w:r>
            <w:hyperlink w:history="0" r:id="rId3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color w:val="392c69"/>
              </w:rPr>
              <w:t xml:space="preserve">,</w:t>
            </w:r>
          </w:p>
          <w:p>
            <w:pPr>
              <w:pStyle w:val="0"/>
              <w:jc w:val="center"/>
            </w:pPr>
            <w:r>
              <w:rPr>
                <w:sz w:val="20"/>
                <w:color w:val="392c69"/>
              </w:rPr>
              <w:t xml:space="preserve">от 21.12.2018 </w:t>
            </w:r>
            <w:hyperlink w:history="0" r:id="rId3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 от 21.02.2019 </w:t>
            </w:r>
            <w:hyperlink w:history="0" r:id="rId34" w:tooltip="Постановление Правительства РФ от 21.02.2019 N 179 (ред. от 13.09.2021) &quot;О внесении изменений в некоторые акты Правительства Российской Федерации&quot; {КонсультантПлюс}">
              <w:r>
                <w:rPr>
                  <w:sz w:val="20"/>
                  <w:color w:val="0000ff"/>
                </w:rPr>
                <w:t xml:space="preserve">N 179</w:t>
              </w:r>
            </w:hyperlink>
            <w:r>
              <w:rPr>
                <w:sz w:val="20"/>
                <w:color w:val="392c69"/>
              </w:rPr>
              <w:t xml:space="preserve">, от 05.09.2019 </w:t>
            </w:r>
            <w:hyperlink w:history="0" r:id="rId35"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w:t>
            </w:r>
          </w:p>
          <w:p>
            <w:pPr>
              <w:pStyle w:val="0"/>
              <w:jc w:val="center"/>
            </w:pPr>
            <w:r>
              <w:rPr>
                <w:sz w:val="20"/>
                <w:color w:val="392c69"/>
              </w:rPr>
              <w:t xml:space="preserve">от 19.03.2020 </w:t>
            </w:r>
            <w:hyperlink w:history="0" r:id="rId36"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N 305</w:t>
              </w:r>
            </w:hyperlink>
            <w:r>
              <w:rPr>
                <w:sz w:val="20"/>
                <w:color w:val="392c69"/>
              </w:rPr>
              <w:t xml:space="preserve">, от 24.11.2020 </w:t>
            </w:r>
            <w:hyperlink w:history="0" r:id="rId37"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20.03.2021 </w:t>
            </w:r>
            <w:hyperlink w:history="0" r:id="rId38" w:tooltip="Постановление Правительства РФ от 20.03.2021 N 425 &quot;О внесении изменения в пункт 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13.09.2021 </w:t>
            </w:r>
            <w:hyperlink w:history="0" r:id="rId39"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 от 01.11.2021 </w:t>
            </w:r>
            <w:hyperlink w:history="0" r:id="rId40"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N 1899</w:t>
              </w:r>
            </w:hyperlink>
            <w:r>
              <w:rPr>
                <w:sz w:val="20"/>
                <w:color w:val="392c69"/>
              </w:rPr>
              <w:t xml:space="preserve">, от 07.05.2022 </w:t>
            </w:r>
            <w:hyperlink w:history="0" r:id="rId41" w:tooltip="Постановление Правительства РФ от 07.05.2022 N 826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 {КонсультантПлюс}">
              <w:r>
                <w:rPr>
                  <w:sz w:val="20"/>
                  <w:color w:val="0000ff"/>
                </w:rPr>
                <w:t xml:space="preserve">N 826</w:t>
              </w:r>
            </w:hyperlink>
            <w:r>
              <w:rPr>
                <w:sz w:val="20"/>
                <w:color w:val="392c69"/>
              </w:rPr>
              <w:t xml:space="preserve">,</w:t>
            </w:r>
          </w:p>
          <w:p>
            <w:pPr>
              <w:pStyle w:val="0"/>
              <w:jc w:val="center"/>
            </w:pPr>
            <w:r>
              <w:rPr>
                <w:sz w:val="20"/>
                <w:color w:val="392c69"/>
              </w:rPr>
              <w:t xml:space="preserve">от 10.06.2022 </w:t>
            </w:r>
            <w:hyperlink w:history="0" r:id="rId42" w:tooltip="Постановление Правительства РФ от 10.06.2022 N 1061 &quot;О внесении изменений в некоторые акты Правительства Российской Федерации&quot; {КонсультантПлюс}">
              <w:r>
                <w:rPr>
                  <w:sz w:val="20"/>
                  <w:color w:val="0000ff"/>
                </w:rPr>
                <w:t xml:space="preserve">N 1061</w:t>
              </w:r>
            </w:hyperlink>
            <w:r>
              <w:rPr>
                <w:sz w:val="20"/>
                <w:color w:val="392c69"/>
              </w:rPr>
              <w:t xml:space="preserve">, от 02.09.2022 </w:t>
            </w:r>
            <w:hyperlink w:history="0" r:id="rId43" w:tooltip="Постановление Правительства РФ от 02.09.2022 N 1554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0"/>
                  <w:color w:val="0000ff"/>
                </w:rPr>
                <w:t xml:space="preserve">N 1554</w:t>
              </w:r>
            </w:hyperlink>
            <w:r>
              <w:rPr>
                <w:sz w:val="20"/>
                <w:color w:val="392c69"/>
              </w:rPr>
              <w:t xml:space="preserve">, от 26.10.2022 </w:t>
            </w:r>
            <w:hyperlink w:history="0" r:id="rId44" w:tooltip="Постановление Правительства РФ от 26.10.2022 N 1910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0"/>
                  <w:color w:val="0000ff"/>
                </w:rPr>
                <w:t xml:space="preserve">N 1910</w:t>
              </w:r>
            </w:hyperlink>
            <w:r>
              <w:rPr>
                <w:sz w:val="20"/>
                <w:color w:val="392c69"/>
              </w:rPr>
              <w:t xml:space="preserve">,</w:t>
            </w:r>
          </w:p>
          <w:p>
            <w:pPr>
              <w:pStyle w:val="0"/>
              <w:jc w:val="center"/>
            </w:pPr>
            <w:r>
              <w:rPr>
                <w:sz w:val="20"/>
                <w:color w:val="392c69"/>
              </w:rPr>
              <w:t xml:space="preserve">от 30.11.2022 </w:t>
            </w:r>
            <w:hyperlink w:history="0" r:id="rId4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 от 09.09.2023 </w:t>
            </w:r>
            <w:hyperlink w:history="0" r:id="rId46"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color w:val="392c69"/>
              </w:rPr>
              <w:t xml:space="preserve">, от 24.11.2023 </w:t>
            </w:r>
            <w:hyperlink w:history="0" r:id="rId47"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N 1979</w:t>
              </w:r>
            </w:hyperlink>
            <w:r>
              <w:rPr>
                <w:sz w:val="20"/>
                <w:color w:val="392c69"/>
              </w:rPr>
              <w:t xml:space="preserve">,</w:t>
            </w:r>
          </w:p>
          <w:p>
            <w:pPr>
              <w:pStyle w:val="0"/>
              <w:jc w:val="center"/>
            </w:pPr>
            <w:r>
              <w:rPr>
                <w:sz w:val="20"/>
                <w:color w:val="392c69"/>
              </w:rPr>
              <w:t xml:space="preserve">от 16.04.2024 </w:t>
            </w:r>
            <w:hyperlink w:history="0" r:id="rId48"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color w:val="392c69"/>
              </w:rPr>
              <w:t xml:space="preserve">, от 11.12.2024 </w:t>
            </w:r>
            <w:hyperlink w:history="0" r:id="rId49"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N 1761</w:t>
              </w:r>
            </w:hyperlink>
            <w:r>
              <w:rPr>
                <w:sz w:val="20"/>
                <w:color w:val="392c69"/>
              </w:rPr>
              <w:t xml:space="preserve">, от 26.06.2025 </w:t>
            </w:r>
            <w:hyperlink w:history="0" r:id="rId50"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0"/>
                  <w:color w:val="0000ff"/>
                </w:rPr>
                <w:t xml:space="preserve">N 963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реализации государственной политики в области газоснабжения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pPr>
        <w:pStyle w:val="0"/>
        <w:jc w:val="both"/>
      </w:pPr>
      <w:r>
        <w:rPr>
          <w:sz w:val="20"/>
        </w:rPr>
        <w:t xml:space="preserve">(п. 1 в ред. </w:t>
      </w:r>
      <w:hyperlink w:history="0" r:id="rId51"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Постановления</w:t>
        </w:r>
      </w:hyperlink>
      <w:r>
        <w:rPr>
          <w:sz w:val="20"/>
        </w:rPr>
        <w:t xml:space="preserve"> Правительства РФ от 01.11.2021 N 1899)</w:t>
      </w:r>
    </w:p>
    <w:p>
      <w:pPr>
        <w:pStyle w:val="0"/>
        <w:spacing w:before="200" w:lineRule="auto"/>
        <w:ind w:firstLine="540"/>
        <w:jc w:val="both"/>
      </w:pPr>
      <w:r>
        <w:rPr>
          <w:sz w:val="20"/>
        </w:rPr>
        <w:t xml:space="preserve">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pPr>
        <w:pStyle w:val="0"/>
        <w:spacing w:before="200" w:lineRule="auto"/>
        <w:ind w:firstLine="540"/>
        <w:jc w:val="both"/>
      </w:pPr>
      <w:r>
        <w:rPr>
          <w:sz w:val="20"/>
        </w:rPr>
        <w:t xml:space="preserve">добыча природного газа;</w:t>
      </w:r>
    </w:p>
    <w:p>
      <w:pPr>
        <w:pStyle w:val="0"/>
        <w:spacing w:before="200" w:lineRule="auto"/>
        <w:ind w:firstLine="540"/>
        <w:jc w:val="both"/>
      </w:pPr>
      <w:r>
        <w:rPr>
          <w:sz w:val="20"/>
        </w:rPr>
        <w:t xml:space="preserve">услуги по транспортировке природного газа по трубопроводам;</w:t>
      </w:r>
    </w:p>
    <w:p>
      <w:pPr>
        <w:pStyle w:val="0"/>
        <w:spacing w:before="200" w:lineRule="auto"/>
        <w:ind w:firstLine="540"/>
        <w:jc w:val="both"/>
      </w:pPr>
      <w:r>
        <w:rPr>
          <w:sz w:val="20"/>
        </w:rPr>
        <w:t xml:space="preserve">хранение природного газа;</w:t>
      </w:r>
    </w:p>
    <w:p>
      <w:pPr>
        <w:pStyle w:val="0"/>
        <w:spacing w:before="200" w:lineRule="auto"/>
        <w:ind w:firstLine="540"/>
        <w:jc w:val="both"/>
      </w:pPr>
      <w:r>
        <w:rPr>
          <w:sz w:val="20"/>
        </w:rPr>
        <w:t xml:space="preserve">услуги по поставке (реализации) природного газа.</w:t>
      </w:r>
    </w:p>
    <w:p>
      <w:pPr>
        <w:pStyle w:val="0"/>
        <w:spacing w:before="200" w:lineRule="auto"/>
        <w:ind w:firstLine="540"/>
        <w:jc w:val="both"/>
      </w:pPr>
      <w:r>
        <w:rPr>
          <w:sz w:val="20"/>
        </w:rPr>
        <w:t xml:space="preserve">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pPr>
        <w:pStyle w:val="0"/>
        <w:jc w:val="both"/>
      </w:pPr>
      <w:r>
        <w:rPr>
          <w:sz w:val="20"/>
        </w:rPr>
        <w:t xml:space="preserve">(в ред. </w:t>
      </w:r>
      <w:hyperlink w:history="0" r:id="rId52"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Постановления</w:t>
        </w:r>
      </w:hyperlink>
      <w:r>
        <w:rPr>
          <w:sz w:val="20"/>
        </w:rPr>
        <w:t xml:space="preserve"> Правительства РФ от 28.05.2007 N 333)</w:t>
      </w:r>
    </w:p>
    <w:p>
      <w:pPr>
        <w:pStyle w:val="0"/>
        <w:spacing w:before="200" w:lineRule="auto"/>
        <w:ind w:firstLine="540"/>
        <w:jc w:val="both"/>
      </w:pPr>
      <w:r>
        <w:rPr>
          <w:sz w:val="20"/>
        </w:rPr>
        <w:t xml:space="preserve">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pPr>
        <w:pStyle w:val="0"/>
        <w:jc w:val="both"/>
      </w:pPr>
      <w:r>
        <w:rPr>
          <w:sz w:val="20"/>
        </w:rPr>
        <w:t xml:space="preserve">(в ред. Постановлений Правительства РФ от 22.05.2002 </w:t>
      </w:r>
      <w:hyperlink w:history="0" r:id="rId53"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0"/>
            <w:color w:val="0000ff"/>
          </w:rPr>
          <w:t xml:space="preserve">N 328</w:t>
        </w:r>
      </w:hyperlink>
      <w:r>
        <w:rPr>
          <w:sz w:val="20"/>
        </w:rPr>
        <w:t xml:space="preserve">, от 28.05.2007 </w:t>
      </w:r>
      <w:hyperlink w:history="0" r:id="rId54"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rPr>
        <w:t xml:space="preserve">)</w:t>
      </w:r>
    </w:p>
    <w:p>
      <w:pPr>
        <w:pStyle w:val="0"/>
        <w:spacing w:before="200" w:lineRule="auto"/>
        <w:ind w:firstLine="540"/>
        <w:jc w:val="both"/>
      </w:pPr>
      <w:r>
        <w:rPr>
          <w:sz w:val="20"/>
        </w:rPr>
        <w:t xml:space="preserve">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pPr>
        <w:pStyle w:val="0"/>
        <w:jc w:val="both"/>
      </w:pPr>
      <w:r>
        <w:rPr>
          <w:sz w:val="20"/>
        </w:rPr>
        <w:t xml:space="preserve">(в ред. </w:t>
      </w:r>
      <w:hyperlink w:history="0" r:id="rId55"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Постановления</w:t>
        </w:r>
      </w:hyperlink>
      <w:r>
        <w:rPr>
          <w:sz w:val="20"/>
        </w:rPr>
        <w:t xml:space="preserve"> Правительства РФ от 28.05.2007 N 333)</w:t>
      </w:r>
    </w:p>
    <w:p>
      <w:pPr>
        <w:pStyle w:val="0"/>
        <w:spacing w:before="200" w:lineRule="auto"/>
        <w:ind w:firstLine="540"/>
        <w:jc w:val="both"/>
      </w:pPr>
      <w:hyperlink w:history="0" r:id="rId56" w:tooltip="Приказ ФСТ России от 23.08.2005 N 388-э/1 (ред. от 21.10.2014) &quot;Об утверждении Методики расчета тарифов на услуги по транспортировке газа по магистральным газопроводам&quot; (Зарегистрировано в Минюсте России 19.10.2005 N 7102) {КонсультантПлюс}">
        <w:r>
          <w:rPr>
            <w:sz w:val="20"/>
            <w:color w:val="0000ff"/>
          </w:rPr>
          <w:t xml:space="preserve">методику</w:t>
        </w:r>
      </w:hyperlink>
      <w:r>
        <w:rPr>
          <w:sz w:val="20"/>
        </w:rPr>
        <w:t xml:space="preserve"> расчета тарифов на услуги по транспортировке газа по магистральным газопроводам;</w:t>
      </w:r>
    </w:p>
    <w:p>
      <w:pPr>
        <w:pStyle w:val="0"/>
        <w:spacing w:before="200" w:lineRule="auto"/>
        <w:ind w:firstLine="540"/>
        <w:jc w:val="both"/>
      </w:pPr>
      <w:r>
        <w:rPr>
          <w:sz w:val="20"/>
        </w:rPr>
        <w:t xml:space="preserve">порядок расчета за газ, закупаемый по импорту и реализуемый на внутреннем рынке Российской Федерации.</w:t>
      </w:r>
    </w:p>
    <w:p>
      <w:pPr>
        <w:pStyle w:val="0"/>
        <w:jc w:val="both"/>
      </w:pPr>
      <w:r>
        <w:rPr>
          <w:sz w:val="20"/>
        </w:rPr>
        <w:t xml:space="preserve">(п. 5 в ред. </w:t>
      </w:r>
      <w:hyperlink w:history="0" r:id="rId57"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0"/>
            <w:color w:val="0000ff"/>
          </w:rPr>
          <w:t xml:space="preserve">Постановления</w:t>
        </w:r>
      </w:hyperlink>
      <w:r>
        <w:rPr>
          <w:sz w:val="20"/>
        </w:rPr>
        <w:t xml:space="preserve"> Правительства РФ от 22.05.2002 N 328)</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2000 г. N 1021</w:t>
      </w:r>
    </w:p>
    <w:p>
      <w:pPr>
        <w:pStyle w:val="0"/>
      </w:pPr>
      <w:r>
        <w:rPr>
          <w:sz w:val="20"/>
        </w:rPr>
      </w:r>
    </w:p>
    <w:p>
      <w:pPr>
        <w:pStyle w:val="2"/>
        <w:jc w:val="center"/>
      </w:pPr>
      <w:r>
        <w:rPr>
          <w:sz w:val="20"/>
        </w:rPr>
        <w:t xml:space="preserve">ОСНОВНЫЕ ПОЛОЖЕНИЯ</w:t>
      </w:r>
    </w:p>
    <w:p>
      <w:pPr>
        <w:pStyle w:val="2"/>
        <w:jc w:val="center"/>
      </w:pPr>
      <w:r>
        <w:rPr>
          <w:sz w:val="20"/>
        </w:rPr>
        <w:t xml:space="preserve">ФОРМИРОВАНИЯ И ГОСУДАРСТВЕННОГО РЕГУЛИРОВАНИЯ ЦЕН</w:t>
      </w:r>
    </w:p>
    <w:p>
      <w:pPr>
        <w:pStyle w:val="2"/>
        <w:jc w:val="center"/>
      </w:pPr>
      <w:r>
        <w:rPr>
          <w:sz w:val="20"/>
        </w:rPr>
        <w:t xml:space="preserve">НА ГАЗ, ТАРИФОВ НА УСЛУГИ ПО ЕГО ТРАНСПОРТИРОВКЕ, ПЛАТЫ</w:t>
      </w:r>
    </w:p>
    <w:p>
      <w:pPr>
        <w:pStyle w:val="2"/>
        <w:jc w:val="center"/>
      </w:pPr>
      <w:r>
        <w:rPr>
          <w:sz w:val="20"/>
        </w:rPr>
        <w:t xml:space="preserve">ЗА ТЕХНОЛОГИЧЕСКОЕ ПРИСОЕДИНЕНИЕ ГАЗОИСПОЛЬЗУЮЩЕГО</w:t>
      </w:r>
    </w:p>
    <w:p>
      <w:pPr>
        <w:pStyle w:val="2"/>
        <w:jc w:val="center"/>
      </w:pPr>
      <w:r>
        <w:rPr>
          <w:sz w:val="20"/>
        </w:rPr>
        <w:t xml:space="preserve">ОБОРУДОВАНИЯ К ГАЗОРАСПРЕДЕЛИТЕЛЬНЫМ СЕТЯМ НА ТЕРРИТОРИИ</w:t>
      </w:r>
    </w:p>
    <w:p>
      <w:pPr>
        <w:pStyle w:val="2"/>
        <w:jc w:val="center"/>
      </w:pPr>
      <w:r>
        <w:rPr>
          <w:sz w:val="20"/>
        </w:rPr>
        <w:t xml:space="preserve">РОССИЙСКОЙ ФЕДЕРАЦИИ И ПЛАТЫ ЗА ТЕХНОЛОГИЧЕСКОЕ</w:t>
      </w:r>
    </w:p>
    <w:p>
      <w:pPr>
        <w:pStyle w:val="2"/>
        <w:jc w:val="center"/>
      </w:pPr>
      <w:r>
        <w:rPr>
          <w:sz w:val="20"/>
        </w:rPr>
        <w:t xml:space="preserve">ПРИСОЕДИНЕНИЕ К МАГИСТРАЛЬНЫМ ГАЗОПРОВОДАМ СТРОЯЩИХСЯ</w:t>
      </w:r>
    </w:p>
    <w:p>
      <w:pPr>
        <w:pStyle w:val="2"/>
        <w:jc w:val="center"/>
      </w:pPr>
      <w:r>
        <w:rPr>
          <w:sz w:val="20"/>
        </w:rPr>
        <w:t xml:space="preserve">И РЕКОНСТРУИРУЕМЫХ ГАЗОПРОВОДОВ, ПРЕДНАЗНАЧЕННЫХ</w:t>
      </w:r>
    </w:p>
    <w:p>
      <w:pPr>
        <w:pStyle w:val="2"/>
        <w:jc w:val="center"/>
      </w:pPr>
      <w:r>
        <w:rPr>
          <w:sz w:val="20"/>
        </w:rPr>
        <w:t xml:space="preserve">ДЛЯ ТРАНСПОРТИРОВКИ ГАЗА ОТ МАГИСТРАЛЬНЫХ ГАЗОПРОВОДОВ</w:t>
      </w:r>
    </w:p>
    <w:p>
      <w:pPr>
        <w:pStyle w:val="2"/>
        <w:jc w:val="center"/>
      </w:pPr>
      <w:r>
        <w:rPr>
          <w:sz w:val="20"/>
        </w:rPr>
        <w:t xml:space="preserve">ДО ОБЪЕКТОВ КАПИТАЛЬНОГО СТРОИТЕЛЬСТВА, И ГАЗОПРОВОДОВ,</w:t>
      </w:r>
    </w:p>
    <w:p>
      <w:pPr>
        <w:pStyle w:val="2"/>
        <w:jc w:val="center"/>
      </w:pPr>
      <w:r>
        <w:rPr>
          <w:sz w:val="20"/>
        </w:rPr>
        <w:t xml:space="preserve">ПРЕДНАЗНАЧЕННЫХ ДЛЯ ТРАНСПОРТИРОВКИ ГАЗА ОТ МЕСТОРОЖДЕНИЙ</w:t>
      </w:r>
    </w:p>
    <w:p>
      <w:pPr>
        <w:pStyle w:val="2"/>
        <w:jc w:val="center"/>
      </w:pPr>
      <w:r>
        <w:rPr>
          <w:sz w:val="20"/>
        </w:rPr>
        <w:t xml:space="preserve">ПРИРОДНОГО ГАЗА ДО МАГИСТРАЛЬНОГО ГАЗОПРОВОДА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22.05.2002 </w:t>
            </w:r>
            <w:hyperlink w:history="0" r:id="rId58" w:tooltip="Постановление Правительства РФ от 22.05.2002 N 328 &quot;О внесении изменений и дополнений в Постановление Правительства Российской Федерации от 29 декабря 2000 г. N 1021&quot; {КонсультантПлюс}">
              <w:r>
                <w:rPr>
                  <w:sz w:val="20"/>
                  <w:color w:val="0000ff"/>
                </w:rPr>
                <w:t xml:space="preserve">N 328</w:t>
              </w:r>
            </w:hyperlink>
            <w:r>
              <w:rPr>
                <w:sz w:val="20"/>
                <w:color w:val="392c69"/>
              </w:rPr>
              <w:t xml:space="preserve">,</w:t>
            </w:r>
          </w:p>
          <w:p>
            <w:pPr>
              <w:pStyle w:val="0"/>
              <w:jc w:val="center"/>
            </w:pPr>
            <w:r>
              <w:rPr>
                <w:sz w:val="20"/>
                <w:color w:val="392c69"/>
              </w:rPr>
              <w:t xml:space="preserve">от 07.12.2006 </w:t>
            </w:r>
            <w:hyperlink w:history="0" r:id="rId59" w:tooltip="Постановление Правительства РФ от 07.12.2006 N 750 (ред. от 04.09.2015) &quot;О внесении изменений в некоторые акты Правительства Российской Федерации&quot; {КонсультантПлюс}">
              <w:r>
                <w:rPr>
                  <w:sz w:val="20"/>
                  <w:color w:val="0000ff"/>
                </w:rPr>
                <w:t xml:space="preserve">N 750</w:t>
              </w:r>
            </w:hyperlink>
            <w:r>
              <w:rPr>
                <w:sz w:val="20"/>
                <w:color w:val="392c69"/>
              </w:rPr>
              <w:t xml:space="preserve">, от 28.05.2007 </w:t>
            </w:r>
            <w:hyperlink w:history="0" r:id="rId60"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color w:val="392c69"/>
              </w:rPr>
              <w:t xml:space="preserve">, от 30.10.2007 </w:t>
            </w:r>
            <w:hyperlink w:history="0" r:id="rId61" w:tooltip="Постановление Правительства РФ от 30.10.2007 N 722 &quot;О внесении изменения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 Утратил силу или отменен {КонсультантПлюс}">
              <w:r>
                <w:rPr>
                  <w:sz w:val="20"/>
                  <w:color w:val="0000ff"/>
                </w:rPr>
                <w:t xml:space="preserve">N 722</w:t>
              </w:r>
            </w:hyperlink>
            <w:r>
              <w:rPr>
                <w:sz w:val="20"/>
                <w:color w:val="392c69"/>
              </w:rPr>
              <w:t xml:space="preserve">,</w:t>
            </w:r>
          </w:p>
          <w:p>
            <w:pPr>
              <w:pStyle w:val="0"/>
              <w:jc w:val="center"/>
            </w:pPr>
            <w:r>
              <w:rPr>
                <w:sz w:val="20"/>
                <w:color w:val="392c69"/>
              </w:rPr>
              <w:t xml:space="preserve">от 10.12.2008 </w:t>
            </w:r>
            <w:hyperlink w:history="0" r:id="rId62" w:tooltip="Постановление Правительства РФ от 10.12.2008 N 950 (ред. от 30.11.2022) &quot;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quot; (вместе с &quot;Положением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КонсультантПлюс}">
              <w:r>
                <w:rPr>
                  <w:sz w:val="20"/>
                  <w:color w:val="0000ff"/>
                </w:rPr>
                <w:t xml:space="preserve">N 950</w:t>
              </w:r>
            </w:hyperlink>
            <w:r>
              <w:rPr>
                <w:sz w:val="20"/>
                <w:color w:val="392c69"/>
              </w:rPr>
              <w:t xml:space="preserve">, от 27.01.2009 </w:t>
            </w:r>
            <w:hyperlink w:history="0" r:id="rId63" w:tooltip="Постановление Правительства РФ от 27.01.2009 N 46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46</w:t>
              </w:r>
            </w:hyperlink>
            <w:r>
              <w:rPr>
                <w:sz w:val="20"/>
                <w:color w:val="392c69"/>
              </w:rPr>
              <w:t xml:space="preserve">, от 23.07.2009 </w:t>
            </w:r>
            <w:hyperlink w:history="0" r:id="rId64" w:tooltip="Постановление Правительства РФ от 23.07.2009 N 606 &quot;О внесении изменения в пункт 15.2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606</w:t>
              </w:r>
            </w:hyperlink>
            <w:r>
              <w:rPr>
                <w:sz w:val="20"/>
                <w:color w:val="392c69"/>
              </w:rPr>
              <w:t xml:space="preserve">,</w:t>
            </w:r>
          </w:p>
          <w:p>
            <w:pPr>
              <w:pStyle w:val="0"/>
              <w:jc w:val="center"/>
            </w:pPr>
            <w:r>
              <w:rPr>
                <w:sz w:val="20"/>
                <w:color w:val="392c69"/>
              </w:rPr>
              <w:t xml:space="preserve">от 27.11.2010 </w:t>
            </w:r>
            <w:hyperlink w:history="0" r:id="rId65"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0"/>
                  <w:color w:val="0000ff"/>
                </w:rPr>
                <w:t xml:space="preserve">N 943</w:t>
              </w:r>
            </w:hyperlink>
            <w:r>
              <w:rPr>
                <w:sz w:val="20"/>
                <w:color w:val="392c69"/>
              </w:rPr>
              <w:t xml:space="preserve">, от 31.12.2010 </w:t>
            </w:r>
            <w:hyperlink w:history="0" r:id="rId66"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0"/>
                  <w:color w:val="0000ff"/>
                </w:rPr>
                <w:t xml:space="preserve">N 1205</w:t>
              </w:r>
            </w:hyperlink>
            <w:r>
              <w:rPr>
                <w:sz w:val="20"/>
                <w:color w:val="392c69"/>
              </w:rPr>
              <w:t xml:space="preserve">, от 18.08.2011 </w:t>
            </w:r>
            <w:hyperlink w:history="0" r:id="rId67"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N 685</w:t>
              </w:r>
            </w:hyperlink>
            <w:r>
              <w:rPr>
                <w:sz w:val="20"/>
                <w:color w:val="392c69"/>
              </w:rPr>
              <w:t xml:space="preserve">,</w:t>
            </w:r>
          </w:p>
          <w:p>
            <w:pPr>
              <w:pStyle w:val="0"/>
              <w:jc w:val="center"/>
            </w:pPr>
            <w:r>
              <w:rPr>
                <w:sz w:val="20"/>
                <w:color w:val="392c69"/>
              </w:rPr>
              <w:t xml:space="preserve">от 24.11.2011 </w:t>
            </w:r>
            <w:hyperlink w:history="0" r:id="rId68" w:tooltip="Постановление Правительства РФ от 24.11.2011 N 972 &quot;О внесении изменения в пункт 16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972</w:t>
              </w:r>
            </w:hyperlink>
            <w:r>
              <w:rPr>
                <w:sz w:val="20"/>
                <w:color w:val="392c69"/>
              </w:rPr>
              <w:t xml:space="preserve">, от 27.01.2012 </w:t>
            </w:r>
            <w:hyperlink w:history="0" r:id="rId69"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37</w:t>
              </w:r>
            </w:hyperlink>
            <w:r>
              <w:rPr>
                <w:sz w:val="20"/>
                <w:color w:val="392c69"/>
              </w:rPr>
              <w:t xml:space="preserve">, от 16.04.2012 </w:t>
            </w:r>
            <w:hyperlink w:history="0" r:id="rId70"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color w:val="392c69"/>
              </w:rPr>
              <w:t xml:space="preserve">,</w:t>
            </w:r>
          </w:p>
          <w:p>
            <w:pPr>
              <w:pStyle w:val="0"/>
              <w:jc w:val="center"/>
            </w:pPr>
            <w:r>
              <w:rPr>
                <w:sz w:val="20"/>
                <w:color w:val="392c69"/>
              </w:rPr>
              <w:t xml:space="preserve">от 13.11.2013 </w:t>
            </w:r>
            <w:hyperlink w:history="0" r:id="rId71"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1018</w:t>
              </w:r>
            </w:hyperlink>
            <w:r>
              <w:rPr>
                <w:sz w:val="20"/>
                <w:color w:val="392c69"/>
              </w:rPr>
              <w:t xml:space="preserve">, от 30.12.2013 </w:t>
            </w:r>
            <w:hyperlink w:history="0" r:id="rId72"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color w:val="392c69"/>
              </w:rPr>
              <w:t xml:space="preserve">, от 15.04.2014 </w:t>
            </w:r>
            <w:hyperlink w:history="0" r:id="rId73"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0"/>
                  <w:color w:val="0000ff"/>
                </w:rPr>
                <w:t xml:space="preserve">N 342</w:t>
              </w:r>
            </w:hyperlink>
            <w:r>
              <w:rPr>
                <w:sz w:val="20"/>
                <w:color w:val="392c69"/>
              </w:rPr>
              <w:t xml:space="preserve">,</w:t>
            </w:r>
          </w:p>
          <w:p>
            <w:pPr>
              <w:pStyle w:val="0"/>
              <w:jc w:val="center"/>
            </w:pPr>
            <w:r>
              <w:rPr>
                <w:sz w:val="20"/>
                <w:color w:val="392c69"/>
              </w:rPr>
              <w:t xml:space="preserve">от 19.06.2014 </w:t>
            </w:r>
            <w:hyperlink w:history="0" r:id="rId74"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color w:val="392c69"/>
              </w:rPr>
              <w:t xml:space="preserve">, от 18.10.2014 </w:t>
            </w:r>
            <w:hyperlink w:history="0" r:id="rId75" w:tooltip="Постановление Правительства РФ от 18.10.2014 N 1074 (ред. от 04.09.2015) &quo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quot; (вместе с &quot;Правилами определения показателей надежности и качества услуг по транспортировке газа по газораспределительным сетям&quot;) {КонсультантПлюс}">
              <w:r>
                <w:rPr>
                  <w:sz w:val="20"/>
                  <w:color w:val="0000ff"/>
                </w:rPr>
                <w:t xml:space="preserve">N 1074</w:t>
              </w:r>
            </w:hyperlink>
            <w:r>
              <w:rPr>
                <w:sz w:val="20"/>
                <w:color w:val="392c69"/>
              </w:rPr>
              <w:t xml:space="preserve">, от 03.12.2014 </w:t>
            </w:r>
            <w:hyperlink w:history="0" r:id="rId76"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N 1305</w:t>
              </w:r>
            </w:hyperlink>
            <w:r>
              <w:rPr>
                <w:sz w:val="20"/>
                <w:color w:val="392c69"/>
              </w:rPr>
              <w:t xml:space="preserve">,</w:t>
            </w:r>
          </w:p>
          <w:p>
            <w:pPr>
              <w:pStyle w:val="0"/>
              <w:jc w:val="center"/>
            </w:pPr>
            <w:r>
              <w:rPr>
                <w:sz w:val="20"/>
                <w:color w:val="392c69"/>
              </w:rPr>
              <w:t xml:space="preserve">от 04.09.2015 </w:t>
            </w:r>
            <w:hyperlink w:history="0" r:id="rId77"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N 941</w:t>
              </w:r>
            </w:hyperlink>
            <w:r>
              <w:rPr>
                <w:sz w:val="20"/>
                <w:color w:val="392c69"/>
              </w:rPr>
              <w:t xml:space="preserve">, от 17.05.2016 </w:t>
            </w:r>
            <w:hyperlink w:history="0" r:id="rId78" w:tooltip="Постановление Правительства РФ от 17.05.2016 N 432 &quot;О внесении изменений в Основные положения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0"/>
                  <w:color w:val="0000ff"/>
                </w:rPr>
                <w:t xml:space="preserve">N 432</w:t>
              </w:r>
            </w:hyperlink>
            <w:r>
              <w:rPr>
                <w:sz w:val="20"/>
                <w:color w:val="392c69"/>
              </w:rPr>
              <w:t xml:space="preserve">, от 27.12.2017 </w:t>
            </w:r>
            <w:hyperlink w:history="0" r:id="rId79" w:tooltip="Постановление Правительства РФ от 27.12.2017 N 1663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1663</w:t>
              </w:r>
            </w:hyperlink>
            <w:r>
              <w:rPr>
                <w:sz w:val="20"/>
                <w:color w:val="392c69"/>
              </w:rPr>
              <w:t xml:space="preserve">,</w:t>
            </w:r>
          </w:p>
          <w:p>
            <w:pPr>
              <w:pStyle w:val="0"/>
              <w:jc w:val="center"/>
            </w:pPr>
            <w:r>
              <w:rPr>
                <w:sz w:val="20"/>
                <w:color w:val="392c69"/>
              </w:rPr>
              <w:t xml:space="preserve">от 30.01.2018 </w:t>
            </w:r>
            <w:hyperlink w:history="0" r:id="rId80"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0"/>
                  <w:color w:val="0000ff"/>
                </w:rPr>
                <w:t xml:space="preserve">N 82</w:t>
              </w:r>
            </w:hyperlink>
            <w:r>
              <w:rPr>
                <w:sz w:val="20"/>
                <w:color w:val="392c69"/>
              </w:rPr>
              <w:t xml:space="preserve">, от 29.10.2018 </w:t>
            </w:r>
            <w:hyperlink w:history="0" r:id="rId81" w:tooltip="Постановление Правительства РФ от 29.10.2018 N 1282 (ред. от 01.11.2021) &quot;О некоторых вопросах реализации газа в Российской Федерации&quot; ------------ Редакция с изменениями, не вступившими в силу {КонсультантПлюс}">
              <w:r>
                <w:rPr>
                  <w:sz w:val="20"/>
                  <w:color w:val="0000ff"/>
                </w:rPr>
                <w:t xml:space="preserve">N 1282</w:t>
              </w:r>
            </w:hyperlink>
            <w:r>
              <w:rPr>
                <w:sz w:val="20"/>
                <w:color w:val="392c69"/>
              </w:rPr>
              <w:t xml:space="preserve">, от 30.11.2018 </w:t>
            </w:r>
            <w:hyperlink w:history="0" r:id="rId8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color w:val="392c69"/>
              </w:rPr>
              <w:t xml:space="preserve">,</w:t>
            </w:r>
          </w:p>
          <w:p>
            <w:pPr>
              <w:pStyle w:val="0"/>
              <w:jc w:val="center"/>
            </w:pPr>
            <w:r>
              <w:rPr>
                <w:sz w:val="20"/>
                <w:color w:val="392c69"/>
              </w:rPr>
              <w:t xml:space="preserve">от 21.12.2018 </w:t>
            </w:r>
            <w:hyperlink w:history="0" r:id="rId83"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 от 21.02.2019 </w:t>
            </w:r>
            <w:hyperlink w:history="0" r:id="rId84" w:tooltip="Постановление Правительства РФ от 21.02.2019 N 179 (ред. от 13.09.2021) &quot;О внесении изменений в некоторые акты Правительства Российской Федерации&quot; {КонсультантПлюс}">
              <w:r>
                <w:rPr>
                  <w:sz w:val="20"/>
                  <w:color w:val="0000ff"/>
                </w:rPr>
                <w:t xml:space="preserve">N 179</w:t>
              </w:r>
            </w:hyperlink>
            <w:r>
              <w:rPr>
                <w:sz w:val="20"/>
                <w:color w:val="392c69"/>
              </w:rPr>
              <w:t xml:space="preserve">, от 05.09.2019 </w:t>
            </w:r>
            <w:hyperlink w:history="0" r:id="rId85"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w:t>
            </w:r>
          </w:p>
          <w:p>
            <w:pPr>
              <w:pStyle w:val="0"/>
              <w:jc w:val="center"/>
            </w:pPr>
            <w:r>
              <w:rPr>
                <w:sz w:val="20"/>
                <w:color w:val="392c69"/>
              </w:rPr>
              <w:t xml:space="preserve">от 19.03.2020 </w:t>
            </w:r>
            <w:hyperlink w:history="0" r:id="rId86"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N 305</w:t>
              </w:r>
            </w:hyperlink>
            <w:r>
              <w:rPr>
                <w:sz w:val="20"/>
                <w:color w:val="392c69"/>
              </w:rPr>
              <w:t xml:space="preserve">, от 24.11.2020 </w:t>
            </w:r>
            <w:hyperlink w:history="0" r:id="rId87"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N 1907</w:t>
              </w:r>
            </w:hyperlink>
            <w:r>
              <w:rPr>
                <w:sz w:val="20"/>
                <w:color w:val="392c69"/>
              </w:rPr>
              <w:t xml:space="preserve">, от 20.03.2021 </w:t>
            </w:r>
            <w:hyperlink w:history="0" r:id="rId88" w:tooltip="Постановление Правительства РФ от 20.03.2021 N 425 &quot;О внесении изменения в пункт 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0"/>
                  <w:color w:val="0000ff"/>
                </w:rPr>
                <w:t xml:space="preserve">N 425</w:t>
              </w:r>
            </w:hyperlink>
            <w:r>
              <w:rPr>
                <w:sz w:val="20"/>
                <w:color w:val="392c69"/>
              </w:rPr>
              <w:t xml:space="preserve">,</w:t>
            </w:r>
          </w:p>
          <w:p>
            <w:pPr>
              <w:pStyle w:val="0"/>
              <w:jc w:val="center"/>
            </w:pPr>
            <w:r>
              <w:rPr>
                <w:sz w:val="20"/>
                <w:color w:val="392c69"/>
              </w:rPr>
              <w:t xml:space="preserve">от 13.09.2021 </w:t>
            </w:r>
            <w:hyperlink w:history="0" r:id="rId89"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color w:val="392c69"/>
              </w:rPr>
              <w:t xml:space="preserve">, от 01.11.2021 </w:t>
            </w:r>
            <w:hyperlink w:history="0" r:id="rId90"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N 1899</w:t>
              </w:r>
            </w:hyperlink>
            <w:r>
              <w:rPr>
                <w:sz w:val="20"/>
                <w:color w:val="392c69"/>
              </w:rPr>
              <w:t xml:space="preserve">, от 07.05.2022 </w:t>
            </w:r>
            <w:hyperlink w:history="0" r:id="rId91" w:tooltip="Постановление Правительства РФ от 07.05.2022 N 826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 {КонсультантПлюс}">
              <w:r>
                <w:rPr>
                  <w:sz w:val="20"/>
                  <w:color w:val="0000ff"/>
                </w:rPr>
                <w:t xml:space="preserve">N 826</w:t>
              </w:r>
            </w:hyperlink>
            <w:r>
              <w:rPr>
                <w:sz w:val="20"/>
                <w:color w:val="392c69"/>
              </w:rPr>
              <w:t xml:space="preserve">,</w:t>
            </w:r>
          </w:p>
          <w:p>
            <w:pPr>
              <w:pStyle w:val="0"/>
              <w:jc w:val="center"/>
            </w:pPr>
            <w:r>
              <w:rPr>
                <w:sz w:val="20"/>
                <w:color w:val="392c69"/>
              </w:rPr>
              <w:t xml:space="preserve">от 10.06.2022 </w:t>
            </w:r>
            <w:hyperlink w:history="0" r:id="rId92" w:tooltip="Постановление Правительства РФ от 10.06.2022 N 1061 &quot;О внесении изменений в некоторые акты Правительства Российской Федерации&quot; {КонсультантПлюс}">
              <w:r>
                <w:rPr>
                  <w:sz w:val="20"/>
                  <w:color w:val="0000ff"/>
                </w:rPr>
                <w:t xml:space="preserve">N 1061</w:t>
              </w:r>
            </w:hyperlink>
            <w:r>
              <w:rPr>
                <w:sz w:val="20"/>
                <w:color w:val="392c69"/>
              </w:rPr>
              <w:t xml:space="preserve">, от 02.09.2022 </w:t>
            </w:r>
            <w:hyperlink w:history="0" r:id="rId93" w:tooltip="Постановление Правительства РФ от 02.09.2022 N 1554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0"/>
                  <w:color w:val="0000ff"/>
                </w:rPr>
                <w:t xml:space="preserve">N 1554</w:t>
              </w:r>
            </w:hyperlink>
            <w:r>
              <w:rPr>
                <w:sz w:val="20"/>
                <w:color w:val="392c69"/>
              </w:rPr>
              <w:t xml:space="preserve">, от 26.10.2022 </w:t>
            </w:r>
            <w:hyperlink w:history="0" r:id="rId94" w:tooltip="Постановление Правительства РФ от 26.10.2022 N 1910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0"/>
                  <w:color w:val="0000ff"/>
                </w:rPr>
                <w:t xml:space="preserve">N 1910</w:t>
              </w:r>
            </w:hyperlink>
            <w:r>
              <w:rPr>
                <w:sz w:val="20"/>
                <w:color w:val="392c69"/>
              </w:rPr>
              <w:t xml:space="preserve">,</w:t>
            </w:r>
          </w:p>
          <w:p>
            <w:pPr>
              <w:pStyle w:val="0"/>
              <w:jc w:val="center"/>
            </w:pPr>
            <w:r>
              <w:rPr>
                <w:sz w:val="20"/>
                <w:color w:val="392c69"/>
              </w:rPr>
              <w:t xml:space="preserve">от 30.11.2022 </w:t>
            </w:r>
            <w:hyperlink w:history="0" r:id="rId9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 от 09.09.2023 </w:t>
            </w:r>
            <w:hyperlink w:history="0" r:id="rId96"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color w:val="392c69"/>
              </w:rPr>
              <w:t xml:space="preserve">, от 24.11.2023 </w:t>
            </w:r>
            <w:hyperlink w:history="0" r:id="rId97"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N 1979</w:t>
              </w:r>
            </w:hyperlink>
            <w:r>
              <w:rPr>
                <w:sz w:val="20"/>
                <w:color w:val="392c69"/>
              </w:rPr>
              <w:t xml:space="preserve">,</w:t>
            </w:r>
          </w:p>
          <w:p>
            <w:pPr>
              <w:pStyle w:val="0"/>
              <w:jc w:val="center"/>
            </w:pPr>
            <w:r>
              <w:rPr>
                <w:sz w:val="20"/>
                <w:color w:val="392c69"/>
              </w:rPr>
              <w:t xml:space="preserve">от 16.04.2024 </w:t>
            </w:r>
            <w:hyperlink w:history="0" r:id="rId98"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color w:val="392c69"/>
              </w:rPr>
              <w:t xml:space="preserve">, от 11.12.2024 </w:t>
            </w:r>
            <w:hyperlink w:history="0" r:id="rId99"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N 1761</w:t>
              </w:r>
            </w:hyperlink>
            <w:r>
              <w:rPr>
                <w:sz w:val="20"/>
                <w:color w:val="392c69"/>
              </w:rPr>
              <w:t xml:space="preserve">, от 26.06.2025 </w:t>
            </w:r>
            <w:hyperlink w:history="0" r:id="rId100"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0"/>
                  <w:color w:val="0000ff"/>
                </w:rPr>
                <w:t xml:space="preserve">N 963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pPr>
      <w:r>
        <w:rPr>
          <w:sz w:val="20"/>
        </w:rPr>
      </w:r>
    </w:p>
    <w:p>
      <w:pPr>
        <w:pStyle w:val="0"/>
        <w:ind w:firstLine="540"/>
        <w:jc w:val="both"/>
      </w:pPr>
      <w:r>
        <w:rPr>
          <w:sz w:val="20"/>
        </w:rPr>
        <w:t xml:space="preserve">1. Настоящие Основные положения, разработанные в соответствии с Федеральным </w:t>
      </w:r>
      <w:hyperlink w:history="0" r:id="rId101"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газоиспользующего оборудования к газораспределительным сетям на территории Российской Федерации и стандартизированных тарифных ставок, определяющих ее величину,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технологическое присоединение к магистральным газопроводам).</w:t>
      </w:r>
    </w:p>
    <w:p>
      <w:pPr>
        <w:pStyle w:val="0"/>
        <w:jc w:val="both"/>
      </w:pPr>
      <w:r>
        <w:rPr>
          <w:sz w:val="20"/>
        </w:rPr>
        <w:t xml:space="preserve">(в ред. Постановлений Правительства РФ от 30.12.2013 </w:t>
      </w:r>
      <w:hyperlink w:history="0" r:id="rId102"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30.11.2018 </w:t>
      </w:r>
      <w:hyperlink w:history="0" r:id="rId103"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 от 01.11.2021 </w:t>
      </w:r>
      <w:hyperlink w:history="0" r:id="rId104"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N 1899</w:t>
        </w:r>
      </w:hyperlink>
      <w:r>
        <w:rPr>
          <w:sz w:val="20"/>
        </w:rPr>
        <w:t xml:space="preserve">)</w:t>
      </w:r>
    </w:p>
    <w:p>
      <w:pPr>
        <w:pStyle w:val="0"/>
        <w:spacing w:before="200" w:lineRule="auto"/>
        <w:ind w:firstLine="540"/>
        <w:jc w:val="both"/>
      </w:pPr>
      <w:r>
        <w:rPr>
          <w:sz w:val="20"/>
        </w:rPr>
        <w:t xml:space="preserve">2. Понятия, используемые в настоящих Основных положениях, означают следующее:</w:t>
      </w:r>
    </w:p>
    <w:p>
      <w:pPr>
        <w:pStyle w:val="0"/>
        <w:spacing w:before="200" w:lineRule="auto"/>
        <w:ind w:firstLine="540"/>
        <w:jc w:val="both"/>
      </w:pPr>
      <w:r>
        <w:rPr>
          <w:sz w:val="20"/>
        </w:rPr>
        <w:t xml:space="preserve">потребитель газа - лицо, приобретающее газ для собственных бытовых нужд, а также собственных производственных или иных хозяйственных нужд;</w:t>
      </w:r>
    </w:p>
    <w:p>
      <w:pPr>
        <w:pStyle w:val="0"/>
        <w:jc w:val="both"/>
      </w:pPr>
      <w:r>
        <w:rPr>
          <w:sz w:val="20"/>
        </w:rPr>
        <w:t xml:space="preserve">(в ред. </w:t>
      </w:r>
      <w:hyperlink w:history="0" r:id="rId10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организаций - собственников газораспределительных систем;</w:t>
      </w:r>
    </w:p>
    <w:p>
      <w:pPr>
        <w:pStyle w:val="0"/>
        <w:spacing w:before="200" w:lineRule="auto"/>
        <w:ind w:firstLine="540"/>
        <w:jc w:val="both"/>
      </w:pPr>
      <w:r>
        <w:rPr>
          <w:sz w:val="20"/>
        </w:rPr>
        <w:t xml:space="preserve">"оптовая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магистральных газопроводов по соглашению сторон при заключении договоров поставки газа (в том числе долгосрочных) его потребителям соответствующих групп;</w:t>
      </w:r>
    </w:p>
    <w:p>
      <w:pPr>
        <w:pStyle w:val="0"/>
        <w:jc w:val="both"/>
      </w:pPr>
      <w:r>
        <w:rPr>
          <w:sz w:val="20"/>
        </w:rPr>
        <w:t xml:space="preserve">(абзац введен </w:t>
      </w:r>
      <w:hyperlink w:history="0" r:id="rId106"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28.05.2007 N 333, в ред. </w:t>
      </w:r>
      <w:hyperlink w:history="0" r:id="rId107"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"предельный максимальный уровень оптовых цен на газ" - уровень оптовых цен, превышение которого в договорах поставки газа не допускается;</w:t>
      </w:r>
    </w:p>
    <w:p>
      <w:pPr>
        <w:pStyle w:val="0"/>
        <w:jc w:val="both"/>
      </w:pPr>
      <w:r>
        <w:rPr>
          <w:sz w:val="20"/>
        </w:rPr>
        <w:t xml:space="preserve">(абзац введен </w:t>
      </w:r>
      <w:hyperlink w:history="0" r:id="rId108"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28.05.2007 N 333)</w:t>
      </w:r>
    </w:p>
    <w:p>
      <w:pPr>
        <w:pStyle w:val="0"/>
        <w:spacing w:before="200" w:lineRule="auto"/>
        <w:ind w:firstLine="540"/>
        <w:jc w:val="both"/>
      </w:pPr>
      <w:r>
        <w:rPr>
          <w:sz w:val="20"/>
        </w:rPr>
        <w:t xml:space="preserve">"предельный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pPr>
        <w:pStyle w:val="0"/>
        <w:jc w:val="both"/>
      </w:pPr>
      <w:r>
        <w:rPr>
          <w:sz w:val="20"/>
        </w:rPr>
        <w:t xml:space="preserve">(абзац введен </w:t>
      </w:r>
      <w:hyperlink w:history="0" r:id="rId109"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28.05.2007 N 333)</w:t>
      </w:r>
    </w:p>
    <w:p>
      <w:pPr>
        <w:pStyle w:val="0"/>
        <w:spacing w:before="200" w:lineRule="auto"/>
        <w:ind w:firstLine="540"/>
        <w:jc w:val="both"/>
      </w:pPr>
      <w:r>
        <w:rPr>
          <w:sz w:val="20"/>
        </w:rPr>
        <w:t xml:space="preserve">"регулируемый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и расчеты за технологическое присоединение к магистральным газопроводам осуществляются исходя из цен и тарифов, регулируемых государством;</w:t>
      </w:r>
    </w:p>
    <w:p>
      <w:pPr>
        <w:pStyle w:val="0"/>
        <w:jc w:val="both"/>
      </w:pPr>
      <w:r>
        <w:rPr>
          <w:sz w:val="20"/>
        </w:rPr>
        <w:t xml:space="preserve">(в ред. Постановлений Правительства РФ от 30.12.2013 </w:t>
      </w:r>
      <w:hyperlink w:history="0" r:id="rId110"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01.11.2021 </w:t>
      </w:r>
      <w:hyperlink w:history="0" r:id="rId111"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N 1899</w:t>
        </w:r>
      </w:hyperlink>
      <w:r>
        <w:rPr>
          <w:sz w:val="20"/>
        </w:rPr>
        <w:t xml:space="preserve">)</w:t>
      </w:r>
    </w:p>
    <w:p>
      <w:pPr>
        <w:pStyle w:val="0"/>
        <w:spacing w:before="200" w:lineRule="auto"/>
        <w:ind w:firstLine="540"/>
        <w:jc w:val="both"/>
      </w:pPr>
      <w:r>
        <w:rPr>
          <w:sz w:val="20"/>
        </w:rPr>
        <w:t xml:space="preserve">"розничная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pPr>
        <w:pStyle w:val="0"/>
        <w:jc w:val="both"/>
      </w:pPr>
      <w:r>
        <w:rPr>
          <w:sz w:val="20"/>
        </w:rPr>
        <w:t xml:space="preserve">(в ред. Постановлений Правительства РФ от 18.08.2011 </w:t>
      </w:r>
      <w:hyperlink w:history="0" r:id="rId112"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N 685</w:t>
        </w:r>
      </w:hyperlink>
      <w:r>
        <w:rPr>
          <w:sz w:val="20"/>
        </w:rPr>
        <w:t xml:space="preserve">, от 30.11.2018 </w:t>
      </w:r>
      <w:hyperlink w:history="0" r:id="rId113"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p>
      <w:pPr>
        <w:pStyle w:val="0"/>
        <w:spacing w:before="200" w:lineRule="auto"/>
        <w:ind w:firstLine="540"/>
        <w:jc w:val="both"/>
      </w:pPr>
      <w:r>
        <w:rPr>
          <w:sz w:val="20"/>
        </w:rPr>
        <w:t xml:space="preserve">"розничная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pPr>
        <w:pStyle w:val="0"/>
        <w:jc w:val="both"/>
      </w:pPr>
      <w:r>
        <w:rPr>
          <w:sz w:val="20"/>
        </w:rPr>
        <w:t xml:space="preserve">(абзац введен </w:t>
      </w:r>
      <w:hyperlink w:history="0" r:id="rId114"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30.11.2018 N 1442)</w:t>
      </w:r>
    </w:p>
    <w:p>
      <w:pPr>
        <w:pStyle w:val="0"/>
        <w:spacing w:before="200" w:lineRule="auto"/>
        <w:ind w:firstLine="540"/>
        <w:jc w:val="both"/>
      </w:pPr>
      <w:r>
        <w:rPr>
          <w:sz w:val="20"/>
        </w:rPr>
        <w:t xml:space="preserve">"цена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pPr>
        <w:pStyle w:val="0"/>
        <w:spacing w:before="200" w:lineRule="auto"/>
        <w:ind w:firstLine="540"/>
        <w:jc w:val="both"/>
      </w:pPr>
      <w:r>
        <w:rPr>
          <w:sz w:val="20"/>
        </w:rPr>
        <w:t xml:space="preserve">"регулируемая оптовая цена на газ" - утвержденная в установленном порядке цена на газ,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pPr>
        <w:pStyle w:val="0"/>
        <w:jc w:val="both"/>
      </w:pPr>
      <w:r>
        <w:rPr>
          <w:sz w:val="20"/>
        </w:rPr>
        <w:t xml:space="preserve">(в ред. Постановлений Правительства РФ от 27.01.2012 </w:t>
      </w:r>
      <w:hyperlink w:history="0" r:id="rId115"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37</w:t>
        </w:r>
      </w:hyperlink>
      <w:r>
        <w:rPr>
          <w:sz w:val="20"/>
        </w:rPr>
        <w:t xml:space="preserve">, от 30.12.2013 </w:t>
      </w:r>
      <w:hyperlink w:history="0" r:id="rId116"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24.11.2023 </w:t>
      </w:r>
      <w:hyperlink w:history="0" r:id="rId117"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N 1979</w:t>
        </w:r>
      </w:hyperlink>
      <w:r>
        <w:rPr>
          <w:sz w:val="20"/>
        </w:rPr>
        <w:t xml:space="preserve">)</w:t>
      </w:r>
    </w:p>
    <w:p>
      <w:pPr>
        <w:pStyle w:val="0"/>
        <w:spacing w:before="200" w:lineRule="auto"/>
        <w:ind w:firstLine="540"/>
        <w:jc w:val="both"/>
      </w:pPr>
      <w:r>
        <w:rPr>
          <w:sz w:val="20"/>
        </w:rPr>
        <w:t xml:space="preserve">на выходе из системы магистрального газопроводного транспорта;</w:t>
      </w:r>
    </w:p>
    <w:p>
      <w:pPr>
        <w:pStyle w:val="0"/>
        <w:jc w:val="both"/>
      </w:pPr>
      <w:r>
        <w:rPr>
          <w:sz w:val="20"/>
        </w:rPr>
        <w:t xml:space="preserve">(в ред. </w:t>
      </w:r>
      <w:hyperlink w:history="0" r:id="rId118"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27.01.2012 N 37)</w:t>
      </w:r>
    </w:p>
    <w:p>
      <w:pPr>
        <w:pStyle w:val="0"/>
        <w:spacing w:before="200" w:lineRule="auto"/>
        <w:ind w:firstLine="540"/>
        <w:jc w:val="both"/>
      </w:pPr>
      <w:r>
        <w:rPr>
          <w:sz w:val="20"/>
        </w:rPr>
        <w:t xml:space="preserve">на входе в газораспределительные сети (в случае отсутствия в схеме поставки газа магистральных газопроводов);</w:t>
      </w:r>
    </w:p>
    <w:p>
      <w:pPr>
        <w:pStyle w:val="0"/>
        <w:jc w:val="both"/>
      </w:pPr>
      <w:r>
        <w:rPr>
          <w:sz w:val="20"/>
        </w:rPr>
        <w:t xml:space="preserve">(в ред. </w:t>
      </w:r>
      <w:hyperlink w:history="0" r:id="rId119"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27.01.2012 N 37)</w:t>
      </w:r>
    </w:p>
    <w:p>
      <w:pPr>
        <w:pStyle w:val="0"/>
        <w:spacing w:before="200" w:lineRule="auto"/>
        <w:ind w:firstLine="540"/>
        <w:jc w:val="both"/>
      </w:pPr>
      <w:r>
        <w:rPr>
          <w:sz w:val="20"/>
        </w:rPr>
        <w:t xml:space="preserve">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регазификации (в случае применения в процессе поставки технологий по сжижению газа), если потребители газа относятся к категории "население";</w:t>
      </w:r>
    </w:p>
    <w:p>
      <w:pPr>
        <w:pStyle w:val="0"/>
        <w:jc w:val="both"/>
      </w:pPr>
      <w:r>
        <w:rPr>
          <w:sz w:val="20"/>
        </w:rPr>
        <w:t xml:space="preserve">(в ред. Постановлений Правительства РФ от 27.01.2012 </w:t>
      </w:r>
      <w:hyperlink w:history="0" r:id="rId120"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N 37</w:t>
        </w:r>
      </w:hyperlink>
      <w:r>
        <w:rPr>
          <w:sz w:val="20"/>
        </w:rPr>
        <w:t xml:space="preserve">, от 30.12.2013 </w:t>
      </w:r>
      <w:hyperlink w:history="0" r:id="rId12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30.11.2018 </w:t>
      </w:r>
      <w:hyperlink w:history="0" r:id="rId12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p>
      <w:pPr>
        <w:pStyle w:val="0"/>
        <w:spacing w:before="200" w:lineRule="auto"/>
        <w:ind w:firstLine="540"/>
        <w:jc w:val="both"/>
      </w:pPr>
      <w:r>
        <w:rPr>
          <w:sz w:val="20"/>
        </w:rPr>
        <w:t xml:space="preserve">"переходный период" - период с 2011 года по 2017 год включительно, в течение которого 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pPr>
        <w:pStyle w:val="0"/>
        <w:jc w:val="both"/>
      </w:pPr>
      <w:r>
        <w:rPr>
          <w:sz w:val="20"/>
        </w:rPr>
        <w:t xml:space="preserve">(абзац введен </w:t>
      </w:r>
      <w:hyperlink w:history="0" r:id="rId123"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31.12.2010 N 1205, в ред. Постановлений Правительства РФ от 15.04.2014 </w:t>
      </w:r>
      <w:hyperlink w:history="0" r:id="rId124"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0"/>
            <w:color w:val="0000ff"/>
          </w:rPr>
          <w:t xml:space="preserve">N 342</w:t>
        </w:r>
      </w:hyperlink>
      <w:r>
        <w:rPr>
          <w:sz w:val="20"/>
        </w:rPr>
        <w:t xml:space="preserve">, от 30.11.2018 </w:t>
      </w:r>
      <w:hyperlink w:history="0" r:id="rId125"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p>
      <w:pPr>
        <w:pStyle w:val="0"/>
        <w:spacing w:before="200" w:lineRule="auto"/>
        <w:ind w:firstLine="540"/>
        <w:jc w:val="both"/>
      </w:pPr>
      <w:r>
        <w:rPr>
          <w:sz w:val="20"/>
        </w:rPr>
        <w:t xml:space="preserve">"регулируемая плата за снабженческо-сбытовые услуги" - утвержденная в установленном </w:t>
      </w:r>
      <w:hyperlink w:history="0" r:id="rId126" w:tooltip="Приказ ФСТ РФ от 03.02.2011 N 38-э &quot;Об утверждении Административного регламента исполнения государственной функции Федеральной службы по тарифам по регулированию размера платы за снабженческо-сбытовые услуги, оказываемые конечным потребителям поставщиками газа&quot; (Зарегистрировано в Минюсте РФ 14.03.2011 N 20088) {КонсультантПлюс}">
        <w:r>
          <w:rPr>
            <w:sz w:val="20"/>
            <w:color w:val="0000ff"/>
          </w:rPr>
          <w:t xml:space="preserve">порядке</w:t>
        </w:r>
      </w:hyperlink>
      <w:r>
        <w:rPr>
          <w:sz w:val="20"/>
        </w:rP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pPr>
        <w:pStyle w:val="0"/>
        <w:jc w:val="both"/>
      </w:pPr>
      <w:r>
        <w:rPr>
          <w:sz w:val="20"/>
        </w:rPr>
        <w:t xml:space="preserve">(в ред. </w:t>
      </w:r>
      <w:hyperlink w:history="0" r:id="rId127"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"приемная емкость" - криогенный резервуар, использующийся для хранения и регазификации сжиженного природного газа;</w:t>
      </w:r>
    </w:p>
    <w:p>
      <w:pPr>
        <w:pStyle w:val="0"/>
        <w:jc w:val="both"/>
      </w:pPr>
      <w:r>
        <w:rPr>
          <w:sz w:val="20"/>
        </w:rPr>
        <w:t xml:space="preserve">(абзац введен </w:t>
      </w:r>
      <w:hyperlink w:history="0" r:id="rId128"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27.01.2012 N 37)</w:t>
      </w:r>
    </w:p>
    <w:p>
      <w:pPr>
        <w:pStyle w:val="0"/>
        <w:spacing w:before="200" w:lineRule="auto"/>
        <w:ind w:firstLine="540"/>
        <w:jc w:val="both"/>
      </w:pPr>
      <w:r>
        <w:rPr>
          <w:sz w:val="20"/>
        </w:rPr>
        <w:t xml:space="preserve">"регазификация сжиженного природного газа" - процесс преобразования сжиженного природного газа из жидкого состояния в газообразное;</w:t>
      </w:r>
    </w:p>
    <w:p>
      <w:pPr>
        <w:pStyle w:val="0"/>
        <w:jc w:val="both"/>
      </w:pPr>
      <w:r>
        <w:rPr>
          <w:sz w:val="20"/>
        </w:rPr>
        <w:t xml:space="preserve">(абзац введен </w:t>
      </w:r>
      <w:hyperlink w:history="0" r:id="rId129" w:tooltip="Постановление Правительства РФ от 27.01.2012 N 37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27.01.2012 N 37)</w:t>
      </w:r>
    </w:p>
    <w:p>
      <w:pPr>
        <w:pStyle w:val="0"/>
        <w:spacing w:before="200" w:lineRule="auto"/>
        <w:ind w:firstLine="540"/>
        <w:jc w:val="both"/>
      </w:pPr>
      <w:r>
        <w:rPr>
          <w:sz w:val="20"/>
        </w:rPr>
        <w:t xml:space="preserve">"население" - для целей настоящих Основных положений к данной категории относятся:</w:t>
      </w:r>
    </w:p>
    <w:p>
      <w:pPr>
        <w:pStyle w:val="0"/>
        <w:jc w:val="both"/>
      </w:pPr>
      <w:r>
        <w:rPr>
          <w:sz w:val="20"/>
        </w:rPr>
        <w:t xml:space="preserve">(абзац введен </w:t>
      </w:r>
      <w:hyperlink w:history="0" r:id="rId130"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18.08.2011 N 685)</w:t>
      </w:r>
    </w:p>
    <w:p>
      <w:pPr>
        <w:pStyle w:val="0"/>
        <w:spacing w:before="200" w:lineRule="auto"/>
        <w:ind w:firstLine="540"/>
        <w:jc w:val="both"/>
      </w:pPr>
      <w:r>
        <w:rPr>
          <w:sz w:val="20"/>
        </w:rPr>
        <w:t xml:space="preserve">физические лица (граждане) - собственники (наниматели) жилого помещения;</w:t>
      </w:r>
    </w:p>
    <w:p>
      <w:pPr>
        <w:pStyle w:val="0"/>
        <w:jc w:val="both"/>
      </w:pPr>
      <w:r>
        <w:rPr>
          <w:sz w:val="20"/>
        </w:rPr>
        <w:t xml:space="preserve">(абзац введен </w:t>
      </w:r>
      <w:hyperlink w:history="0" r:id="rId131"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18.08.2011 N 685)</w:t>
      </w:r>
    </w:p>
    <w:p>
      <w:pPr>
        <w:pStyle w:val="0"/>
        <w:spacing w:before="200" w:lineRule="auto"/>
        <w:ind w:firstLine="540"/>
        <w:jc w:val="both"/>
      </w:pPr>
      <w:r>
        <w:rPr>
          <w:sz w:val="20"/>
        </w:rPr>
        <w:t xml:space="preserve">лица, приобретающие газ, в том числе исполнители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pPr>
        <w:pStyle w:val="0"/>
        <w:jc w:val="both"/>
      </w:pPr>
      <w:r>
        <w:rPr>
          <w:sz w:val="20"/>
        </w:rPr>
        <w:t xml:space="preserve">(абзац введен </w:t>
      </w:r>
      <w:hyperlink w:history="0" r:id="rId132"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18.08.2011 N 685)</w:t>
      </w:r>
    </w:p>
    <w:p>
      <w:pPr>
        <w:pStyle w:val="0"/>
        <w:spacing w:before="200" w:lineRule="auto"/>
        <w:ind w:firstLine="540"/>
        <w:jc w:val="both"/>
      </w:pPr>
      <w:r>
        <w:rPr>
          <w:sz w:val="20"/>
        </w:rPr>
        <w:t xml:space="preserve">иные лица, приобретающие газ, потребляемый физическими лицами (гражданами), а именно:</w:t>
      </w:r>
    </w:p>
    <w:p>
      <w:pPr>
        <w:pStyle w:val="0"/>
        <w:jc w:val="both"/>
      </w:pPr>
      <w:r>
        <w:rPr>
          <w:sz w:val="20"/>
        </w:rPr>
        <w:t xml:space="preserve">(абзац введен </w:t>
      </w:r>
      <w:hyperlink w:history="0" r:id="rId133"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18.08.2011 N 685)</w:t>
      </w:r>
    </w:p>
    <w:p>
      <w:pPr>
        <w:pStyle w:val="0"/>
        <w:spacing w:before="200" w:lineRule="auto"/>
        <w:ind w:firstLine="540"/>
        <w:jc w:val="both"/>
      </w:pPr>
      <w:r>
        <w:rPr>
          <w:sz w:val="20"/>
        </w:rPr>
        <w:t xml:space="preserve">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pPr>
        <w:pStyle w:val="0"/>
        <w:jc w:val="both"/>
      </w:pPr>
      <w:r>
        <w:rPr>
          <w:sz w:val="20"/>
        </w:rPr>
        <w:t xml:space="preserve">(абзац введен </w:t>
      </w:r>
      <w:hyperlink w:history="0" r:id="rId134"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18.08.2011 N 685)</w:t>
      </w:r>
    </w:p>
    <w:p>
      <w:pPr>
        <w:pStyle w:val="0"/>
        <w:spacing w:before="200" w:lineRule="auto"/>
        <w:ind w:firstLine="540"/>
        <w:jc w:val="both"/>
      </w:pPr>
      <w:r>
        <w:rPr>
          <w:sz w:val="20"/>
        </w:rPr>
        <w:t xml:space="preserve">наймодатели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w:t>
      </w:r>
    </w:p>
    <w:p>
      <w:pPr>
        <w:pStyle w:val="0"/>
        <w:jc w:val="both"/>
      </w:pPr>
      <w:r>
        <w:rPr>
          <w:sz w:val="20"/>
        </w:rPr>
        <w:t xml:space="preserve">(абзац введен </w:t>
      </w:r>
      <w:hyperlink w:history="0" r:id="rId135"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18.08.2011 N 685)</w:t>
      </w:r>
    </w:p>
    <w:p>
      <w:pPr>
        <w:pStyle w:val="0"/>
        <w:spacing w:before="200" w:lineRule="auto"/>
        <w:ind w:firstLine="540"/>
        <w:jc w:val="both"/>
      </w:pPr>
      <w:r>
        <w:rPr>
          <w:sz w:val="20"/>
        </w:rPr>
        <w:t xml:space="preserve">садоводческие или огороднические некоммерческие товарищества;</w:t>
      </w:r>
    </w:p>
    <w:p>
      <w:pPr>
        <w:pStyle w:val="0"/>
        <w:jc w:val="both"/>
      </w:pPr>
      <w:r>
        <w:rPr>
          <w:sz w:val="20"/>
        </w:rPr>
        <w:t xml:space="preserve">(в ред. </w:t>
      </w:r>
      <w:hyperlink w:history="0" r:id="rId136"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религиозные организации, приобретающие газ для его использования в котельных всех типов и (или) оборудовании, находящихся у них на праве собственности или ином законном основании, для производства электро- и (или) тепловой энергии в целях удовлетворения бытовых нужд на объектах, специально предназначенных для богослужения, молитвенных и религиозных собраний, а также для всего монастырского или храмового комплекса, в том числе трапезных, помещений, используемых религиозными организациями для обучения религии, монашеской жизнедеятельности, временного проживания паломников, помещений, не имеющих религиозного назначения и предназначенных для обслуживания имущества религиозного назначения;</w:t>
      </w:r>
    </w:p>
    <w:p>
      <w:pPr>
        <w:pStyle w:val="0"/>
        <w:jc w:val="both"/>
      </w:pPr>
      <w:r>
        <w:rPr>
          <w:sz w:val="20"/>
        </w:rPr>
        <w:t xml:space="preserve">(абзац введен </w:t>
      </w:r>
      <w:hyperlink w:history="0" r:id="rId137" w:tooltip="Постановление Правительства РФ от 20.03.2021 N 425 &quot;О внесении изменения в пункт 2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20.03.2021 N 425)</w:t>
      </w:r>
    </w:p>
    <w:p>
      <w:pPr>
        <w:pStyle w:val="0"/>
        <w:spacing w:before="200" w:lineRule="auto"/>
        <w:ind w:firstLine="540"/>
        <w:jc w:val="both"/>
      </w:pPr>
      <w:r>
        <w:rPr>
          <w:sz w:val="20"/>
        </w:rPr>
        <w:t xml:space="preserve">"газоиспользующее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pPr>
        <w:pStyle w:val="0"/>
        <w:jc w:val="both"/>
      </w:pPr>
      <w:r>
        <w:rPr>
          <w:sz w:val="20"/>
        </w:rPr>
        <w:t xml:space="preserve">(абзац введен </w:t>
      </w:r>
      <w:hyperlink w:history="0" r:id="rId138"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30.12.2013 N 1314)</w:t>
      </w:r>
    </w:p>
    <w:p>
      <w:pPr>
        <w:pStyle w:val="0"/>
        <w:spacing w:before="200" w:lineRule="auto"/>
        <w:ind w:firstLine="540"/>
        <w:jc w:val="both"/>
      </w:pPr>
      <w:r>
        <w:rPr>
          <w:sz w:val="20"/>
        </w:rPr>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history="0" w:anchor="P180" w:tooltip="4(1). Государственное регулирование оптовых цен на газ, предусмотренное настоящими Основными положениями, не применяется в отношении природного газа:">
        <w:r>
          <w:rPr>
            <w:sz w:val="20"/>
            <w:color w:val="0000ff"/>
          </w:rPr>
          <w:t xml:space="preserve">пунктом 4(1)</w:t>
        </w:r>
      </w:hyperlink>
      <w:r>
        <w:rPr>
          <w:sz w:val="20"/>
        </w:rPr>
        <w:t xml:space="preserve"> настоящих Основных положений. Цена на газ, добываемый публичным акционерным обществом "Газпром" и его аффилированными лицами, при его перепродаже публичному акционерному обществу "Газпром" и (или) его аффилированным лицам после входа в систему магистрального газопроводного транспорта вне места (точки) определения регулируемых оптовых цен на газ (за исключением оптовых цен на природный газ, реализуемый на организованных торгах), не может превышать регулируемую оптовую цену, установленную в соответствии с настоящими Основными положениями для субъекта Российской Федерации, в котором осуществляется перепродажа газа.</w:t>
      </w:r>
    </w:p>
    <w:p>
      <w:pPr>
        <w:pStyle w:val="0"/>
        <w:jc w:val="both"/>
      </w:pPr>
      <w:r>
        <w:rPr>
          <w:sz w:val="20"/>
        </w:rPr>
        <w:t xml:space="preserve">(в ред. Постановлений Правительства РФ от 30.11.2018 </w:t>
      </w:r>
      <w:hyperlink w:history="0" r:id="rId139"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 от 02.09.2022 </w:t>
      </w:r>
      <w:hyperlink w:history="0" r:id="rId140" w:tooltip="Постановление Правительства РФ от 02.09.2022 N 1554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0"/>
            <w:color w:val="0000ff"/>
          </w:rPr>
          <w:t xml:space="preserve">N 1554</w:t>
        </w:r>
      </w:hyperlink>
      <w:r>
        <w:rPr>
          <w:sz w:val="20"/>
        </w:rPr>
        <w:t xml:space="preserve">)</w:t>
      </w:r>
    </w:p>
    <w:p>
      <w:pPr>
        <w:pStyle w:val="0"/>
        <w:spacing w:before="200" w:lineRule="auto"/>
        <w:ind w:firstLine="540"/>
        <w:jc w:val="both"/>
      </w:pPr>
      <w:r>
        <w:rPr>
          <w:sz w:val="20"/>
        </w:rPr>
        <w:t xml:space="preserve">Иные понятия, используемые в настоящих Основных положениях, соответствуют определениям, содержащимся в Федеральном </w:t>
      </w:r>
      <w:hyperlink w:history="0" r:id="rId141"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законе</w:t>
        </w:r>
      </w:hyperlink>
      <w:r>
        <w:rPr>
          <w:sz w:val="20"/>
        </w:rPr>
        <w:t xml:space="preserve"> "О газоснабжении в Российской Федерации", а также в иных нормативных правовых актах.</w:t>
      </w:r>
    </w:p>
    <w:p>
      <w:pPr>
        <w:pStyle w:val="0"/>
        <w:spacing w:before="200" w:lineRule="auto"/>
        <w:ind w:firstLine="540"/>
        <w:jc w:val="both"/>
      </w:pPr>
      <w:r>
        <w:rPr>
          <w:sz w:val="20"/>
        </w:rPr>
        <w:t xml:space="preserve">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pPr>
        <w:pStyle w:val="0"/>
        <w:jc w:val="both"/>
      </w:pPr>
      <w:r>
        <w:rPr>
          <w:sz w:val="20"/>
        </w:rPr>
        <w:t xml:space="preserve">(в ред. Постановлений Правительства РФ от 28.05.2007 </w:t>
      </w:r>
      <w:hyperlink w:history="0" r:id="rId142"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rPr>
        <w:t xml:space="preserve">, от 27.11.2010 </w:t>
      </w:r>
      <w:hyperlink w:history="0" r:id="rId143"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0"/>
            <w:color w:val="0000ff"/>
          </w:rPr>
          <w:t xml:space="preserve">N 943</w:t>
        </w:r>
      </w:hyperlink>
      <w:r>
        <w:rPr>
          <w:sz w:val="20"/>
        </w:rPr>
        <w:t xml:space="preserve">, от 30.12.2013 </w:t>
      </w:r>
      <w:hyperlink w:history="0" r:id="rId14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w:t>
      </w:r>
    </w:p>
    <w:p>
      <w:pPr>
        <w:pStyle w:val="0"/>
        <w:spacing w:before="200" w:lineRule="auto"/>
        <w:ind w:firstLine="540"/>
        <w:jc w:val="both"/>
      </w:pPr>
      <w:r>
        <w:rPr>
          <w:sz w:val="20"/>
        </w:rPr>
        <w:t xml:space="preserve">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pPr>
        <w:pStyle w:val="0"/>
        <w:jc w:val="both"/>
      </w:pPr>
      <w:r>
        <w:rPr>
          <w:sz w:val="20"/>
        </w:rPr>
        <w:t xml:space="preserve">(в ред. Постановлений Правительства РФ от 28.05.2007 </w:t>
      </w:r>
      <w:hyperlink w:history="0" r:id="rId145"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rPr>
        <w:t xml:space="preserve">, от 30.12.2013 </w:t>
      </w:r>
      <w:hyperlink w:history="0" r:id="rId146"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w:t>
      </w:r>
    </w:p>
    <w:p>
      <w:pPr>
        <w:pStyle w:val="0"/>
        <w:spacing w:before="200" w:lineRule="auto"/>
        <w:ind w:firstLine="540"/>
        <w:jc w:val="both"/>
      </w:pPr>
      <w:r>
        <w:rPr>
          <w:sz w:val="20"/>
        </w:rPr>
        <w:t xml:space="preserve">В случае если в осуществлении поставок газа потребителям газа участвует несколько организаций, регулируемая плата за снабженческо-сбытовые услуги, взимаемая с потребителей газа, распределяется между организациями по соглашению сторон.</w:t>
      </w:r>
    </w:p>
    <w:p>
      <w:pPr>
        <w:pStyle w:val="0"/>
        <w:jc w:val="both"/>
      </w:pPr>
      <w:r>
        <w:rPr>
          <w:sz w:val="20"/>
        </w:rPr>
        <w:t xml:space="preserve">(в ред. </w:t>
      </w:r>
      <w:hyperlink w:history="0" r:id="rId147"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pPr>
        <w:pStyle w:val="0"/>
        <w:jc w:val="both"/>
      </w:pPr>
      <w:r>
        <w:rPr>
          <w:sz w:val="20"/>
        </w:rPr>
        <w:t xml:space="preserve">(п. 3(1) введен </w:t>
      </w:r>
      <w:hyperlink w:history="0" r:id="rId148"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30.12.2013 N 1314)</w:t>
      </w:r>
    </w:p>
    <w:p>
      <w:pPr>
        <w:pStyle w:val="0"/>
      </w:pPr>
      <w:r>
        <w:rPr>
          <w:sz w:val="20"/>
        </w:rPr>
      </w:r>
    </w:p>
    <w:bookmarkStart w:id="161" w:name="P161"/>
    <w:bookmarkEnd w:id="161"/>
    <w:p>
      <w:pPr>
        <w:pStyle w:val="2"/>
        <w:outlineLvl w:val="1"/>
        <w:jc w:val="center"/>
      </w:pPr>
      <w:r>
        <w:rPr>
          <w:sz w:val="20"/>
        </w:rPr>
        <w:t xml:space="preserve">II. Государственное регулирование цен (тарифов)</w:t>
      </w:r>
    </w:p>
    <w:p>
      <w:pPr>
        <w:pStyle w:val="0"/>
      </w:pPr>
      <w:r>
        <w:rPr>
          <w:sz w:val="20"/>
        </w:rPr>
      </w:r>
    </w:p>
    <w:p>
      <w:pPr>
        <w:pStyle w:val="0"/>
        <w:ind w:firstLine="540"/>
        <w:jc w:val="both"/>
      </w:pPr>
      <w:r>
        <w:rPr>
          <w:sz w:val="20"/>
        </w:rPr>
        <w:t xml:space="preserve">4. Государственному регулированию на территории Российской Федерации подлежат:</w:t>
      </w:r>
    </w:p>
    <w:p>
      <w:pPr>
        <w:pStyle w:val="0"/>
        <w:spacing w:before="200" w:lineRule="auto"/>
        <w:ind w:firstLine="540"/>
        <w:jc w:val="both"/>
      </w:pPr>
      <w:r>
        <w:rPr>
          <w:sz w:val="20"/>
        </w:rPr>
        <w:t xml:space="preserve">а) оптовые цены на газ в случаях, предусмотренных настоящими Основными положениями;</w:t>
      </w:r>
    </w:p>
    <w:p>
      <w:pPr>
        <w:pStyle w:val="0"/>
        <w:jc w:val="both"/>
      </w:pPr>
      <w:r>
        <w:rPr>
          <w:sz w:val="20"/>
        </w:rPr>
        <w:t xml:space="preserve">(в ред. Постановлений Правительства РФ от 16.04.2012 </w:t>
      </w:r>
      <w:hyperlink w:history="0" r:id="rId149"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rPr>
        <w:t xml:space="preserve">, от 19.06.2014 </w:t>
      </w:r>
      <w:hyperlink w:history="0" r:id="rId150"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rPr>
        <w:t xml:space="preserve">, от 30.11.2018 </w:t>
      </w:r>
      <w:hyperlink w:history="0" r:id="rId15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bookmarkStart w:id="166" w:name="P166"/>
    <w:bookmarkEnd w:id="166"/>
    <w:p>
      <w:pPr>
        <w:pStyle w:val="0"/>
        <w:spacing w:before="200" w:lineRule="auto"/>
        <w:ind w:firstLine="540"/>
        <w:jc w:val="both"/>
      </w:pPr>
      <w:r>
        <w:rPr>
          <w:sz w:val="20"/>
        </w:rPr>
        <w:t xml:space="preserve">б) тарифы на услуги по транспортировке газа по магистральным газопроводам для независимых организаций;</w:t>
      </w:r>
    </w:p>
    <w:p>
      <w:pPr>
        <w:pStyle w:val="0"/>
        <w:spacing w:before="200" w:lineRule="auto"/>
        <w:ind w:firstLine="540"/>
        <w:jc w:val="both"/>
      </w:pPr>
      <w:r>
        <w:rPr>
          <w:sz w:val="20"/>
        </w:rPr>
        <w:t xml:space="preserve">в) тарифы на услуги по транспортировке газа по газопроводам, принадлежащим независимым газотранспортным организациям;</w:t>
      </w:r>
    </w:p>
    <w:p>
      <w:pPr>
        <w:pStyle w:val="0"/>
        <w:spacing w:before="200" w:lineRule="auto"/>
        <w:ind w:firstLine="540"/>
        <w:jc w:val="both"/>
      </w:pPr>
      <w:r>
        <w:rPr>
          <w:sz w:val="20"/>
        </w:rPr>
        <w:t xml:space="preserve">г) тарифы на услуги по транспортировке газа по газораспределительным сетям;</w:t>
      </w:r>
    </w:p>
    <w:bookmarkStart w:id="169" w:name="P169"/>
    <w:bookmarkEnd w:id="169"/>
    <w:p>
      <w:pPr>
        <w:pStyle w:val="0"/>
        <w:spacing w:before="200" w:lineRule="auto"/>
        <w:ind w:firstLine="540"/>
        <w:jc w:val="both"/>
      </w:pPr>
      <w:r>
        <w:rPr>
          <w:sz w:val="20"/>
        </w:rPr>
        <w:t xml:space="preserve">д) размер платы за снабженческо-сбытовые услуги, оказываемые потребителям газа его поставщиками (при регулировании оптовых цен на газ);</w:t>
      </w:r>
    </w:p>
    <w:p>
      <w:pPr>
        <w:pStyle w:val="0"/>
        <w:jc w:val="both"/>
      </w:pPr>
      <w:r>
        <w:rPr>
          <w:sz w:val="20"/>
        </w:rPr>
        <w:t xml:space="preserve">(в ред. </w:t>
      </w:r>
      <w:hyperlink w:history="0" r:id="rId152"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е) розничные цены на газ, реализуемый населению;</w:t>
      </w:r>
    </w:p>
    <w:p>
      <w:pPr>
        <w:pStyle w:val="0"/>
        <w:spacing w:before="200" w:lineRule="auto"/>
        <w:ind w:firstLine="540"/>
        <w:jc w:val="both"/>
      </w:pPr>
      <w:r>
        <w:rPr>
          <w:sz w:val="20"/>
        </w:rPr>
        <w:t xml:space="preserve">е(1)) розничная цена на сжиженный газ, реализуемый населению для бытовых нужд;</w:t>
      </w:r>
    </w:p>
    <w:p>
      <w:pPr>
        <w:pStyle w:val="0"/>
        <w:jc w:val="both"/>
      </w:pPr>
      <w:r>
        <w:rPr>
          <w:sz w:val="20"/>
        </w:rPr>
        <w:t xml:space="preserve">(пп. "е(1)" введен </w:t>
      </w:r>
      <w:hyperlink w:history="0" r:id="rId153"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30.11.2018 N 1442)</w:t>
      </w:r>
    </w:p>
    <w:p>
      <w:pPr>
        <w:pStyle w:val="0"/>
        <w:spacing w:before="200" w:lineRule="auto"/>
        <w:ind w:firstLine="540"/>
        <w:jc w:val="both"/>
      </w:pPr>
      <w:r>
        <w:rPr>
          <w:sz w:val="20"/>
        </w:rPr>
        <w:t xml:space="preserve">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pPr>
        <w:pStyle w:val="0"/>
        <w:jc w:val="both"/>
      </w:pPr>
      <w:r>
        <w:rPr>
          <w:sz w:val="20"/>
        </w:rPr>
        <w:t xml:space="preserve">(пп. "ж" введен </w:t>
      </w:r>
      <w:hyperlink w:history="0" r:id="rId154"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27.11.2010 N 943)</w:t>
      </w:r>
    </w:p>
    <w:p>
      <w:pPr>
        <w:pStyle w:val="0"/>
        <w:spacing w:before="200" w:lineRule="auto"/>
        <w:ind w:firstLine="540"/>
        <w:jc w:val="both"/>
      </w:pPr>
      <w:r>
        <w:rPr>
          <w:sz w:val="20"/>
        </w:rPr>
        <w:t xml:space="preserve">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pPr>
        <w:pStyle w:val="0"/>
        <w:jc w:val="both"/>
      </w:pPr>
      <w:r>
        <w:rPr>
          <w:sz w:val="20"/>
        </w:rPr>
        <w:t xml:space="preserve">(пп. "з" введен </w:t>
      </w:r>
      <w:hyperlink w:history="0" r:id="rId15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30.12.2013 N 1314)</w:t>
      </w:r>
    </w:p>
    <w:p>
      <w:pPr>
        <w:pStyle w:val="0"/>
        <w:spacing w:before="200" w:lineRule="auto"/>
        <w:ind w:firstLine="540"/>
        <w:jc w:val="both"/>
      </w:pPr>
      <w:r>
        <w:rPr>
          <w:sz w:val="20"/>
        </w:rPr>
        <w:t xml:space="preserve">и) плата за технологическое присоединение к магистральным газопроводам.</w:t>
      </w:r>
    </w:p>
    <w:p>
      <w:pPr>
        <w:pStyle w:val="0"/>
        <w:jc w:val="both"/>
      </w:pPr>
      <w:r>
        <w:rPr>
          <w:sz w:val="20"/>
        </w:rPr>
        <w:t xml:space="preserve">(пп. "и" введен </w:t>
      </w:r>
      <w:hyperlink w:history="0" r:id="rId156"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Постановлением</w:t>
        </w:r>
      </w:hyperlink>
      <w:r>
        <w:rPr>
          <w:sz w:val="20"/>
        </w:rPr>
        <w:t xml:space="preserve"> Правительства РФ от 01.11.2021 N 1899)</w:t>
      </w:r>
    </w:p>
    <w:bookmarkStart w:id="180" w:name="P180"/>
    <w:bookmarkEnd w:id="180"/>
    <w:p>
      <w:pPr>
        <w:pStyle w:val="0"/>
        <w:spacing w:before="200" w:lineRule="auto"/>
        <w:ind w:firstLine="540"/>
        <w:jc w:val="both"/>
      </w:pPr>
      <w:r>
        <w:rPr>
          <w:sz w:val="20"/>
        </w:rPr>
        <w:t xml:space="preserve">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pPr>
        <w:pStyle w:val="0"/>
        <w:spacing w:before="200" w:lineRule="auto"/>
        <w:ind w:firstLine="540"/>
        <w:jc w:val="both"/>
      </w:pPr>
      <w:r>
        <w:rPr>
          <w:sz w:val="20"/>
        </w:rPr>
        <w:t xml:space="preserve">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pPr>
        <w:pStyle w:val="0"/>
        <w:spacing w:before="200" w:lineRule="auto"/>
        <w:ind w:firstLine="540"/>
        <w:jc w:val="both"/>
      </w:pPr>
      <w:r>
        <w:rPr>
          <w:sz w:val="20"/>
        </w:rPr>
        <w:t xml:space="preserve">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pPr>
        <w:pStyle w:val="0"/>
        <w:spacing w:before="200" w:lineRule="auto"/>
        <w:ind w:firstLine="540"/>
        <w:jc w:val="both"/>
      </w:pPr>
      <w:r>
        <w:rPr>
          <w:sz w:val="20"/>
        </w:rPr>
        <w:t xml:space="preserve">в) производимого с применением технологии по сжижению газа и (или) его регазификации из 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pPr>
        <w:pStyle w:val="0"/>
        <w:spacing w:before="200" w:lineRule="auto"/>
        <w:ind w:firstLine="540"/>
        <w:jc w:val="both"/>
      </w:pPr>
      <w:r>
        <w:rPr>
          <w:sz w:val="20"/>
        </w:rPr>
        <w:t xml:space="preserve">г) добываемого организациями, созданными во исполнение </w:t>
      </w:r>
      <w:hyperlink w:history="0" r:id="rId157" w:tooltip="Указ Президента РФ от 17.11.1992 N 1403 (ред. от 30.05.2019) &quot;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quot; {КонсультантПлюс}">
        <w:r>
          <w:rPr>
            <w:sz w:val="20"/>
            <w:color w:val="0000ff"/>
          </w:rPr>
          <w:t xml:space="preserve">Указа</w:t>
        </w:r>
      </w:hyperlink>
      <w:r>
        <w:rPr>
          <w:sz w:val="20"/>
        </w:rP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pPr>
        <w:pStyle w:val="0"/>
        <w:jc w:val="both"/>
      </w:pPr>
      <w:r>
        <w:rPr>
          <w:sz w:val="20"/>
        </w:rPr>
        <w:t xml:space="preserve">(пп. 4(1) в ред. </w:t>
      </w:r>
      <w:hyperlink w:history="0" r:id="rId158"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Постановления</w:t>
        </w:r>
      </w:hyperlink>
      <w:r>
        <w:rPr>
          <w:sz w:val="20"/>
        </w:rPr>
        <w:t xml:space="preserve"> Правительства РФ от 30.11.2018 N 1442)</w:t>
      </w:r>
    </w:p>
    <w:p>
      <w:pPr>
        <w:pStyle w:val="0"/>
        <w:spacing w:before="200" w:lineRule="auto"/>
        <w:ind w:firstLine="540"/>
        <w:jc w:val="both"/>
      </w:pPr>
      <w:r>
        <w:rPr>
          <w:sz w:val="20"/>
        </w:rPr>
        <w:t xml:space="preserve">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газопроводам на территории Российской Федерации.</w:t>
      </w:r>
    </w:p>
    <w:p>
      <w:pPr>
        <w:pStyle w:val="0"/>
        <w:jc w:val="both"/>
      </w:pPr>
      <w:r>
        <w:rPr>
          <w:sz w:val="20"/>
        </w:rPr>
        <w:t xml:space="preserve">(в ред. Постановлений Правительства РФ от 16.04.2012 </w:t>
      </w:r>
      <w:hyperlink w:history="0" r:id="rId159"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rPr>
        <w:t xml:space="preserve">, от 19.06.2014 </w:t>
      </w:r>
      <w:hyperlink w:history="0" r:id="rId160"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rPr>
        <w:t xml:space="preserve">, от 30.11.2018 </w:t>
      </w:r>
      <w:hyperlink w:history="0" r:id="rId16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p>
      <w:pPr>
        <w:pStyle w:val="0"/>
        <w:spacing w:before="200" w:lineRule="auto"/>
        <w:ind w:firstLine="540"/>
        <w:jc w:val="both"/>
      </w:pPr>
      <w:r>
        <w:rPr>
          <w:sz w:val="20"/>
        </w:rPr>
        <w:t xml:space="preserve">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pPr>
        <w:pStyle w:val="0"/>
        <w:spacing w:before="200" w:lineRule="auto"/>
        <w:ind w:firstLine="540"/>
        <w:jc w:val="both"/>
      </w:pPr>
      <w:r>
        <w:rPr>
          <w:sz w:val="20"/>
        </w:rP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w:history="0" r:id="rId162" w:tooltip="Приказ ФСТ России от 23.08.2005 N 388-э/1 (ред. от 21.10.2014) &quot;Об утверждении Методики расчета тарифов на услуги по транспортировке газа по магистральным газопроводам&quot; (Зарегистрировано в Минюсте России 19.10.2005 N 7102) {КонсультантПлюс}">
        <w:r>
          <w:rPr>
            <w:sz w:val="20"/>
            <w:color w:val="0000ff"/>
          </w:rPr>
          <w:t xml:space="preserve">методики</w:t>
        </w:r>
      </w:hyperlink>
      <w:r>
        <w:rPr>
          <w:sz w:val="20"/>
        </w:rP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pPr>
        <w:pStyle w:val="0"/>
        <w:jc w:val="both"/>
      </w:pPr>
      <w:r>
        <w:rPr>
          <w:sz w:val="20"/>
        </w:rPr>
        <w:t xml:space="preserve">(в ред. Постановлений Правительства РФ от 16.04.2012 </w:t>
      </w:r>
      <w:hyperlink w:history="0" r:id="rId163"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rPr>
        <w:t xml:space="preserve">, от 19.06.2014 </w:t>
      </w:r>
      <w:hyperlink w:history="0" r:id="rId164"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rPr>
        <w:t xml:space="preserve">)</w:t>
      </w:r>
    </w:p>
    <w:p>
      <w:pPr>
        <w:pStyle w:val="0"/>
        <w:spacing w:before="200" w:lineRule="auto"/>
        <w:ind w:firstLine="540"/>
        <w:jc w:val="both"/>
      </w:pPr>
      <w:r>
        <w:rPr>
          <w:sz w:val="20"/>
        </w:rPr>
        <w:t xml:space="preserve">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формирования биржевых и внебиржевых индикаторов цен на природный газ, обеспеченных увеличением объемов реализации природного газа на организованных торгах,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pPr>
        <w:pStyle w:val="0"/>
        <w:jc w:val="both"/>
      </w:pPr>
      <w:r>
        <w:rPr>
          <w:sz w:val="20"/>
        </w:rPr>
        <w:t xml:space="preserve">(в ред. </w:t>
      </w:r>
      <w:hyperlink w:history="0" r:id="rId165"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24.11.2023 N 1979)</w:t>
      </w:r>
    </w:p>
    <w:p>
      <w:pPr>
        <w:pStyle w:val="0"/>
      </w:pPr>
      <w:r>
        <w:rPr>
          <w:sz w:val="20"/>
        </w:rPr>
      </w:r>
    </w:p>
    <w:p>
      <w:pPr>
        <w:pStyle w:val="2"/>
        <w:outlineLvl w:val="1"/>
        <w:jc w:val="center"/>
      </w:pPr>
      <w:r>
        <w:rPr>
          <w:sz w:val="20"/>
        </w:rPr>
        <w:t xml:space="preserve">III. Полномочия регулирующих органов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 7 </w:t>
            </w:r>
            <w:hyperlink w:history="0" r:id="rId166"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на территориях ДНР, ЛНР, Запорожской и Херсонской обл. Об установлении цен (тарифов) на указанных территориях см. </w:t>
            </w:r>
            <w:hyperlink w:history="0" r:id="rId167"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Федеральный орган исполнительной власти в сфере государственного регулирования цен (тарифов) в соответствии с </w:t>
      </w:r>
      <w:hyperlink w:history="0" w:anchor="P161" w:tooltip="II. Государственное регулирование цен (тарифов)">
        <w:r>
          <w:rPr>
            <w:sz w:val="20"/>
            <w:color w:val="0000ff"/>
          </w:rPr>
          <w:t xml:space="preserve">разделом II</w:t>
        </w:r>
      </w:hyperlink>
      <w:r>
        <w:rPr>
          <w:sz w:val="20"/>
        </w:rPr>
        <w:t xml:space="preserve"> настоящих Основных положений осуществляет государственное регулирование:</w:t>
      </w:r>
    </w:p>
    <w:p>
      <w:pPr>
        <w:pStyle w:val="0"/>
        <w:jc w:val="both"/>
      </w:pPr>
      <w:r>
        <w:rPr>
          <w:sz w:val="20"/>
        </w:rPr>
        <w:t xml:space="preserve">(в ред. </w:t>
      </w:r>
      <w:hyperlink w:history="0" r:id="rId168"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Постановления</w:t>
        </w:r>
      </w:hyperlink>
      <w:r>
        <w:rPr>
          <w:sz w:val="20"/>
        </w:rPr>
        <w:t xml:space="preserve"> Правительства РФ от 28.05.2007 N 333)</w:t>
      </w:r>
    </w:p>
    <w:p>
      <w:pPr>
        <w:pStyle w:val="0"/>
        <w:spacing w:before="200" w:lineRule="auto"/>
        <w:ind w:firstLine="540"/>
        <w:jc w:val="both"/>
      </w:pPr>
      <w:r>
        <w:rPr>
          <w:sz w:val="20"/>
        </w:rPr>
        <w:t xml:space="preserve">а) оптовых цен на газ;</w:t>
      </w:r>
    </w:p>
    <w:p>
      <w:pPr>
        <w:pStyle w:val="0"/>
        <w:jc w:val="both"/>
      </w:pPr>
      <w:r>
        <w:rPr>
          <w:sz w:val="20"/>
        </w:rPr>
        <w:t xml:space="preserve">(в ред. Постановлений Правительства РФ от 16.04.2012 </w:t>
      </w:r>
      <w:hyperlink w:history="0" r:id="rId169"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rPr>
        <w:t xml:space="preserve">, от 19.06.2014 </w:t>
      </w:r>
      <w:hyperlink w:history="0" r:id="rId170"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rPr>
        <w:t xml:space="preserve">, от 30.11.2018 </w:t>
      </w:r>
      <w:hyperlink w:history="0" r:id="rId17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p>
      <w:pPr>
        <w:pStyle w:val="0"/>
        <w:spacing w:before="200" w:lineRule="auto"/>
        <w:ind w:firstLine="540"/>
        <w:jc w:val="both"/>
      </w:pPr>
      <w:r>
        <w:rPr>
          <w:sz w:val="20"/>
        </w:rPr>
        <w:t xml:space="preserve">б) тарифов на услуги по транспортировке газа по магистральным газопроводам для независимых организаций;</w:t>
      </w:r>
    </w:p>
    <w:p>
      <w:pPr>
        <w:pStyle w:val="0"/>
        <w:spacing w:before="200" w:lineRule="auto"/>
        <w:ind w:firstLine="540"/>
        <w:jc w:val="both"/>
      </w:pPr>
      <w:r>
        <w:rPr>
          <w:sz w:val="20"/>
        </w:rPr>
        <w:t xml:space="preserve">в) тарифов на услуги по транспортировке газа по газопроводам, принадлежащим независимым газотранспортным организациям;</w:t>
      </w:r>
    </w:p>
    <w:p>
      <w:pPr>
        <w:pStyle w:val="0"/>
        <w:spacing w:before="200" w:lineRule="auto"/>
        <w:ind w:firstLine="540"/>
        <w:jc w:val="both"/>
      </w:pPr>
      <w:r>
        <w:rPr>
          <w:sz w:val="20"/>
        </w:rPr>
        <w:t xml:space="preserve">г) тарифов на услуги по транспортировке газа по газораспределительным сетям;</w:t>
      </w:r>
    </w:p>
    <w:p>
      <w:pPr>
        <w:pStyle w:val="0"/>
        <w:spacing w:before="200" w:lineRule="auto"/>
        <w:ind w:firstLine="540"/>
        <w:jc w:val="both"/>
      </w:pPr>
      <w:r>
        <w:rPr>
          <w:sz w:val="20"/>
        </w:rPr>
        <w:t xml:space="preserve">д) размера платы за снабженческо-сбытовые услуги, оказываемые потребителям газа его поставщиками (при регулировании оптовых цен на газ);</w:t>
      </w:r>
    </w:p>
    <w:p>
      <w:pPr>
        <w:pStyle w:val="0"/>
        <w:jc w:val="both"/>
      </w:pPr>
      <w:r>
        <w:rPr>
          <w:sz w:val="20"/>
        </w:rPr>
        <w:t xml:space="preserve">(в ред. </w:t>
      </w:r>
      <w:hyperlink w:history="0" r:id="rId172"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е) размера платы за технологическое присоединение к магистральным газопроводам.</w:t>
      </w:r>
    </w:p>
    <w:p>
      <w:pPr>
        <w:pStyle w:val="0"/>
        <w:jc w:val="both"/>
      </w:pPr>
      <w:r>
        <w:rPr>
          <w:sz w:val="20"/>
        </w:rPr>
        <w:t xml:space="preserve">(пп. "е" введен </w:t>
      </w:r>
      <w:hyperlink w:history="0" r:id="rId173"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Постановлением</w:t>
        </w:r>
      </w:hyperlink>
      <w:r>
        <w:rPr>
          <w:sz w:val="20"/>
        </w:rPr>
        <w:t xml:space="preserve"> Правительства РФ от 01.11.2021 N 1899)</w:t>
      </w:r>
    </w:p>
    <w:p>
      <w:pPr>
        <w:pStyle w:val="0"/>
        <w:spacing w:before="200" w:lineRule="auto"/>
        <w:ind w:firstLine="540"/>
        <w:jc w:val="both"/>
      </w:pPr>
      <w:r>
        <w:rPr>
          <w:sz w:val="20"/>
        </w:rPr>
        <w:t xml:space="preserve">8. Розничные цены на газ, розничные цены на сжиженный газ,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исполнительными органами субъектов Российской Федерации в области государственного регулирования цен (тарифов).</w:t>
      </w:r>
    </w:p>
    <w:p>
      <w:pPr>
        <w:pStyle w:val="0"/>
        <w:jc w:val="both"/>
      </w:pPr>
      <w:r>
        <w:rPr>
          <w:sz w:val="20"/>
        </w:rPr>
        <w:t xml:space="preserve">(в ред. Постановлений Правительства РФ от 18.08.2011 </w:t>
      </w:r>
      <w:hyperlink w:history="0" r:id="rId174"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N 685</w:t>
        </w:r>
      </w:hyperlink>
      <w:r>
        <w:rPr>
          <w:sz w:val="20"/>
        </w:rPr>
        <w:t xml:space="preserve">, от 30.12.2013 </w:t>
      </w:r>
      <w:hyperlink w:history="0" r:id="rId17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30.11.2018 </w:t>
      </w:r>
      <w:hyperlink w:history="0" r:id="rId176"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 от 30.11.2022 </w:t>
      </w:r>
      <w:hyperlink w:history="0" r:id="rId17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 9 </w:t>
            </w:r>
            <w:hyperlink w:history="0" r:id="rId178"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на территориях ДНР, ЛНР, Запорожской и Херсонской обл. Об установлении цен (тарифов) на указанных территориях см. </w:t>
            </w:r>
            <w:hyperlink w:history="0" r:id="rId179"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Федеральный орган исполнительной власти в сфере государственного регулирования цен (тарифов) вправе в установленном порядке делегировать исполнительным органам субъектов Российской Федерации в области государственного регулирования цен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pPr>
        <w:pStyle w:val="0"/>
        <w:jc w:val="both"/>
      </w:pPr>
      <w:r>
        <w:rPr>
          <w:sz w:val="20"/>
        </w:rPr>
        <w:t xml:space="preserve">(в ред. Постановлений Правительства РФ от 28.05.2007 </w:t>
      </w:r>
      <w:hyperlink w:history="0" r:id="rId180"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rPr>
        <w:t xml:space="preserve">, от 30.12.2013 </w:t>
      </w:r>
      <w:hyperlink w:history="0" r:id="rId18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30.11.2018 </w:t>
      </w:r>
      <w:hyperlink w:history="0" r:id="rId182"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 от 30.11.2022 </w:t>
      </w:r>
      <w:hyperlink w:history="0" r:id="rId18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w:t>
      </w:r>
    </w:p>
    <w:p>
      <w:pPr>
        <w:pStyle w:val="0"/>
        <w:spacing w:before="200" w:lineRule="auto"/>
        <w:ind w:firstLine="540"/>
        <w:jc w:val="both"/>
      </w:pPr>
      <w:r>
        <w:rPr>
          <w:sz w:val="20"/>
        </w:rPr>
        <w:t xml:space="preserve">10. Регулирование розничных </w:t>
      </w:r>
      <w:hyperlink w:history="0" r:id="rId184" w:tooltip="Приказ ФСТ России от 27.10.2011 N 252-э/2 (ред. от 10.12.2015) &quot;Об утверждении Методических указаний по регулированию розничных цен на газ, реализуемый населению&quot; (Зарегистрировано в Минюсте России 02.12.2011 N 22489) {КонсультантПлюс}">
        <w:r>
          <w:rPr>
            <w:sz w:val="20"/>
            <w:color w:val="0000ff"/>
          </w:rPr>
          <w:t xml:space="preserve">цен</w:t>
        </w:r>
      </w:hyperlink>
      <w:r>
        <w:rPr>
          <w:sz w:val="20"/>
        </w:rPr>
        <w:t xml:space="preserve"> на газ, розничных </w:t>
      </w:r>
      <w:hyperlink w:history="0" r:id="rId185" w:tooltip="Приказ ФАС России от 07.08.2019 N 1072/19 (ред. от 25.02.2021) &quot;Об утверждении Методических указаний по регулированию розничных цен на сжиженный газ, реализуемый населению для бытовых нужд&quot; (Зарегистрировано в Минюсте России 11.11.2019 N 56479) {КонсультантПлюс}">
        <w:r>
          <w:rPr>
            <w:sz w:val="20"/>
            <w:color w:val="0000ff"/>
          </w:rPr>
          <w:t xml:space="preserve">цен</w:t>
        </w:r>
      </w:hyperlink>
      <w:r>
        <w:rPr>
          <w:sz w:val="20"/>
        </w:rPr>
        <w:t xml:space="preserve"> на сжиженный газ, </w:t>
      </w:r>
      <w:hyperlink w:history="0" r:id="rId186" w:tooltip="Приказ ФСТ России от 15.12.2009 N 411-э/7 (ред. от 06.12.2021) &quot;Об утверждении Методических указаний по регулированию тарифов на услуги по транспортировке газа по газораспределительным сетям&quot; (Зарегистрировано в Минюсте России 27.01.2010 N 16076) {КонсультантПлюс}">
        <w:r>
          <w:rPr>
            <w:sz w:val="20"/>
            <w:color w:val="0000ff"/>
          </w:rPr>
          <w:t xml:space="preserve">тарифов</w:t>
        </w:r>
      </w:hyperlink>
      <w:r>
        <w:rPr>
          <w:sz w:val="20"/>
        </w:rPr>
        <w:t xml:space="preserve"> на услуги по транспортировке газа по газораспределительным сетям, </w:t>
      </w:r>
      <w:hyperlink w:history="0" r:id="rId187" w:tooltip="Приказ ФСТ России от 15.12.2009 N 412-э/8 (ред. от 03.04.2020) &quot;Об утверждении Методических указаний по регулированию размера платы за снабженческо-сбытовые услуги, оказываемые конечным потребителям поставщиками газа&quot; (Зарегистрировано в Минюсте России 29.01.2010 N 16159) {КонсультантПлюс}">
        <w:r>
          <w:rPr>
            <w:sz w:val="20"/>
            <w:color w:val="0000ff"/>
          </w:rPr>
          <w:t xml:space="preserve">размера платы</w:t>
        </w:r>
      </w:hyperlink>
      <w:r>
        <w:rPr>
          <w:sz w:val="20"/>
        </w:rPr>
        <w:t xml:space="preserve"> за снабженческо-сбытовые услуги, оказываемые потребителям газа его поставщиками, </w:t>
      </w:r>
      <w:hyperlink w:history="0" r:id="rId188"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0"/>
            <w:color w:val="0000ff"/>
          </w:rPr>
          <w:t xml:space="preserve">платы</w:t>
        </w:r>
      </w:hyperlink>
      <w:r>
        <w:rPr>
          <w:sz w:val="20"/>
        </w:rPr>
        <w:t xml:space="preserve">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pPr>
        <w:pStyle w:val="0"/>
        <w:jc w:val="both"/>
      </w:pPr>
      <w:r>
        <w:rPr>
          <w:sz w:val="20"/>
        </w:rPr>
        <w:t xml:space="preserve">(в ред. Постановлений Правительства РФ от 28.05.2007 </w:t>
      </w:r>
      <w:hyperlink w:history="0" r:id="rId189"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rPr>
        <w:t xml:space="preserve">, от 30.12.2013 </w:t>
      </w:r>
      <w:hyperlink w:history="0" r:id="rId190"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30.11.2018 </w:t>
      </w:r>
      <w:hyperlink w:history="0" r:id="rId191"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p>
      <w:pPr>
        <w:pStyle w:val="0"/>
        <w:spacing w:before="200" w:lineRule="auto"/>
        <w:ind w:firstLine="540"/>
        <w:jc w:val="both"/>
      </w:pPr>
      <w:r>
        <w:rPr>
          <w:sz w:val="20"/>
        </w:rPr>
        <w:t xml:space="preserve">Регулирование размера платы за технологическое присоединение к магистральным газопроводам осуществляется в соответствии с </w:t>
      </w:r>
      <w:hyperlink w:history="0" r:id="rId192" w:tooltip="Приказ ФАС России от 01.11.2021 N 1198а/21 &quot;Об утверждении Методических указаний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quot; (Зарегистрировано в Минюсте России 23.12.2021 N 66516) {КонсультантПлюс}">
        <w:r>
          <w:rPr>
            <w:sz w:val="20"/>
            <w:color w:val="0000ff"/>
          </w:rPr>
          <w:t xml:space="preserve">методическими указаниями</w:t>
        </w:r>
      </w:hyperlink>
      <w:r>
        <w:rPr>
          <w:sz w:val="20"/>
        </w:rPr>
        <w:t xml:space="preserve">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pPr>
        <w:pStyle w:val="0"/>
        <w:jc w:val="both"/>
      </w:pPr>
      <w:r>
        <w:rPr>
          <w:sz w:val="20"/>
        </w:rPr>
        <w:t xml:space="preserve">(абзац введен </w:t>
      </w:r>
      <w:hyperlink w:history="0" r:id="rId193"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Постановлением</w:t>
        </w:r>
      </w:hyperlink>
      <w:r>
        <w:rPr>
          <w:sz w:val="20"/>
        </w:rPr>
        <w:t xml:space="preserve"> Правительства РФ от 01.11.2021 N 1899)</w:t>
      </w:r>
    </w:p>
    <w:p>
      <w:pPr>
        <w:pStyle w:val="0"/>
      </w:pPr>
      <w:r>
        <w:rPr>
          <w:sz w:val="20"/>
        </w:rPr>
      </w:r>
    </w:p>
    <w:p>
      <w:pPr>
        <w:pStyle w:val="2"/>
        <w:outlineLvl w:val="1"/>
        <w:jc w:val="center"/>
      </w:pPr>
      <w:r>
        <w:rPr>
          <w:sz w:val="20"/>
        </w:rPr>
        <w:t xml:space="preserve">IV. Принципы формирования и государственного</w:t>
      </w:r>
    </w:p>
    <w:p>
      <w:pPr>
        <w:pStyle w:val="2"/>
        <w:jc w:val="center"/>
      </w:pPr>
      <w:r>
        <w:rPr>
          <w:sz w:val="20"/>
        </w:rPr>
        <w:t xml:space="preserve">регулирования цен на газ и тарифов на услуги</w:t>
      </w:r>
    </w:p>
    <w:p>
      <w:pPr>
        <w:pStyle w:val="2"/>
        <w:jc w:val="center"/>
      </w:pPr>
      <w:r>
        <w:rPr>
          <w:sz w:val="20"/>
        </w:rPr>
        <w:t xml:space="preserve">по его транспортировке</w:t>
      </w:r>
    </w:p>
    <w:p>
      <w:pPr>
        <w:pStyle w:val="0"/>
      </w:pPr>
      <w:r>
        <w:rPr>
          <w:sz w:val="20"/>
        </w:rPr>
      </w:r>
    </w:p>
    <w:p>
      <w:pPr>
        <w:pStyle w:val="0"/>
        <w:ind w:firstLine="540"/>
        <w:jc w:val="both"/>
      </w:pPr>
      <w:r>
        <w:rPr>
          <w:sz w:val="20"/>
        </w:rPr>
        <w:t xml:space="preserve">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и платы за технологическое присоединение к магистральным газопроводам осуществляется путем установления фиксированных цен (тарифов) или их предельных уровней исходя из:</w:t>
      </w:r>
    </w:p>
    <w:p>
      <w:pPr>
        <w:pStyle w:val="0"/>
        <w:jc w:val="both"/>
      </w:pPr>
      <w:r>
        <w:rPr>
          <w:sz w:val="20"/>
        </w:rPr>
        <w:t xml:space="preserve">(в ред. Постановлений Правительства РФ от 16.04.2012 </w:t>
      </w:r>
      <w:hyperlink w:history="0" r:id="rId194"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rPr>
        <w:t xml:space="preserve">, от 30.12.2013 </w:t>
      </w:r>
      <w:hyperlink w:history="0" r:id="rId19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15.04.2014 </w:t>
      </w:r>
      <w:hyperlink w:history="0" r:id="rId196"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0"/>
            <w:color w:val="0000ff"/>
          </w:rPr>
          <w:t xml:space="preserve">N 342</w:t>
        </w:r>
      </w:hyperlink>
      <w:r>
        <w:rPr>
          <w:sz w:val="20"/>
        </w:rPr>
        <w:t xml:space="preserve">, от 19.06.2014 </w:t>
      </w:r>
      <w:hyperlink w:history="0" r:id="rId197"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rPr>
        <w:t xml:space="preserve">, от 30.11.2018 </w:t>
      </w:r>
      <w:hyperlink w:history="0" r:id="rId198"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 от 01.11.2021 </w:t>
      </w:r>
      <w:hyperlink w:history="0" r:id="rId199"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N 1899</w:t>
        </w:r>
      </w:hyperlink>
      <w:r>
        <w:rPr>
          <w:sz w:val="20"/>
        </w:rPr>
        <w:t xml:space="preserve">)</w:t>
      </w:r>
    </w:p>
    <w:p>
      <w:pPr>
        <w:pStyle w:val="0"/>
        <w:spacing w:before="200" w:lineRule="auto"/>
        <w:ind w:firstLine="540"/>
        <w:jc w:val="both"/>
      </w:pPr>
      <w:r>
        <w:rPr>
          <w:sz w:val="20"/>
        </w:rPr>
        <w:t xml:space="preserve">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pPr>
        <w:pStyle w:val="0"/>
        <w:spacing w:before="200" w:lineRule="auto"/>
        <w:ind w:firstLine="540"/>
        <w:jc w:val="both"/>
      </w:pPr>
      <w:r>
        <w:rPr>
          <w:sz w:val="20"/>
        </w:rPr>
        <w:t xml:space="preserve">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производства и финансирование других обоснованных расходов);</w:t>
      </w:r>
    </w:p>
    <w:p>
      <w:pPr>
        <w:pStyle w:val="0"/>
        <w:spacing w:before="200" w:lineRule="auto"/>
        <w:ind w:firstLine="540"/>
        <w:jc w:val="both"/>
      </w:pPr>
      <w:r>
        <w:rPr>
          <w:sz w:val="20"/>
        </w:rPr>
        <w:t xml:space="preserve">в) удовлетворения платежеспособного спроса на газ, достижения баланса экономических интересов покупателей и поставщиков газа;</w:t>
      </w:r>
    </w:p>
    <w:p>
      <w:pPr>
        <w:pStyle w:val="0"/>
        <w:spacing w:before="200" w:lineRule="auto"/>
        <w:ind w:firstLine="540"/>
        <w:jc w:val="both"/>
      </w:pPr>
      <w:r>
        <w:rPr>
          <w:sz w:val="20"/>
        </w:rPr>
        <w:t xml:space="preserve">г) учета в структуре регулируемых цен (тарифов) всех налогов и иных обязательных платежей в соответствии с законодательством Российской Федерации;</w:t>
      </w:r>
    </w:p>
    <w:p>
      <w:pPr>
        <w:pStyle w:val="0"/>
        <w:spacing w:before="200" w:lineRule="auto"/>
        <w:ind w:firstLine="540"/>
        <w:jc w:val="both"/>
      </w:pPr>
      <w:r>
        <w:rPr>
          <w:sz w:val="20"/>
        </w:rPr>
        <w:t xml:space="preserve">д) учета разницы в стоимости услуг по транспортировке и поставке (реализации) газа различным группам потребителей и в различные районы;</w:t>
      </w:r>
    </w:p>
    <w:p>
      <w:pPr>
        <w:pStyle w:val="0"/>
        <w:spacing w:before="200" w:lineRule="auto"/>
        <w:ind w:firstLine="540"/>
        <w:jc w:val="both"/>
      </w:pPr>
      <w:r>
        <w:rPr>
          <w:sz w:val="20"/>
        </w:rPr>
        <w:t xml:space="preserve">е) развития внутриотраслевой (в сфере поставок газа) и межотраслевой (между замещающими видами топлива) конкуренции, а также применения метода сравнения уровня оптовой цены на газ с уровнем цен на газ на внешних рынках;</w:t>
      </w:r>
    </w:p>
    <w:p>
      <w:pPr>
        <w:pStyle w:val="0"/>
        <w:jc w:val="both"/>
      </w:pPr>
      <w:r>
        <w:rPr>
          <w:sz w:val="20"/>
        </w:rPr>
        <w:t xml:space="preserve">(в ред. </w:t>
      </w:r>
      <w:hyperlink w:history="0" r:id="rId200"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0"/>
            <w:color w:val="0000ff"/>
          </w:rPr>
          <w:t xml:space="preserve">Постановления</w:t>
        </w:r>
      </w:hyperlink>
      <w:r>
        <w:rPr>
          <w:sz w:val="20"/>
        </w:rPr>
        <w:t xml:space="preserve"> Правительства РФ от 31.12.2010 N 1205)</w:t>
      </w:r>
    </w:p>
    <w:p>
      <w:pPr>
        <w:pStyle w:val="0"/>
        <w:spacing w:before="200" w:lineRule="auto"/>
        <w:ind w:firstLine="540"/>
        <w:jc w:val="both"/>
      </w:pPr>
      <w:r>
        <w:rPr>
          <w:sz w:val="20"/>
        </w:rPr>
        <w:t xml:space="preserve">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pPr>
        <w:pStyle w:val="0"/>
        <w:jc w:val="both"/>
      </w:pPr>
      <w:r>
        <w:rPr>
          <w:sz w:val="20"/>
        </w:rPr>
        <w:t xml:space="preserve">(пп. "ж" введен </w:t>
      </w:r>
      <w:hyperlink w:history="0" r:id="rId201"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30.12.2013 N 1314)</w:t>
      </w:r>
    </w:p>
    <w:p>
      <w:pPr>
        <w:pStyle w:val="0"/>
        <w:spacing w:before="200" w:lineRule="auto"/>
        <w:ind w:firstLine="540"/>
        <w:jc w:val="both"/>
      </w:pPr>
      <w:r>
        <w:rPr>
          <w:sz w:val="20"/>
        </w:rPr>
        <w:t xml:space="preserve">з) возмещения газотранспортным организациям экономически и технологически обоснованных расходов на выполнение мероприятий по технологическому присоединению к магистральным газопроводам.</w:t>
      </w:r>
    </w:p>
    <w:p>
      <w:pPr>
        <w:pStyle w:val="0"/>
        <w:jc w:val="both"/>
      </w:pPr>
      <w:r>
        <w:rPr>
          <w:sz w:val="20"/>
        </w:rPr>
        <w:t xml:space="preserve">(пп. "з" введен </w:t>
      </w:r>
      <w:hyperlink w:history="0" r:id="rId202"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Постановлением</w:t>
        </w:r>
      </w:hyperlink>
      <w:r>
        <w:rPr>
          <w:sz w:val="20"/>
        </w:rPr>
        <w:t xml:space="preserve"> Правительства РФ от 01.11.2021 N 1899)</w:t>
      </w:r>
    </w:p>
    <w:p>
      <w:pPr>
        <w:pStyle w:val="0"/>
        <w:spacing w:before="200" w:lineRule="auto"/>
        <w:ind w:firstLine="540"/>
        <w:jc w:val="both"/>
      </w:pPr>
      <w:r>
        <w:rPr>
          <w:sz w:val="20"/>
        </w:rPr>
        <w:t xml:space="preserve">11(1). Абзац утратил силу. - </w:t>
      </w:r>
      <w:hyperlink w:history="0" r:id="rId203"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24.11.2023 N 1979.</w:t>
      </w:r>
    </w:p>
    <w:p>
      <w:pPr>
        <w:pStyle w:val="0"/>
        <w:spacing w:before="200" w:lineRule="auto"/>
        <w:ind w:firstLine="540"/>
        <w:jc w:val="both"/>
      </w:pPr>
      <w:r>
        <w:rPr>
          <w:sz w:val="20"/>
        </w:rPr>
        <w:t xml:space="preserve">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pPr>
        <w:pStyle w:val="0"/>
        <w:jc w:val="both"/>
      </w:pPr>
      <w:r>
        <w:rPr>
          <w:sz w:val="20"/>
        </w:rPr>
        <w:t xml:space="preserve">(в ред. </w:t>
      </w:r>
      <w:hyperlink w:history="0" r:id="rId20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jc w:val="both"/>
      </w:pPr>
      <w:r>
        <w:rPr>
          <w:sz w:val="20"/>
        </w:rPr>
        <w:t xml:space="preserve">(п. 11(1) введен </w:t>
      </w:r>
      <w:hyperlink w:history="0" r:id="rId205"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28.05.2007 N 333)</w:t>
      </w:r>
    </w:p>
    <w:p>
      <w:pPr>
        <w:pStyle w:val="0"/>
        <w:spacing w:before="200" w:lineRule="auto"/>
        <w:ind w:firstLine="540"/>
        <w:jc w:val="both"/>
      </w:pPr>
      <w:r>
        <w:rPr>
          <w:sz w:val="20"/>
        </w:rPr>
        <w:t xml:space="preserve">11(2). При установлении регулируемых цен (тарифов) на газ может применяться метод индексации.</w:t>
      </w:r>
    </w:p>
    <w:p>
      <w:pPr>
        <w:pStyle w:val="0"/>
        <w:spacing w:before="200" w:lineRule="auto"/>
        <w:ind w:firstLine="540"/>
        <w:jc w:val="both"/>
      </w:pPr>
      <w:r>
        <w:rPr>
          <w:sz w:val="20"/>
        </w:rPr>
        <w:t xml:space="preserve">При применении метода индексации цены (тарифы) на газ умножаются на величину индекса изменения цен (тарифов), определяемого регулирующим органом с учетом параметров, установленных прогнозом социально-экономического развития Российской Федерации на соответствующий год.</w:t>
      </w:r>
    </w:p>
    <w:p>
      <w:pPr>
        <w:pStyle w:val="0"/>
        <w:jc w:val="both"/>
      </w:pPr>
      <w:r>
        <w:rPr>
          <w:sz w:val="20"/>
        </w:rPr>
        <w:t xml:space="preserve">(в ред. </w:t>
      </w:r>
      <w:hyperlink w:history="0" r:id="rId206"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24.11.2023 N 1979)</w:t>
      </w:r>
    </w:p>
    <w:p>
      <w:pPr>
        <w:pStyle w:val="0"/>
        <w:jc w:val="both"/>
      </w:pPr>
      <w:r>
        <w:rPr>
          <w:sz w:val="20"/>
        </w:rPr>
        <w:t xml:space="preserve">(п. 11(2) введен </w:t>
      </w:r>
      <w:hyperlink w:history="0" r:id="rId207" w:tooltip="Постановление Правительства РФ от 18.08.2011 N 685 (ред. от 30.11.201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18.08.2011 N 685)</w:t>
      </w:r>
    </w:p>
    <w:p>
      <w:pPr>
        <w:pStyle w:val="0"/>
        <w:spacing w:before="200" w:lineRule="auto"/>
        <w:ind w:firstLine="540"/>
        <w:jc w:val="both"/>
      </w:pPr>
      <w:r>
        <w:rPr>
          <w:sz w:val="20"/>
        </w:rPr>
        <w:t xml:space="preserve">12. Расчет регулируемых цен (тарифов) осуществляется на основании методических 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pPr>
        <w:pStyle w:val="0"/>
        <w:jc w:val="both"/>
      </w:pPr>
      <w:r>
        <w:rPr>
          <w:sz w:val="20"/>
        </w:rPr>
        <w:t xml:space="preserve">(в ред. Постановлений Правительства РФ от 28.05.2007 </w:t>
      </w:r>
      <w:hyperlink w:history="0" r:id="rId208"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rPr>
        <w:t xml:space="preserve">, от 30.11.2018 </w:t>
      </w:r>
      <w:hyperlink w:history="0" r:id="rId209"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p>
      <w:pPr>
        <w:pStyle w:val="0"/>
        <w:spacing w:before="200" w:lineRule="auto"/>
        <w:ind w:firstLine="540"/>
        <w:jc w:val="both"/>
      </w:pPr>
      <w:r>
        <w:rPr>
          <w:sz w:val="20"/>
        </w:rPr>
        <w:t xml:space="preserve">13. Исходными данными для расчета регулируемых цен (тарифов) являются:</w:t>
      </w:r>
    </w:p>
    <w:p>
      <w:pPr>
        <w:pStyle w:val="0"/>
        <w:spacing w:before="200" w:lineRule="auto"/>
        <w:ind w:firstLine="540"/>
        <w:jc w:val="both"/>
      </w:pPr>
      <w:r>
        <w:rPr>
          <w:sz w:val="20"/>
        </w:rPr>
        <w:t xml:space="preserve">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pPr>
        <w:pStyle w:val="0"/>
        <w:spacing w:before="200" w:lineRule="auto"/>
        <w:ind w:firstLine="540"/>
        <w:jc w:val="both"/>
      </w:pPr>
      <w:r>
        <w:rPr>
          <w:sz w:val="20"/>
        </w:rPr>
        <w:t xml:space="preserve">расчетный суммарный объем выручки (за период регулирования), требуемый для 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pPr>
        <w:pStyle w:val="0"/>
        <w:spacing w:before="200" w:lineRule="auto"/>
        <w:ind w:firstLine="540"/>
        <w:jc w:val="both"/>
      </w:pPr>
      <w:r>
        <w:rPr>
          <w:sz w:val="20"/>
        </w:rPr>
        <w:t xml:space="preserve">13(1). Не допускается включение в состав экономически обоснованных затрат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13(1) введен </w:t>
      </w:r>
      <w:hyperlink w:history="0" r:id="rId210"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p>
      <w:pPr>
        <w:pStyle w:val="0"/>
        <w:spacing w:before="200" w:lineRule="auto"/>
        <w:ind w:firstLine="540"/>
        <w:jc w:val="both"/>
      </w:pPr>
      <w:r>
        <w:rPr>
          <w:sz w:val="20"/>
        </w:rPr>
        <w:t xml:space="preserve">14. При рассмотрении экономических обоснований затрат и прибыли регулирующие органы принимают во внимание:</w:t>
      </w:r>
    </w:p>
    <w:p>
      <w:pPr>
        <w:pStyle w:val="0"/>
        <w:spacing w:before="200" w:lineRule="auto"/>
        <w:ind w:firstLine="540"/>
        <w:jc w:val="both"/>
      </w:pPr>
      <w:r>
        <w:rPr>
          <w:sz w:val="20"/>
        </w:rPr>
        <w:t xml:space="preserve">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pPr>
        <w:pStyle w:val="0"/>
        <w:spacing w:before="200" w:lineRule="auto"/>
        <w:ind w:firstLine="540"/>
        <w:jc w:val="both"/>
      </w:pPr>
      <w:r>
        <w:rPr>
          <w:sz w:val="20"/>
        </w:rPr>
        <w:t xml:space="preserve">б) прогнозируемую прибыль от поставок газа на экспорт;</w:t>
      </w:r>
    </w:p>
    <w:p>
      <w:pPr>
        <w:pStyle w:val="0"/>
        <w:spacing w:before="200" w:lineRule="auto"/>
        <w:ind w:firstLine="540"/>
        <w:jc w:val="both"/>
      </w:pPr>
      <w:r>
        <w:rPr>
          <w:sz w:val="20"/>
        </w:rPr>
        <w:t xml:space="preserve">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pPr>
        <w:pStyle w:val="0"/>
        <w:spacing w:before="200" w:lineRule="auto"/>
        <w:ind w:firstLine="540"/>
        <w:jc w:val="both"/>
      </w:pPr>
      <w:r>
        <w:rPr>
          <w:sz w:val="20"/>
        </w:rPr>
        <w:t xml:space="preserve">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pPr>
        <w:pStyle w:val="0"/>
        <w:spacing w:before="200" w:lineRule="auto"/>
        <w:ind w:firstLine="540"/>
        <w:jc w:val="both"/>
      </w:pPr>
      <w:r>
        <w:rPr>
          <w:sz w:val="20"/>
        </w:rPr>
        <w:t xml:space="preserve">д) динамику затрат и прибыли в предыдущий период регулирования, а также показатели инфляции за истекший период.</w:t>
      </w:r>
    </w:p>
    <w:bookmarkStart w:id="258" w:name="P258"/>
    <w:bookmarkEnd w:id="258"/>
    <w:p>
      <w:pPr>
        <w:pStyle w:val="0"/>
        <w:spacing w:before="200" w:lineRule="auto"/>
        <w:ind w:firstLine="540"/>
        <w:jc w:val="both"/>
      </w:pPr>
      <w:r>
        <w:rPr>
          <w:sz w:val="20"/>
        </w:rPr>
        <w:t xml:space="preserve">14(1). При определении экономически обоснованных затрат регулирующие органы используют (в порядке очередности, если какой-либо из видов цен не может быть применен по причине отсутствия информации о таких ценах):</w:t>
      </w:r>
    </w:p>
    <w:p>
      <w:pPr>
        <w:pStyle w:val="0"/>
        <w:spacing w:before="200" w:lineRule="auto"/>
        <w:ind w:firstLine="540"/>
        <w:jc w:val="both"/>
      </w:pPr>
      <w:r>
        <w:rPr>
          <w:sz w:val="20"/>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pStyle w:val="0"/>
        <w:spacing w:before="200" w:lineRule="auto"/>
        <w:ind w:firstLine="540"/>
        <w:jc w:val="both"/>
      </w:pPr>
      <w:r>
        <w:rPr>
          <w:sz w:val="20"/>
        </w:rPr>
        <w:t xml:space="preserve">расходы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pStyle w:val="0"/>
        <w:spacing w:before="200" w:lineRule="auto"/>
        <w:ind w:firstLine="540"/>
        <w:jc w:val="both"/>
      </w:pPr>
      <w:r>
        <w:rPr>
          <w:sz w:val="20"/>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pStyle w:val="0"/>
        <w:spacing w:before="200" w:lineRule="auto"/>
        <w:ind w:firstLine="540"/>
        <w:jc w:val="both"/>
      </w:pPr>
      <w:r>
        <w:rPr>
          <w:sz w:val="20"/>
        </w:rPr>
        <w:t xml:space="preserve">При отсутствии указанных данных экономически обоснованные затраты определяются с использованием официальной статистической информации.</w:t>
      </w:r>
    </w:p>
    <w:p>
      <w:pPr>
        <w:pStyle w:val="0"/>
        <w:jc w:val="both"/>
      </w:pPr>
      <w:r>
        <w:rPr>
          <w:sz w:val="20"/>
        </w:rPr>
        <w:t xml:space="preserve">(п. 14(1) введен </w:t>
      </w:r>
      <w:hyperlink w:history="0" r:id="rId211"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11.12.2024 N 1761)</w:t>
      </w:r>
    </w:p>
    <w:p>
      <w:pPr>
        <w:pStyle w:val="0"/>
        <w:spacing w:before="200" w:lineRule="auto"/>
        <w:ind w:firstLine="540"/>
        <w:jc w:val="both"/>
      </w:pPr>
      <w:r>
        <w:rPr>
          <w:sz w:val="20"/>
        </w:rPr>
        <w:t xml:space="preserve">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pPr>
        <w:pStyle w:val="0"/>
        <w:jc w:val="both"/>
      </w:pPr>
      <w:r>
        <w:rPr>
          <w:sz w:val="20"/>
        </w:rPr>
        <w:t xml:space="preserve">(в ред. Постановлений Правительства РФ от 28.05.2007 </w:t>
      </w:r>
      <w:hyperlink w:history="0" r:id="rId212"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N 333</w:t>
        </w:r>
      </w:hyperlink>
      <w:r>
        <w:rPr>
          <w:sz w:val="20"/>
        </w:rPr>
        <w:t xml:space="preserve">, от 27.11.2010 </w:t>
      </w:r>
      <w:hyperlink w:history="0" r:id="rId213" w:tooltip="Постановление Правительства РФ от 27.11.2010 N 943 &quot;О внесении изменений в некоторые акты Правительства Российской Федерации&quot; {КонсультантПлюс}">
        <w:r>
          <w:rPr>
            <w:sz w:val="20"/>
            <w:color w:val="0000ff"/>
          </w:rPr>
          <w:t xml:space="preserve">N 943</w:t>
        </w:r>
      </w:hyperlink>
      <w:r>
        <w:rPr>
          <w:sz w:val="20"/>
        </w:rPr>
        <w:t xml:space="preserve">, от 16.04.2012 </w:t>
      </w:r>
      <w:hyperlink w:history="0" r:id="rId214" w:tooltip="Постановление Правительства РФ от 16.04.2012 N 323 (ред. от 17.08.2019) &quot;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quot;Газпром&quot; {КонсультантПлюс}">
        <w:r>
          <w:rPr>
            <w:sz w:val="20"/>
            <w:color w:val="0000ff"/>
          </w:rPr>
          <w:t xml:space="preserve">N 323</w:t>
        </w:r>
      </w:hyperlink>
      <w:r>
        <w:rPr>
          <w:sz w:val="20"/>
        </w:rPr>
        <w:t xml:space="preserve">, от 30.12.2013 </w:t>
      </w:r>
      <w:hyperlink w:history="0" r:id="rId21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rPr>
        <w:t xml:space="preserve">, от 19.06.2014 </w:t>
      </w:r>
      <w:hyperlink w:history="0" r:id="rId216" w:tooltip="Постановление Правительства РФ от 19.06.2014 N 566 (ред. от 01.11.2021) &quot;О внесении изменений в некоторые акты Правительства Российской Федерации по вопросам реализации газа в Российской Федерации&quot; ------------ Редакция с изменениями, не вступившими в силу {КонсультантПлюс}">
        <w:r>
          <w:rPr>
            <w:sz w:val="20"/>
            <w:color w:val="0000ff"/>
          </w:rPr>
          <w:t xml:space="preserve">N 566</w:t>
        </w:r>
      </w:hyperlink>
      <w:r>
        <w:rPr>
          <w:sz w:val="20"/>
        </w:rPr>
        <w:t xml:space="preserve">, от 30.11.2018 </w:t>
      </w:r>
      <w:hyperlink w:history="0" r:id="rId217"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w:t>
      </w:r>
    </w:p>
    <w:bookmarkStart w:id="267" w:name="P267"/>
    <w:bookmarkEnd w:id="267"/>
    <w:p>
      <w:pPr>
        <w:pStyle w:val="0"/>
        <w:spacing w:before="200" w:lineRule="auto"/>
        <w:ind w:firstLine="540"/>
        <w:jc w:val="both"/>
      </w:pPr>
      <w:r>
        <w:rPr>
          <w:sz w:val="20"/>
        </w:rPr>
        <w:t xml:space="preserve">15(1).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(за исключением населения):</w:t>
      </w:r>
    </w:p>
    <w:p>
      <w:pPr>
        <w:pStyle w:val="0"/>
        <w:jc w:val="both"/>
      </w:pPr>
      <w:r>
        <w:rPr>
          <w:sz w:val="20"/>
        </w:rPr>
        <w:t xml:space="preserve">(в ред. </w:t>
      </w:r>
      <w:hyperlink w:history="0" r:id="rId218"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11.12.2024 N 1761)</w:t>
      </w:r>
    </w:p>
    <w:p>
      <w:pPr>
        <w:pStyle w:val="0"/>
        <w:spacing w:before="200" w:lineRule="auto"/>
        <w:ind w:firstLine="540"/>
        <w:jc w:val="both"/>
      </w:pPr>
      <w:r>
        <w:rPr>
          <w:sz w:val="20"/>
        </w:rPr>
        <w:t xml:space="preserve">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
    <w:p>
      <w:pPr>
        <w:pStyle w:val="0"/>
        <w:jc w:val="both"/>
      </w:pPr>
      <w:r>
        <w:rPr>
          <w:sz w:val="20"/>
        </w:rPr>
        <w:t xml:space="preserve">(в ред. </w:t>
      </w:r>
      <w:hyperlink w:history="0" r:id="rId219"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pPr>
        <w:pStyle w:val="0"/>
        <w:jc w:val="both"/>
      </w:pPr>
      <w:r>
        <w:rPr>
          <w:sz w:val="20"/>
        </w:rPr>
        <w:t xml:space="preserve">(в ред. </w:t>
      </w:r>
      <w:hyperlink w:history="0" r:id="rId220"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30.12.2013 N 1314)</w:t>
      </w:r>
    </w:p>
    <w:p>
      <w:pPr>
        <w:pStyle w:val="0"/>
        <w:spacing w:before="200" w:lineRule="auto"/>
        <w:ind w:firstLine="540"/>
        <w:jc w:val="both"/>
      </w:pPr>
      <w:r>
        <w:rPr>
          <w:sz w:val="20"/>
        </w:rPr>
        <w:t xml:space="preserve">в) утратил силу. - </w:t>
      </w:r>
      <w:hyperlink w:history="0" r:id="rId221"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0"/>
            <w:color w:val="0000ff"/>
          </w:rPr>
          <w:t xml:space="preserve">Постановление</w:t>
        </w:r>
      </w:hyperlink>
      <w:r>
        <w:rPr>
          <w:sz w:val="20"/>
        </w:rPr>
        <w:t xml:space="preserve"> Правительства РФ от 31.12.2010 N 1205.</w:t>
      </w:r>
    </w:p>
    <w:p>
      <w:pPr>
        <w:pStyle w:val="0"/>
        <w:spacing w:before="200" w:lineRule="auto"/>
        <w:ind w:firstLine="540"/>
        <w:jc w:val="both"/>
      </w:pPr>
      <w:r>
        <w:rPr>
          <w:sz w:val="20"/>
        </w:rPr>
        <w:t xml:space="preserve">Абзац утратил силу с 1 июля 2025 года. - </w:t>
      </w:r>
      <w:hyperlink w:history="0" r:id="rId222"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11.12.2024 N 1761.</w:t>
      </w:r>
    </w:p>
    <w:p>
      <w:pPr>
        <w:pStyle w:val="0"/>
        <w:jc w:val="both"/>
      </w:pPr>
      <w:r>
        <w:rPr>
          <w:sz w:val="20"/>
        </w:rPr>
        <w:t xml:space="preserve">(п. 15(1) введен </w:t>
      </w:r>
      <w:hyperlink w:history="0" r:id="rId223"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28.05.2007 N 333)</w:t>
      </w:r>
    </w:p>
    <w:p>
      <w:pPr>
        <w:pStyle w:val="0"/>
        <w:spacing w:before="200" w:lineRule="auto"/>
        <w:ind w:firstLine="540"/>
        <w:jc w:val="both"/>
      </w:pPr>
      <w:r>
        <w:rPr>
          <w:sz w:val="20"/>
        </w:rPr>
        <w:t xml:space="preserve">15(1.1). Утратил силу с 1 июля 2025 года. - </w:t>
      </w:r>
      <w:hyperlink w:history="0" r:id="rId224"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11.12.2024 N 1761.</w:t>
      </w:r>
    </w:p>
    <w:bookmarkStart w:id="277" w:name="P277"/>
    <w:bookmarkEnd w:id="277"/>
    <w:p>
      <w:pPr>
        <w:pStyle w:val="0"/>
        <w:spacing w:before="200" w:lineRule="auto"/>
        <w:ind w:firstLine="540"/>
        <w:jc w:val="both"/>
      </w:pPr>
      <w:r>
        <w:rPr>
          <w:sz w:val="20"/>
        </w:rPr>
        <w:t xml:space="preserve">15(2). В качестве предельного минимального уровня оптовых цен на газ для потребителей, предусмотренных </w:t>
      </w:r>
      <w:hyperlink w:history="0" w:anchor="P267" w:tooltip="15(1). Оптовые цены на газ, добываемый публичным акционерным обществом &quot;Газпром&quot;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
        <w:r>
          <w:rPr>
            <w:sz w:val="20"/>
            <w:color w:val="0000ff"/>
          </w:rPr>
          <w:t xml:space="preserve">пунктом 15(1)</w:t>
        </w:r>
      </w:hyperlink>
      <w:r>
        <w:rPr>
          <w:sz w:val="20"/>
        </w:rPr>
        <w:t xml:space="preserve"> настоящих Основных положений, используются регулируемые оптовые цены на газ.</w:t>
      </w:r>
    </w:p>
    <w:p>
      <w:pPr>
        <w:pStyle w:val="0"/>
        <w:spacing w:before="200" w:lineRule="auto"/>
        <w:ind w:firstLine="540"/>
        <w:jc w:val="both"/>
      </w:pPr>
      <w:r>
        <w:rPr>
          <w:sz w:val="20"/>
        </w:rPr>
        <w:t xml:space="preserve">В качестве предельного максимального уровня оптовых цен на газ для потребителей, предусмотренных </w:t>
      </w:r>
      <w:hyperlink w:history="0" w:anchor="P267" w:tooltip="15(1). Оптовые цены на газ, добываемый публичным акционерным обществом &quot;Газпром&quot;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
        <w:r>
          <w:rPr>
            <w:sz w:val="20"/>
            <w:color w:val="0000ff"/>
          </w:rPr>
          <w:t xml:space="preserve">пунктом 15(1)</w:t>
        </w:r>
      </w:hyperlink>
      <w:r>
        <w:rPr>
          <w:sz w:val="20"/>
        </w:rPr>
        <w:t xml:space="preserve"> настоящих Основных положений, используются регулируемые оптовые цены на газ, увеличенные на 1,8 процента.</w:t>
      </w:r>
    </w:p>
    <w:p>
      <w:pPr>
        <w:pStyle w:val="0"/>
        <w:jc w:val="both"/>
      </w:pPr>
      <w:r>
        <w:rPr>
          <w:sz w:val="20"/>
        </w:rPr>
        <w:t xml:space="preserve">(п. 15(2) в ред. </w:t>
      </w:r>
      <w:hyperlink w:history="0" r:id="rId225"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11.12.2024 N 1761)</w:t>
      </w:r>
    </w:p>
    <w:p>
      <w:pPr>
        <w:pStyle w:val="0"/>
        <w:spacing w:before="200" w:lineRule="auto"/>
        <w:ind w:firstLine="540"/>
        <w:jc w:val="both"/>
      </w:pPr>
      <w:r>
        <w:rPr>
          <w:sz w:val="20"/>
        </w:rP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history="0" w:anchor="P267" w:tooltip="15(1). Оптовые цены на газ, добываемый публичным акционерным обществом &quot;Газпром&quot;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
        <w:r>
          <w:rPr>
            <w:sz w:val="20"/>
            <w:color w:val="0000ff"/>
          </w:rPr>
          <w:t xml:space="preserve">пунктами 15(1)</w:t>
        </w:r>
      </w:hyperlink>
      <w:r>
        <w:rPr>
          <w:sz w:val="20"/>
        </w:rPr>
        <w:t xml:space="preserve"> и </w:t>
      </w:r>
      <w:hyperlink w:history="0" w:anchor="P277" w:tooltip="15(2). В качестве предельного минимального уровня оптовых цен на газ для потребителей, предусмотренных пунктом 15(1) настоящих Основных положений, используются регулируемые оптовые цены на газ.">
        <w:r>
          <w:rPr>
            <w:sz w:val="20"/>
            <w:color w:val="0000ff"/>
          </w:rPr>
          <w:t xml:space="preserve">15(2)</w:t>
        </w:r>
      </w:hyperlink>
      <w:r>
        <w:rPr>
          <w:sz w:val="20"/>
        </w:rPr>
        <w:t xml:space="preserve"> настоящих Основных положений, при условии обеспечения ежегодного выполнения обязательств по договорам 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pPr>
        <w:pStyle w:val="0"/>
        <w:jc w:val="both"/>
      </w:pPr>
      <w:r>
        <w:rPr>
          <w:sz w:val="20"/>
        </w:rPr>
        <w:t xml:space="preserve">(п. 15(3) введен </w:t>
      </w:r>
      <w:hyperlink w:history="0" r:id="rId226"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28.05.2007 N 333; в ред. Постановлений Правительства РФ от 30.11.2018 </w:t>
      </w:r>
      <w:hyperlink w:history="0" r:id="rId227"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 от 24.11.2023 </w:t>
      </w:r>
      <w:hyperlink w:history="0" r:id="rId228"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N 1979</w:t>
        </w:r>
      </w:hyperlink>
      <w:r>
        <w:rPr>
          <w:sz w:val="20"/>
        </w:rPr>
        <w:t xml:space="preserve">, от 11.12.2024 </w:t>
      </w:r>
      <w:hyperlink w:history="0" r:id="rId229"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N 1761</w:t>
        </w:r>
      </w:hyperlink>
      <w:r>
        <w:rPr>
          <w:sz w:val="20"/>
        </w:rPr>
        <w:t xml:space="preserve">)</w:t>
      </w:r>
    </w:p>
    <w:p>
      <w:pPr>
        <w:pStyle w:val="0"/>
        <w:spacing w:before="200" w:lineRule="auto"/>
        <w:ind w:firstLine="540"/>
        <w:jc w:val="both"/>
      </w:pPr>
      <w:r>
        <w:rPr>
          <w:sz w:val="20"/>
        </w:rPr>
        <w:t xml:space="preserve">15(4). При определении тарифов на услуги по транспортировке газа по газораспределительным сетям для категории потребителей, относящихся к категории "население", в соответствии с методическими указаниями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учитываются расходы, связанные:</w:t>
      </w:r>
    </w:p>
    <w:p>
      <w:pPr>
        <w:pStyle w:val="0"/>
        <w:spacing w:before="200" w:lineRule="auto"/>
        <w:ind w:firstLine="540"/>
        <w:jc w:val="both"/>
      </w:pPr>
      <w:r>
        <w:rPr>
          <w:sz w:val="20"/>
        </w:rPr>
        <w:t xml:space="preserve">с эксплуатацией приемных емкостей, используемых для хранения и регазификации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w:t>
      </w:r>
    </w:p>
    <w:p>
      <w:pPr>
        <w:pStyle w:val="0"/>
        <w:spacing w:before="200" w:lineRule="auto"/>
        <w:ind w:firstLine="540"/>
        <w:jc w:val="both"/>
      </w:pPr>
      <w:r>
        <w:rPr>
          <w:sz w:val="20"/>
        </w:rPr>
        <w:t xml:space="preserve">с осуществлением аварийно-диспетчерского обеспечения внутридомового и внутриквартирного газового оборудования в соответствии с </w:t>
      </w:r>
      <w:hyperlink w:history="0" r:id="rId23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pPr>
        <w:pStyle w:val="0"/>
        <w:jc w:val="both"/>
      </w:pPr>
      <w:r>
        <w:rPr>
          <w:sz w:val="20"/>
        </w:rPr>
        <w:t xml:space="preserve">(п. 15(4) в ред. </w:t>
      </w:r>
      <w:hyperlink w:history="0" r:id="rId231"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Постановления</w:t>
        </w:r>
      </w:hyperlink>
      <w:r>
        <w:rPr>
          <w:sz w:val="20"/>
        </w:rPr>
        <w:t xml:space="preserve"> Правительства РФ от 01.11.2021 N 1899)</w:t>
      </w:r>
    </w:p>
    <w:p>
      <w:pPr>
        <w:pStyle w:val="0"/>
        <w:spacing w:before="200" w:lineRule="auto"/>
        <w:ind w:firstLine="540"/>
        <w:jc w:val="both"/>
      </w:pPr>
      <w:r>
        <w:rPr>
          <w:sz w:val="20"/>
        </w:rPr>
        <w:t xml:space="preserve">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pPr>
        <w:pStyle w:val="0"/>
        <w:spacing w:before="200" w:lineRule="auto"/>
        <w:ind w:firstLine="540"/>
        <w:jc w:val="both"/>
      </w:pPr>
      <w:r>
        <w:rPr>
          <w:sz w:val="20"/>
        </w:rPr>
        <w:t xml:space="preserve">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pPr>
        <w:pStyle w:val="0"/>
        <w:jc w:val="both"/>
      </w:pPr>
      <w:r>
        <w:rPr>
          <w:sz w:val="20"/>
        </w:rPr>
        <w:t xml:space="preserve">(п. 15(5) введен </w:t>
      </w:r>
      <w:hyperlink w:history="0" r:id="rId232"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13.11.2013 N 1018)</w:t>
      </w:r>
    </w:p>
    <w:p>
      <w:pPr>
        <w:pStyle w:val="0"/>
        <w:spacing w:before="200" w:lineRule="auto"/>
        <w:ind w:firstLine="540"/>
        <w:jc w:val="both"/>
      </w:pPr>
      <w:r>
        <w:rPr>
          <w:sz w:val="20"/>
        </w:rPr>
        <w:t xml:space="preserve">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pPr>
        <w:pStyle w:val="0"/>
        <w:jc w:val="both"/>
      </w:pPr>
      <w:r>
        <w:rPr>
          <w:sz w:val="20"/>
        </w:rPr>
        <w:t xml:space="preserve">(п. 15(6) введен </w:t>
      </w:r>
      <w:hyperlink w:history="0" r:id="rId233" w:tooltip="Постановление Правительства РФ от 18.10.2014 N 1074 (ред. от 04.09.2015) &quo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quot; (вместе с &quot;Правилами определения показателей надежности и качества услуг по транспортировке газа по газораспределительным сетям&quot;) {КонсультантПлюс}">
        <w:r>
          <w:rPr>
            <w:sz w:val="20"/>
            <w:color w:val="0000ff"/>
          </w:rPr>
          <w:t xml:space="preserve">Постановлением</w:t>
        </w:r>
      </w:hyperlink>
      <w:r>
        <w:rPr>
          <w:sz w:val="20"/>
        </w:rPr>
        <w:t xml:space="preserve"> Правительства РФ от 18.10.2014 N 1074)</w:t>
      </w:r>
    </w:p>
    <w:p>
      <w:pPr>
        <w:pStyle w:val="0"/>
        <w:spacing w:before="200" w:lineRule="auto"/>
        <w:ind w:firstLine="540"/>
        <w:jc w:val="both"/>
      </w:pPr>
      <w:r>
        <w:rPr>
          <w:sz w:val="20"/>
        </w:rPr>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w:history="0" r:id="rId234" w:tooltip="Постановление Правительства РФ от 05.05.2014 N 404 (ред. от 10.02.2017) &quot;О некоторых вопросах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вместе с &quot;Основными условиями и мерами реализации программы &quot;Жилье для российской семьи&quot; в рамках государственной программы Российской Федерации &quot;Обеспечение доступным и комфортным жильем и коммунальными услугами  {КонсультантПлюс}">
        <w:r>
          <w:rPr>
            <w:sz w:val="20"/>
            <w:color w:val="0000ff"/>
          </w:rPr>
          <w:t xml:space="preserve">основными условиями</w:t>
        </w:r>
      </w:hyperlink>
      <w:r>
        <w:rPr>
          <w:sz w:val="20"/>
        </w:rPr>
        <w:t xml:space="preserve"> и мерами реализации программы "Жилье для российской семьи" в рамках государственной </w:t>
      </w:r>
      <w:hyperlink w:history="0" r:id="rId235" w:tooltip="Постановление Правительства РФ от 15.04.2014 N 323 (ред. от 17.08.2017)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Утратил силу или отменен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pPr>
        <w:pStyle w:val="0"/>
        <w:spacing w:before="200" w:lineRule="auto"/>
        <w:ind w:firstLine="540"/>
        <w:jc w:val="both"/>
      </w:pPr>
      <w:r>
        <w:rPr>
          <w:sz w:val="20"/>
        </w:rPr>
        <w:t xml:space="preserve">Расходы на амортизацию основных средств при установлении цен (тарифов) определяются на уровне, равном сумме отношений стоимости амортизируемых активов к сроку полезного использования таких активов.</w:t>
      </w:r>
    </w:p>
    <w:p>
      <w:pPr>
        <w:pStyle w:val="0"/>
        <w:jc w:val="both"/>
      </w:pPr>
      <w:r>
        <w:rPr>
          <w:sz w:val="20"/>
        </w:rPr>
        <w:t xml:space="preserve">(абзац введен </w:t>
      </w:r>
      <w:hyperlink w:history="0" r:id="rId236"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11.12.2024 N 1761)</w:t>
      </w:r>
    </w:p>
    <w:p>
      <w:pPr>
        <w:pStyle w:val="0"/>
        <w:spacing w:before="200" w:lineRule="auto"/>
        <w:ind w:firstLine="540"/>
        <w:jc w:val="both"/>
      </w:pPr>
      <w:r>
        <w:rPr>
          <w:sz w:val="20"/>
        </w:rPr>
        <w:t xml:space="preserve">При расчете экономически обоснованного размера амортизации срок полезного использования основных средств определяется регулирующим органом исходя из максимальных сроков полезного использования. Срок полезного использования указанных основных средств принимается регулирующим органом исходя из данных проектной документации основных средств и бухгалтерского учета, но не ниже минимального срока полезного использования, предусмотренного </w:t>
      </w:r>
      <w:hyperlink w:history="0" r:id="rId237"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pPr>
        <w:pStyle w:val="0"/>
        <w:jc w:val="both"/>
      </w:pPr>
      <w:r>
        <w:rPr>
          <w:sz w:val="20"/>
        </w:rPr>
        <w:t xml:space="preserve">(в ред. </w:t>
      </w:r>
      <w:hyperlink w:history="0" r:id="rId238"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Постановления</w:t>
        </w:r>
      </w:hyperlink>
      <w:r>
        <w:rPr>
          <w:sz w:val="20"/>
        </w:rPr>
        <w:t xml:space="preserve"> Правительства РФ от 26.06.2025 N 963)</w:t>
      </w:r>
    </w:p>
    <w:p>
      <w:pPr>
        <w:pStyle w:val="0"/>
        <w:spacing w:before="200" w:lineRule="auto"/>
        <w:ind w:firstLine="540"/>
        <w:jc w:val="both"/>
      </w:pPr>
      <w:r>
        <w:rPr>
          <w:sz w:val="20"/>
        </w:rPr>
        <w:t xml:space="preserve">Расходы на аренду зданий, помещений, транспорта и земельных участков определяются регулирующим органом в соответствии с </w:t>
      </w:r>
      <w:hyperlink w:history="0" w:anchor="P258" w:tooltip="14(1). При определении экономически обоснованных затрат регулирующие органы используют (в порядке очередности, если какой-либо из видов цен не может быть применен по причине отсутствия информации о таких ценах):">
        <w:r>
          <w:rPr>
            <w:sz w:val="20"/>
            <w:color w:val="0000ff"/>
          </w:rPr>
          <w:t xml:space="preserve">пунктом 14(1)</w:t>
        </w:r>
      </w:hyperlink>
      <w:r>
        <w:rPr>
          <w:sz w:val="20"/>
        </w:rPr>
        <w:t xml:space="preserve"> настоящих Основных положений.</w:t>
      </w:r>
    </w:p>
    <w:p>
      <w:pPr>
        <w:pStyle w:val="0"/>
        <w:jc w:val="both"/>
      </w:pPr>
      <w:r>
        <w:rPr>
          <w:sz w:val="20"/>
        </w:rPr>
        <w:t xml:space="preserve">(абзац введен </w:t>
      </w:r>
      <w:hyperlink w:history="0" r:id="rId239"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11.12.2024 N 1761)</w:t>
      </w:r>
    </w:p>
    <w:p>
      <w:pPr>
        <w:pStyle w:val="0"/>
        <w:spacing w:before="200" w:lineRule="auto"/>
        <w:ind w:firstLine="540"/>
        <w:jc w:val="both"/>
      </w:pPr>
      <w:r>
        <w:rPr>
          <w:sz w:val="20"/>
        </w:rPr>
        <w:t xml:space="preserve">Расходы на аренду основных средств производственного назначения, которые участвуют в процессе поставки и транспортировки газа, определяются регулирующим органом исходя из величины амортизации, налога на имущество организаций и других установленных законодательством Российской Федерации обязательных платежей, связанных с владением имуществом, переданным в аренду.</w:t>
      </w:r>
    </w:p>
    <w:p>
      <w:pPr>
        <w:pStyle w:val="0"/>
        <w:jc w:val="both"/>
      </w:pPr>
      <w:r>
        <w:rPr>
          <w:sz w:val="20"/>
        </w:rPr>
        <w:t xml:space="preserve">(абзац введен </w:t>
      </w:r>
      <w:hyperlink w:history="0" r:id="rId240"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11.12.2024 N 1761)</w:t>
      </w:r>
    </w:p>
    <w:p>
      <w:pPr>
        <w:pStyle w:val="0"/>
        <w:jc w:val="both"/>
      </w:pPr>
      <w:r>
        <w:rPr>
          <w:sz w:val="20"/>
        </w:rPr>
        <w:t xml:space="preserve">(п. 15(7) введен </w:t>
      </w:r>
      <w:hyperlink w:history="0" r:id="rId241" w:tooltip="Постановление Правительства РФ от 03.12.2014 N 130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03.12.2014 N 1305)</w:t>
      </w:r>
    </w:p>
    <w:p>
      <w:pPr>
        <w:pStyle w:val="0"/>
        <w:spacing w:before="200" w:lineRule="auto"/>
        <w:ind w:firstLine="540"/>
        <w:jc w:val="both"/>
      </w:pPr>
      <w:r>
        <w:rPr>
          <w:sz w:val="20"/>
        </w:rPr>
        <w:t xml:space="preserve">15(8).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или региональными программами газификации жилищно-коммунального хозяйства, промышленных и иных организаций.</w:t>
      </w:r>
    </w:p>
    <w:p>
      <w:pPr>
        <w:pStyle w:val="0"/>
        <w:jc w:val="both"/>
      </w:pPr>
      <w:r>
        <w:rPr>
          <w:sz w:val="20"/>
        </w:rPr>
        <w:t xml:space="preserve">(п. 15(8) введен </w:t>
      </w:r>
      <w:hyperlink w:history="0" r:id="rId242"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13.09.2021 N 1549)</w:t>
      </w:r>
    </w:p>
    <w:p>
      <w:pPr>
        <w:pStyle w:val="0"/>
        <w:spacing w:before="200" w:lineRule="auto"/>
        <w:ind w:firstLine="540"/>
        <w:jc w:val="both"/>
      </w:pPr>
      <w:r>
        <w:rPr>
          <w:sz w:val="20"/>
        </w:rPr>
        <w:t xml:space="preserve">15(9). Поставка газа, а также услуги по его транспортировке по газораспределительным сетям на территории Российской Федерации для потребителей, использующих природный газ для обеспечения постоянного горения Вечного огня и периодического горения Огня памяти на воинских захоронениях и </w:t>
      </w:r>
      <w:hyperlink w:history="0" r:id="rId243" w:tooltip="Приказ Министра обороны РФ от 06.02.2019 N 56 &quot;Об установлении Порядка организации централизованного учета мемориальных сооружений, находящихся вне воинских захоронений и содержащих Вечный огонь или Огонь памяти, и Порядка периодичности горения Огня памяти&quot; (Зарегистрировано в Минюсте России 06.03.2019 N 53975) {КонсультантПлюс}">
        <w:r>
          <w:rPr>
            <w:sz w:val="20"/>
            <w:color w:val="0000ff"/>
          </w:rPr>
          <w:t xml:space="preserve">мемориальных сооружениях</w:t>
        </w:r>
      </w:hyperlink>
      <w:r>
        <w:rPr>
          <w:sz w:val="20"/>
        </w:rPr>
        <w:t xml:space="preserve">, находящихся вне воинских захоронений, указанных в </w:t>
      </w:r>
      <w:r>
        <w:rPr>
          <w:sz w:val="20"/>
        </w:rPr>
        <w:t xml:space="preserve">реестре</w:t>
      </w:r>
      <w:r>
        <w:rPr>
          <w:sz w:val="20"/>
        </w:rPr>
        <w:t xml:space="preserve">, ведение которого осуществляет Министерство обороны Российской Федерации, осуществляется без взимания с них средств.</w:t>
      </w:r>
    </w:p>
    <w:p>
      <w:pPr>
        <w:pStyle w:val="0"/>
        <w:jc w:val="both"/>
      </w:pPr>
      <w:r>
        <w:rPr>
          <w:sz w:val="20"/>
        </w:rPr>
        <w:t xml:space="preserve">(п. 15(9) введен </w:t>
      </w:r>
      <w:hyperlink w:history="0" r:id="rId244" w:tooltip="Постановление Правительства РФ от 07.05.2022 N 826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 {КонсультантПлюс}">
        <w:r>
          <w:rPr>
            <w:sz w:val="20"/>
            <w:color w:val="0000ff"/>
          </w:rPr>
          <w:t xml:space="preserve">Постановлением</w:t>
        </w:r>
      </w:hyperlink>
      <w:r>
        <w:rPr>
          <w:sz w:val="20"/>
        </w:rPr>
        <w:t xml:space="preserve"> Правительства РФ от 07.05.2022 N 826)</w:t>
      </w:r>
    </w:p>
    <w:p>
      <w:pPr>
        <w:pStyle w:val="0"/>
        <w:spacing w:before="200" w:lineRule="auto"/>
        <w:ind w:firstLine="540"/>
        <w:jc w:val="both"/>
      </w:pPr>
      <w:r>
        <w:rPr>
          <w:sz w:val="20"/>
        </w:rPr>
        <w:t xml:space="preserve">15(10). При определении экономически обоснованных затрат организаций, оказывающих снабженческо-сбытовые услуги, в составе прочих расходов учитываются расходы на формирование резервов по сомнительным долгам.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учитывается с учетом уплаты налога на прибыль в составе прочих доходов в следующем периоде регулирования.</w:t>
      </w:r>
    </w:p>
    <w:p>
      <w:pPr>
        <w:pStyle w:val="0"/>
        <w:spacing w:before="200" w:lineRule="auto"/>
        <w:ind w:firstLine="540"/>
        <w:jc w:val="both"/>
      </w:pPr>
      <w:r>
        <w:rPr>
          <w:sz w:val="20"/>
        </w:rPr>
        <w:t xml:space="preserve">При отсутствии резерва по сомнительным долгам в составе прочих расходов могут быть учтены расходы по списанию дебиторской задолженности за поставленный природный газ, признанной безнадежной к взысканию в предыдущие периоды регулирования, при условии их документального подтверждения.</w:t>
      </w:r>
    </w:p>
    <w:p>
      <w:pPr>
        <w:pStyle w:val="0"/>
        <w:spacing w:before="200" w:lineRule="auto"/>
        <w:ind w:firstLine="540"/>
        <w:jc w:val="both"/>
      </w:pPr>
      <w:r>
        <w:rPr>
          <w:sz w:val="20"/>
        </w:rPr>
        <w:t xml:space="preserve">При расчете размера платы за снабженческо-сбытовые услуги, оказываемые поставщиками газа его потребителям, расходы на создание резерва по сомнительным долгам, а в случае отсутствия такого резерва расходы по списанию дебиторской задолженности за поставленный природный газ учитываются в размере, не превышающем 1 процент фактической выручки от реализации природного газа по регулируемым ценам за последний отчетный год.</w:t>
      </w:r>
    </w:p>
    <w:p>
      <w:pPr>
        <w:pStyle w:val="0"/>
        <w:jc w:val="both"/>
      </w:pPr>
      <w:r>
        <w:rPr>
          <w:sz w:val="20"/>
        </w:rPr>
        <w:t xml:space="preserve">(п. 15(10) введен </w:t>
      </w:r>
      <w:hyperlink w:history="0" r:id="rId245" w:tooltip="Постановление Правительства РФ от 26.10.2022 N 1910 &quot;О внесении изменения в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 {КонсультантПлюс}">
        <w:r>
          <w:rPr>
            <w:sz w:val="20"/>
            <w:color w:val="0000ff"/>
          </w:rPr>
          <w:t xml:space="preserve">Постановлением</w:t>
        </w:r>
      </w:hyperlink>
      <w:r>
        <w:rPr>
          <w:sz w:val="20"/>
        </w:rPr>
        <w:t xml:space="preserve"> Правительства РФ от 26.10.2022 N 1910)</w:t>
      </w:r>
    </w:p>
    <w:p>
      <w:pPr>
        <w:pStyle w:val="0"/>
        <w:ind w:firstLine="540"/>
        <w:jc w:val="both"/>
      </w:pPr>
      <w:r>
        <w:rPr>
          <w:sz w:val="20"/>
        </w:rPr>
      </w:r>
    </w:p>
    <w:p>
      <w:pPr>
        <w:pStyle w:val="2"/>
        <w:outlineLvl w:val="1"/>
        <w:jc w:val="center"/>
      </w:pPr>
      <w:r>
        <w:rPr>
          <w:sz w:val="20"/>
        </w:rPr>
        <w:t xml:space="preserve">V. Порядок рассмотрения материалов, представляемых</w:t>
      </w:r>
    </w:p>
    <w:p>
      <w:pPr>
        <w:pStyle w:val="2"/>
        <w:jc w:val="center"/>
      </w:pPr>
      <w:r>
        <w:rPr>
          <w:sz w:val="20"/>
        </w:rPr>
        <w:t xml:space="preserve">для установления (изменения) цен (тарифов)</w:t>
      </w:r>
    </w:p>
    <w:p>
      <w:pPr>
        <w:pStyle w:val="0"/>
      </w:pPr>
      <w:r>
        <w:rPr>
          <w:sz w:val="20"/>
        </w:rPr>
      </w:r>
    </w:p>
    <w:p>
      <w:pPr>
        <w:pStyle w:val="0"/>
        <w:ind w:firstLine="540"/>
        <w:jc w:val="both"/>
      </w:pPr>
      <w:r>
        <w:rPr>
          <w:sz w:val="20"/>
        </w:rPr>
        <w:t xml:space="preserve">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pPr>
        <w:pStyle w:val="0"/>
        <w:spacing w:before="200" w:lineRule="auto"/>
        <w:ind w:firstLine="540"/>
        <w:jc w:val="both"/>
      </w:pPr>
      <w:r>
        <w:rPr>
          <w:sz w:val="20"/>
        </w:rPr>
        <w:t xml:space="preserve">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pPr>
        <w:pStyle w:val="0"/>
        <w:jc w:val="both"/>
      </w:pPr>
      <w:r>
        <w:rPr>
          <w:sz w:val="20"/>
        </w:rPr>
        <w:t xml:space="preserve">(абзац введен </w:t>
      </w:r>
      <w:hyperlink w:history="0" r:id="rId246" w:tooltip="Постановление Правительства РФ от 24.11.2011 N 972 &quot;О внесении изменения в пункт 16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24.11.2011 N 972)</w:t>
      </w:r>
    </w:p>
    <w:p>
      <w:pPr>
        <w:pStyle w:val="0"/>
        <w:spacing w:before="200" w:lineRule="auto"/>
        <w:ind w:firstLine="540"/>
        <w:jc w:val="both"/>
      </w:pPr>
      <w:r>
        <w:rPr>
          <w:sz w:val="20"/>
        </w:rPr>
        <w:t xml:space="preserve">В случае прекращения организацией регулируемого вида деятельности по транспортировке газа по магистральным газопроводам и (или) газораспределительным сетям и перехода от такой организации к другой организации права собственности или иного предусмотренного законом права на указанные магистральные газопроводы и (или) газораспределительные сети, расположенные в субъектах Российской Федерации - городах федерального значения Москва, Санкт-Петербург и Севастополь, а также в субъектах Российской Федерации, по магистральным газопроводам и (или) газораспределительным сетям которых транспортировку газа осуществляет организация, которая также осуществляет транспортировку газа по магистральным газопроводам и (или) газораспределительным сетям, расположенным в указанных городах, и которой перешло право собственности или иное предусмотренное законом право на указанные магистральные газопроводы и (или) газораспределительные сети, до 1 января 2028 г. применяются регулируемые цены (тарифы), установленные на дату перехода права собственности или иного предусмотренного законом права на указанные магистральные газопроводы и (или) газораспределительные сети для организации, осуществлявшей регулируемый вид деятельности с использованием таких магистральных газопроводов и (или) газораспределительных сетей.</w:t>
      </w:r>
    </w:p>
    <w:p>
      <w:pPr>
        <w:pStyle w:val="0"/>
        <w:jc w:val="both"/>
      </w:pPr>
      <w:r>
        <w:rPr>
          <w:sz w:val="20"/>
        </w:rPr>
        <w:t xml:space="preserve">(абзац введен </w:t>
      </w:r>
      <w:hyperlink w:history="0" r:id="rId247" w:tooltip="Постановление Правительства РФ от 26.06.2025 N 963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Постановлением</w:t>
        </w:r>
      </w:hyperlink>
      <w:r>
        <w:rPr>
          <w:sz w:val="20"/>
        </w:rPr>
        <w:t xml:space="preserve"> Правительства РФ от 26.06.2025 N 963)</w:t>
      </w:r>
    </w:p>
    <w:p>
      <w:pPr>
        <w:pStyle w:val="0"/>
        <w:spacing w:before="200" w:lineRule="auto"/>
        <w:ind w:firstLine="540"/>
        <w:jc w:val="both"/>
      </w:pPr>
      <w:r>
        <w:rPr>
          <w:sz w:val="20"/>
        </w:rP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history="0" w:anchor="P349" w:tooltip="24. К заявлению об установлении (изменении) цен (тарифов) прилагаются следующие материалы:">
        <w:r>
          <w:rPr>
            <w:sz w:val="20"/>
            <w:color w:val="0000ff"/>
          </w:rPr>
          <w:t xml:space="preserve">пункте 24</w:t>
        </w:r>
      </w:hyperlink>
      <w:r>
        <w:rPr>
          <w:sz w:val="20"/>
        </w:rP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pPr>
        <w:pStyle w:val="0"/>
        <w:spacing w:before="200" w:lineRule="auto"/>
        <w:ind w:firstLine="540"/>
        <w:jc w:val="both"/>
      </w:pPr>
      <w:r>
        <w:rPr>
          <w:sz w:val="20"/>
        </w:rPr>
        <w:t xml:space="preserve">Абзацы второй - четвертый утратили силу с 1 марта 2023 года. - </w:t>
      </w:r>
      <w:hyperlink w:history="0" r:id="rId24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p>
      <w:pPr>
        <w:pStyle w:val="0"/>
        <w:spacing w:before="200" w:lineRule="auto"/>
        <w:ind w:firstLine="540"/>
        <w:jc w:val="both"/>
      </w:pPr>
      <w:r>
        <w:rPr>
          <w:sz w:val="20"/>
        </w:rPr>
        <w:t xml:space="preserve">17(1). Организация, оказывающая услуги по транспортировке газа по газораспределительным сетям, не позднее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(тарифов) заявление о проведении оценки обоснованности предложений такой организации об установлении (изменении) цен (тарифов) с приложением материалов, указанных в </w:t>
      </w:r>
      <w:hyperlink w:history="0" w:anchor="P349" w:tooltip="24. К заявлению об установлении (изменении) цен (тарифов) прилагаются следующие материалы:">
        <w:r>
          <w:rPr>
            <w:sz w:val="20"/>
            <w:color w:val="0000ff"/>
          </w:rPr>
          <w:t xml:space="preserve">пункте 24</w:t>
        </w:r>
      </w:hyperlink>
      <w:r>
        <w:rPr>
          <w:sz w:val="20"/>
        </w:rPr>
        <w:t xml:space="preserve"> настоящих Основных положений.</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цен (тарифов) в течение 3 дней со дня регистрации указанного заявления уведомляет федеральный орган исполнительной власти в сфере государственного регулирования цен (тарифов) о поступлении указанного заявления.</w:t>
      </w:r>
    </w:p>
    <w:p>
      <w:pPr>
        <w:pStyle w:val="0"/>
        <w:spacing w:before="200" w:lineRule="auto"/>
        <w:ind w:firstLine="540"/>
        <w:jc w:val="both"/>
      </w:pPr>
      <w:r>
        <w:rPr>
          <w:sz w:val="20"/>
        </w:rPr>
        <w:t xml:space="preserve">В месячный срок со дня регистрации указанного заявления исполнительный орган субъекта Российской Федерации в области государственного регулирования цен (тарифов) представляет в федеральный орган исполнительной власти в сфере государственного регулирования цен (тарифов) заключение об обоснованности предложений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с направлением копии в организацию, направившую заявление.</w:t>
      </w:r>
    </w:p>
    <w:p>
      <w:pPr>
        <w:pStyle w:val="0"/>
        <w:spacing w:before="200" w:lineRule="auto"/>
        <w:ind w:firstLine="540"/>
        <w:jc w:val="both"/>
      </w:pPr>
      <w:r>
        <w:rPr>
          <w:sz w:val="20"/>
        </w:rPr>
        <w:t xml:space="preserve">Заключение исполнительного органа субъекта Российской Федерации в области государственного регулирования цен (тарифов) составляется в соответствии с типовой формой и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pPr>
        <w:pStyle w:val="0"/>
        <w:spacing w:before="200" w:lineRule="auto"/>
        <w:ind w:firstLine="540"/>
        <w:jc w:val="both"/>
      </w:pPr>
      <w:r>
        <w:rPr>
          <w:sz w:val="20"/>
        </w:rPr>
        <w:t xml:space="preserve">Типовая </w:t>
      </w:r>
      <w:hyperlink w:history="0" r:id="rId249" w:tooltip="Приказ ФАС России от 19.03.2024 N 179/24 &quot;Об утверждении Типовой формы заключения исполнительного органа субъекта Российской Федерации в области государственного регулирования цен (тарифов) об обоснованности предложений организации, осуществляющей услуги по транспортировке газа по газораспределительным сетям&quot; (Зарегистрировано в Минюсте России 27.06.2024 N 78692) {КонсультантПлюс}">
        <w:r>
          <w:rPr>
            <w:sz w:val="20"/>
            <w:color w:val="0000ff"/>
          </w:rPr>
          <w:t xml:space="preserve">форма</w:t>
        </w:r>
      </w:hyperlink>
      <w:r>
        <w:rPr>
          <w:sz w:val="20"/>
        </w:rPr>
        <w:t xml:space="preserve"> заключения исполнительного органа субъекта Российской Федерации в области государственного регулирования цен (тарифов) утверждается федеральным органом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Заключение исполнительного органа субъекта Российской Федерации в области государственного регулирования цен (тарифов) должно содержать:</w:t>
      </w:r>
    </w:p>
    <w:p>
      <w:pPr>
        <w:pStyle w:val="0"/>
        <w:spacing w:before="200" w:lineRule="auto"/>
        <w:ind w:firstLine="540"/>
        <w:jc w:val="both"/>
      </w:pPr>
      <w:r>
        <w:rPr>
          <w:sz w:val="20"/>
        </w:rPr>
        <w:t xml:space="preserve">анализ документальной и экономической обоснованности предложений организации, оказывающей услуги по транспортировке газа по газораспределительным сетям об установлении (изменении) цен (тарифов);</w:t>
      </w:r>
    </w:p>
    <w:p>
      <w:pPr>
        <w:pStyle w:val="0"/>
        <w:spacing w:before="200" w:lineRule="auto"/>
        <w:ind w:firstLine="540"/>
        <w:jc w:val="both"/>
      </w:pPr>
      <w:r>
        <w:rPr>
          <w:sz w:val="20"/>
        </w:rPr>
        <w:t xml:space="preserve">анализ финансово-хозяйственной деятельности организации, оказывающей услуги по транспортировке газа по газораспределительным сетям по регулируемому виду деятельности за предыдущие 3 года;</w:t>
      </w:r>
    </w:p>
    <w:p>
      <w:pPr>
        <w:pStyle w:val="0"/>
        <w:spacing w:before="200" w:lineRule="auto"/>
        <w:ind w:firstLine="540"/>
        <w:jc w:val="both"/>
      </w:pPr>
      <w:r>
        <w:rPr>
          <w:sz w:val="20"/>
        </w:rPr>
        <w:t xml:space="preserve">анализ информации по основным производственным фондам организации, оказывающей услуги по транспортировке газа по газораспределительным сетям, используемым в регулируемом виде деятельности при реализации межрегиональных или региональных программ газификации жилищно-коммунального хозяйства, промышленных и иных организаций;</w:t>
      </w:r>
    </w:p>
    <w:p>
      <w:pPr>
        <w:pStyle w:val="0"/>
        <w:spacing w:before="200" w:lineRule="auto"/>
        <w:ind w:firstLine="540"/>
        <w:jc w:val="both"/>
      </w:pPr>
      <w:r>
        <w:rPr>
          <w:sz w:val="20"/>
        </w:rPr>
        <w:t xml:space="preserve">оценку влияния предлагаемых к установлению (пересмотру) тарифов на услуги по транспортировке газа по газораспределительным сетям на изменение цен на газ для всех категорий потребителей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и на изменение совокупной платы граждан за коммунальные услуги в среднем по субъекту Российской Федерации.</w:t>
      </w:r>
    </w:p>
    <w:p>
      <w:pPr>
        <w:pStyle w:val="0"/>
        <w:spacing w:before="200" w:lineRule="auto"/>
        <w:ind w:firstLine="540"/>
        <w:jc w:val="both"/>
      </w:pPr>
      <w:r>
        <w:rPr>
          <w:sz w:val="20"/>
        </w:rPr>
        <w:t xml:space="preserve">В типовой форме заключения исполнительного органа субъекта Российской Федерации в области государственного регулирования цен (тарифов), утвержденной федеральным органом исполнительной власти в области государственного регулирования цен (тарифов), могут предусматриваться дополнительные требования к содержанию такого заключения.</w:t>
      </w:r>
    </w:p>
    <w:p>
      <w:pPr>
        <w:pStyle w:val="0"/>
        <w:jc w:val="both"/>
      </w:pPr>
      <w:r>
        <w:rPr>
          <w:sz w:val="20"/>
        </w:rPr>
        <w:t xml:space="preserve">(п. 17(1) введен </w:t>
      </w:r>
      <w:hyperlink w:history="0" r:id="rId25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pPr>
        <w:pStyle w:val="0"/>
        <w:spacing w:before="200" w:lineRule="auto"/>
        <w:ind w:firstLine="540"/>
        <w:jc w:val="both"/>
      </w:pPr>
      <w:r>
        <w:rPr>
          <w:sz w:val="20"/>
        </w:rPr>
        <w:t xml:space="preserve">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pPr>
        <w:pStyle w:val="0"/>
        <w:spacing w:before="200" w:lineRule="auto"/>
        <w:ind w:firstLine="540"/>
        <w:jc w:val="both"/>
      </w:pPr>
      <w:r>
        <w:rPr>
          <w:sz w:val="20"/>
        </w:rPr>
        <w:t xml:space="preserve">оценку достоверности данных, приведенных в предложениях об установлении (изменении) цен (тарифов);</w:t>
      </w:r>
    </w:p>
    <w:p>
      <w:pPr>
        <w:pStyle w:val="0"/>
        <w:spacing w:before="200" w:lineRule="auto"/>
        <w:ind w:firstLine="540"/>
        <w:jc w:val="both"/>
      </w:pPr>
      <w:r>
        <w:rPr>
          <w:sz w:val="20"/>
        </w:rPr>
        <w:t xml:space="preserve">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pPr>
        <w:pStyle w:val="0"/>
        <w:spacing w:before="200" w:lineRule="auto"/>
        <w:ind w:firstLine="540"/>
        <w:jc w:val="both"/>
      </w:pPr>
      <w:r>
        <w:rPr>
          <w:sz w:val="20"/>
        </w:rPr>
        <w:t xml:space="preserve">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pPr>
        <w:pStyle w:val="0"/>
        <w:spacing w:before="200" w:lineRule="auto"/>
        <w:ind w:firstLine="540"/>
        <w:jc w:val="both"/>
      </w:pPr>
      <w:r>
        <w:rPr>
          <w:sz w:val="20"/>
        </w:rPr>
        <w:t xml:space="preserve">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организации, осуществляющей регулируемые виды деятельности.</w:t>
      </w:r>
    </w:p>
    <w:p>
      <w:pPr>
        <w:pStyle w:val="0"/>
        <w:spacing w:before="200" w:lineRule="auto"/>
        <w:ind w:firstLine="540"/>
        <w:jc w:val="both"/>
      </w:pPr>
      <w:r>
        <w:rPr>
          <w:sz w:val="20"/>
        </w:rPr>
        <w:t xml:space="preserve">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pPr>
        <w:pStyle w:val="0"/>
        <w:spacing w:before="200" w:lineRule="auto"/>
        <w:ind w:firstLine="540"/>
        <w:jc w:val="both"/>
      </w:pPr>
      <w:r>
        <w:rPr>
          <w:sz w:val="20"/>
        </w:rPr>
        <w:t xml:space="preserve">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pPr>
        <w:pStyle w:val="0"/>
        <w:spacing w:before="200" w:lineRule="auto"/>
        <w:ind w:firstLine="540"/>
        <w:jc w:val="both"/>
      </w:pPr>
      <w:r>
        <w:rPr>
          <w:sz w:val="20"/>
        </w:rPr>
        <w:t xml:space="preserve">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pPr>
        <w:pStyle w:val="0"/>
        <w:spacing w:before="200" w:lineRule="auto"/>
        <w:ind w:firstLine="540"/>
        <w:jc w:val="both"/>
      </w:pPr>
      <w:r>
        <w:rPr>
          <w:sz w:val="20"/>
        </w:rPr>
        <w:t xml:space="preserve">Решение об установлении (изменении) цен (тарифов) принимается правлением регулирующего органа в течение 30 рабочих дней со дня получения заявления об установлении (изменении) цен (тарифов) и материалов, прилагаемых к нему. По решению органа регулирования этот срок может быть продлен, но не более чем на 30 рабочих дней.</w:t>
      </w:r>
    </w:p>
    <w:p>
      <w:pPr>
        <w:pStyle w:val="0"/>
        <w:jc w:val="both"/>
      </w:pPr>
      <w:r>
        <w:rPr>
          <w:sz w:val="20"/>
        </w:rPr>
        <w:t xml:space="preserve">(в ред. </w:t>
      </w:r>
      <w:hyperlink w:history="0" r:id="rId251"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11.12.2024 N 1761)</w:t>
      </w:r>
    </w:p>
    <w:p>
      <w:pPr>
        <w:pStyle w:val="0"/>
        <w:spacing w:before="200" w:lineRule="auto"/>
        <w:ind w:firstLine="540"/>
        <w:jc w:val="both"/>
      </w:pPr>
      <w:r>
        <w:rPr>
          <w:sz w:val="20"/>
        </w:rPr>
        <w:t xml:space="preserve">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pPr>
        <w:pStyle w:val="0"/>
      </w:pPr>
      <w:r>
        <w:rPr>
          <w:sz w:val="20"/>
        </w:rPr>
      </w:r>
    </w:p>
    <w:p>
      <w:pPr>
        <w:pStyle w:val="2"/>
        <w:outlineLvl w:val="1"/>
        <w:jc w:val="center"/>
      </w:pPr>
      <w:r>
        <w:rPr>
          <w:sz w:val="20"/>
        </w:rPr>
        <w:t xml:space="preserve">VI. Материалы, представляемые в регулирующие</w:t>
      </w:r>
    </w:p>
    <w:p>
      <w:pPr>
        <w:pStyle w:val="2"/>
        <w:jc w:val="center"/>
      </w:pPr>
      <w:r>
        <w:rPr>
          <w:sz w:val="20"/>
        </w:rPr>
        <w:t xml:space="preserve">органы организациями, осуществляющими регулируемые</w:t>
      </w:r>
    </w:p>
    <w:p>
      <w:pPr>
        <w:pStyle w:val="2"/>
        <w:jc w:val="center"/>
      </w:pPr>
      <w:r>
        <w:rPr>
          <w:sz w:val="20"/>
        </w:rPr>
        <w:t xml:space="preserve">виды деятельности</w:t>
      </w:r>
    </w:p>
    <w:p>
      <w:pPr>
        <w:pStyle w:val="0"/>
      </w:pPr>
      <w:r>
        <w:rPr>
          <w:sz w:val="20"/>
        </w:rPr>
      </w:r>
    </w:p>
    <w:bookmarkStart w:id="349" w:name="P349"/>
    <w:bookmarkEnd w:id="349"/>
    <w:p>
      <w:pPr>
        <w:pStyle w:val="0"/>
        <w:ind w:firstLine="540"/>
        <w:jc w:val="both"/>
      </w:pPr>
      <w:r>
        <w:rPr>
          <w:sz w:val="20"/>
        </w:rPr>
        <w:t xml:space="preserve">24. К заявлению об установлении (изменении) цен (тарифов) прилагаются следующие материалы:</w:t>
      </w:r>
    </w:p>
    <w:bookmarkStart w:id="350" w:name="P350"/>
    <w:bookmarkEnd w:id="350"/>
    <w:p>
      <w:pPr>
        <w:pStyle w:val="0"/>
        <w:spacing w:before="200" w:lineRule="auto"/>
        <w:ind w:firstLine="540"/>
        <w:jc w:val="both"/>
      </w:pPr>
      <w:r>
        <w:rPr>
          <w:sz w:val="20"/>
        </w:rPr>
        <w:t xml:space="preserve">а) расчет цен (тарифов), выполненный в соответствии с </w:t>
      </w:r>
      <w:hyperlink w:history="0" r:id="rId252" w:tooltip="Приказ ФСТ России от 15.12.2009 N 411-э/7 (ред. от 06.12.2021) &quot;Об утверждении Методических указаний по регулированию тарифов на услуги по транспортировке газа по газораспределительным сетям&quot; (Зарегистрировано в Минюсте России 27.01.2010 N 16076)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pPr>
        <w:pStyle w:val="0"/>
        <w:jc w:val="both"/>
      </w:pPr>
      <w:r>
        <w:rPr>
          <w:sz w:val="20"/>
        </w:rPr>
        <w:t xml:space="preserve">(в ред. Постановлений Правительства РФ от 30.11.2018 </w:t>
      </w:r>
      <w:hyperlink w:history="0" r:id="rId253" w:tooltip="Постановление Правительства РФ от 30.11.2018 N 1442 (ред. от 01.11.2021) &quot;Об изменении и признании утратившими силу некоторых актов Правительства Российской Федерации по вопросам государственного регулирования цен на газ&quot; ------------ Редакция с изменениями, не вступившими в силу {КонсультантПлюс}">
        <w:r>
          <w:rPr>
            <w:sz w:val="20"/>
            <w:color w:val="0000ff"/>
          </w:rPr>
          <w:t xml:space="preserve">N 1442</w:t>
        </w:r>
      </w:hyperlink>
      <w:r>
        <w:rPr>
          <w:sz w:val="20"/>
        </w:rPr>
        <w:t xml:space="preserve">, от 30.11.2022 </w:t>
      </w:r>
      <w:hyperlink w:history="0" r:id="rId25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w:t>
      </w:r>
    </w:p>
    <w:p>
      <w:pPr>
        <w:pStyle w:val="0"/>
        <w:spacing w:before="200" w:lineRule="auto"/>
        <w:ind w:firstLine="540"/>
        <w:jc w:val="both"/>
      </w:pPr>
      <w:r>
        <w:rPr>
          <w:sz w:val="20"/>
        </w:rPr>
        <w:t xml:space="preserve">б) бухгалтерский баланс организации, осуществляющей регулируемые виды деятельности, на последнюю отчетную дату в случае его отсутствия в государственном информационном ресурсе бухгалтерской (финансовой) отчетности, предусмотренном </w:t>
      </w:r>
      <w:hyperlink w:history="0" r:id="rId255"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 бухгалтерском учете";</w:t>
      </w:r>
    </w:p>
    <w:p>
      <w:pPr>
        <w:pStyle w:val="0"/>
        <w:jc w:val="both"/>
      </w:pPr>
      <w:r>
        <w:rPr>
          <w:sz w:val="20"/>
        </w:rPr>
        <w:t xml:space="preserve">(пп. "б" в ред. </w:t>
      </w:r>
      <w:hyperlink w:history="0" r:id="rId256"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Постановления</w:t>
        </w:r>
      </w:hyperlink>
      <w:r>
        <w:rPr>
          <w:sz w:val="20"/>
        </w:rPr>
        <w:t xml:space="preserve"> Правительства РФ от 24.11.2020 N 1907)</w:t>
      </w:r>
    </w:p>
    <w:bookmarkStart w:id="354" w:name="P354"/>
    <w:bookmarkEnd w:id="354"/>
    <w:p>
      <w:pPr>
        <w:pStyle w:val="0"/>
        <w:spacing w:before="200" w:lineRule="auto"/>
        <w:ind w:firstLine="540"/>
        <w:jc w:val="both"/>
      </w:pPr>
      <w:r>
        <w:rPr>
          <w:sz w:val="20"/>
        </w:rPr>
        <w:t xml:space="preserve">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pPr>
        <w:pStyle w:val="0"/>
        <w:spacing w:before="200" w:lineRule="auto"/>
        <w:ind w:firstLine="540"/>
        <w:jc w:val="both"/>
      </w:pPr>
      <w:r>
        <w:rPr>
          <w:sz w:val="20"/>
        </w:rPr>
        <w:t xml:space="preserve">г) обоснование необходимой прибыли;</w:t>
      </w:r>
    </w:p>
    <w:bookmarkStart w:id="356" w:name="P356"/>
    <w:bookmarkEnd w:id="356"/>
    <w:p>
      <w:pPr>
        <w:pStyle w:val="0"/>
        <w:spacing w:before="200" w:lineRule="auto"/>
        <w:ind w:firstLine="540"/>
        <w:jc w:val="both"/>
      </w:pPr>
      <w:r>
        <w:rPr>
          <w:sz w:val="20"/>
        </w:rPr>
        <w:t xml:space="preserve">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pPr>
        <w:pStyle w:val="0"/>
        <w:jc w:val="both"/>
      </w:pPr>
      <w:r>
        <w:rPr>
          <w:sz w:val="20"/>
        </w:rPr>
        <w:t xml:space="preserve">(в ред. </w:t>
      </w:r>
      <w:hyperlink w:history="0" r:id="rId257"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13.11.2013 N 1018)</w:t>
      </w:r>
    </w:p>
    <w:p>
      <w:pPr>
        <w:pStyle w:val="0"/>
        <w:spacing w:before="200" w:lineRule="auto"/>
        <w:ind w:firstLine="540"/>
        <w:jc w:val="both"/>
      </w:pPr>
      <w:r>
        <w:rPr>
          <w:sz w:val="20"/>
        </w:rPr>
        <w:t xml:space="preserve">е) сравнительные данные по статьям затрат и размеру балансовой прибыли за предыдущие три года;</w:t>
      </w:r>
    </w:p>
    <w:p>
      <w:pPr>
        <w:pStyle w:val="0"/>
        <w:spacing w:before="200" w:lineRule="auto"/>
        <w:ind w:firstLine="540"/>
        <w:jc w:val="both"/>
      </w:pPr>
      <w:r>
        <w:rPr>
          <w:sz w:val="20"/>
        </w:rPr>
        <w:t xml:space="preserve">ж) копии правоустанавливающих документов на основные средства, предназначенные для оказания услуг по транспортировке газа по газораспределительным сетям и (или) магистральным газопроводам;</w:t>
      </w:r>
    </w:p>
    <w:p>
      <w:pPr>
        <w:pStyle w:val="0"/>
        <w:jc w:val="both"/>
      </w:pPr>
      <w:r>
        <w:rPr>
          <w:sz w:val="20"/>
        </w:rPr>
        <w:t xml:space="preserve">(пп. "ж" введен </w:t>
      </w:r>
      <w:hyperlink w:history="0" r:id="rId25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259"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з) схемы газопроводов с указанием их балансовой принадлежности и акты по разграничению эксплуатационной ответственности со смежными газораспределительными и (или) газотранспортными организациями;</w:t>
      </w:r>
    </w:p>
    <w:p>
      <w:pPr>
        <w:pStyle w:val="0"/>
        <w:jc w:val="both"/>
      </w:pPr>
      <w:r>
        <w:rPr>
          <w:sz w:val="20"/>
        </w:rPr>
        <w:t xml:space="preserve">(пп. "з" введен </w:t>
      </w:r>
      <w:hyperlink w:history="0" r:id="rId26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261"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и) копии лицензий на осуществление регулируемого вида деятельности (в случае, если такой вид деятельности подлежит лицензированию в соответствии с законодательством Российской Федерации).</w:t>
      </w:r>
    </w:p>
    <w:p>
      <w:pPr>
        <w:pStyle w:val="0"/>
        <w:jc w:val="both"/>
      </w:pPr>
      <w:r>
        <w:rPr>
          <w:sz w:val="20"/>
        </w:rPr>
        <w:t xml:space="preserve">(пп. "и" введен </w:t>
      </w:r>
      <w:hyperlink w:history="0" r:id="rId26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24(1). К заявлению об установлении (изменении) оптовых цен на газ прилагаются следующие материалы:</w:t>
      </w:r>
    </w:p>
    <w:p>
      <w:pPr>
        <w:pStyle w:val="0"/>
        <w:jc w:val="both"/>
      </w:pPr>
      <w:r>
        <w:rPr>
          <w:sz w:val="20"/>
        </w:rPr>
        <w:t xml:space="preserve">(в ред. </w:t>
      </w:r>
      <w:hyperlink w:history="0" r:id="rId263"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24.11.2023 N 1979)</w:t>
      </w:r>
    </w:p>
    <w:p>
      <w:pPr>
        <w:pStyle w:val="0"/>
        <w:spacing w:before="200" w:lineRule="auto"/>
        <w:ind w:firstLine="540"/>
        <w:jc w:val="both"/>
      </w:pPr>
      <w:r>
        <w:rPr>
          <w:sz w:val="20"/>
        </w:rPr>
        <w:t xml:space="preserve">а) расчет цен (тарифов), выполненный в соответствии с </w:t>
      </w:r>
      <w:hyperlink w:history="0" r:id="rId264" w:tooltip="Приказ ФСТ России от 15.12.2009 N 411-э/7 (ред. от 06.12.2021) &quot;Об утверждении Методических указаний по регулированию тарифов на услуги по транспортировке газа по газораспределительным сетям&quot; (Зарегистрировано в Минюсте России 27.01.2010 N 16076) {КонсультантПлюс}">
        <w:r>
          <w:rPr>
            <w:sz w:val="20"/>
            <w:color w:val="0000ff"/>
          </w:rPr>
          <w:t xml:space="preserve">методическими указаниями</w:t>
        </w:r>
      </w:hyperlink>
      <w:r>
        <w:rPr>
          <w:sz w:val="20"/>
        </w:rPr>
        <w:t xml:space="preserve">, утверждаемыми федеральным органом исполнительной власти в сфере государственного регулирования цен (тарифов);</w:t>
      </w:r>
    </w:p>
    <w:p>
      <w:pPr>
        <w:pStyle w:val="0"/>
        <w:spacing w:before="200" w:lineRule="auto"/>
        <w:ind w:firstLine="540"/>
        <w:jc w:val="both"/>
      </w:pPr>
      <w:r>
        <w:rPr>
          <w:sz w:val="20"/>
        </w:rPr>
        <w:t xml:space="preserve">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pPr>
        <w:pStyle w:val="0"/>
        <w:spacing w:before="200" w:lineRule="auto"/>
        <w:ind w:firstLine="540"/>
        <w:jc w:val="both"/>
      </w:pPr>
      <w:r>
        <w:rPr>
          <w:sz w:val="20"/>
        </w:rPr>
        <w:t xml:space="preserve">в) данные о плановой средней протяженности транспортировки газа по магистральным газопроводам от места добычи до места потребления.</w:t>
      </w:r>
    </w:p>
    <w:p>
      <w:pPr>
        <w:pStyle w:val="0"/>
        <w:jc w:val="both"/>
      </w:pPr>
      <w:r>
        <w:rPr>
          <w:sz w:val="20"/>
        </w:rPr>
        <w:t xml:space="preserve">(п. 24(1) введен </w:t>
      </w:r>
      <w:hyperlink w:history="0" r:id="rId265" w:tooltip="Постановление Правительства РФ от 31.12.2010 N 1205 (ред. от 24.11.2023) &quot;О совершенствовании государственного регулирования цен на газ&quot; {КонсультантПлюс}">
        <w:r>
          <w:rPr>
            <w:sz w:val="20"/>
            <w:color w:val="0000ff"/>
          </w:rPr>
          <w:t xml:space="preserve">Постановлением</w:t>
        </w:r>
      </w:hyperlink>
      <w:r>
        <w:rPr>
          <w:sz w:val="20"/>
        </w:rPr>
        <w:t xml:space="preserve"> Правительства РФ от 31.12.2010 N 1205)</w:t>
      </w:r>
    </w:p>
    <w:bookmarkStart w:id="371" w:name="P371"/>
    <w:bookmarkEnd w:id="371"/>
    <w:p>
      <w:pPr>
        <w:pStyle w:val="0"/>
        <w:spacing w:before="200" w:lineRule="auto"/>
        <w:ind w:firstLine="540"/>
        <w:jc w:val="both"/>
      </w:pPr>
      <w:r>
        <w:rPr>
          <w:sz w:val="20"/>
        </w:rP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history="0" w:anchor="P350" w:tooltip="а) расчет цен (тарифов), выполненный в соответствии с методическими указаниями,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w:r>
          <w:rPr>
            <w:sz w:val="20"/>
            <w:color w:val="0000ff"/>
          </w:rPr>
          <w:t xml:space="preserve">подпунктами "а"</w:t>
        </w:r>
      </w:hyperlink>
      <w:r>
        <w:rPr>
          <w:sz w:val="20"/>
        </w:rPr>
        <w:t xml:space="preserve">, </w:t>
      </w:r>
      <w:hyperlink w:history="0" w:anchor="P354" w:tooltip="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
        <w:r>
          <w:rPr>
            <w:sz w:val="20"/>
            <w:color w:val="0000ff"/>
          </w:rPr>
          <w:t xml:space="preserve">"в"</w:t>
        </w:r>
      </w:hyperlink>
      <w:r>
        <w:rPr>
          <w:sz w:val="20"/>
        </w:rPr>
        <w:t xml:space="preserve"> - </w:t>
      </w:r>
      <w:hyperlink w:history="0" w:anchor="P356" w:tooltip="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
        <w:r>
          <w:rPr>
            <w:sz w:val="20"/>
            <w:color w:val="0000ff"/>
          </w:rPr>
          <w:t xml:space="preserve">"д" пункта 24</w:t>
        </w:r>
      </w:hyperlink>
      <w:r>
        <w:rPr>
          <w:sz w:val="20"/>
        </w:rPr>
        <w:t xml:space="preserve">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установления (изменения) цен (тарифов).</w:t>
      </w:r>
    </w:p>
    <w:p>
      <w:pPr>
        <w:pStyle w:val="0"/>
        <w:jc w:val="both"/>
      </w:pPr>
      <w:r>
        <w:rPr>
          <w:sz w:val="20"/>
        </w:rPr>
        <w:t xml:space="preserve">(в ред. </w:t>
      </w:r>
      <w:hyperlink w:history="0" r:id="rId26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Заявление и материалы для установления (изменения) тарифов на услуги по транспортировке газа по газораспределительным сетям могут представляться в федеральный орган исполнительной власти в сфере государственного регулирования цен (тарифов) в электронной форме.</w:t>
      </w:r>
    </w:p>
    <w:p>
      <w:pPr>
        <w:pStyle w:val="0"/>
        <w:jc w:val="both"/>
      </w:pPr>
      <w:r>
        <w:rPr>
          <w:sz w:val="20"/>
        </w:rPr>
        <w:t xml:space="preserve">(абзац введен </w:t>
      </w:r>
      <w:hyperlink w:history="0" r:id="rId26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Расчет цен (тарифов), указанных в </w:t>
      </w:r>
      <w:hyperlink w:history="0" w:anchor="P166" w:tooltip="б) тарифы на услуги по транспортировке газа по магистральным газопроводам для независимых организаций;">
        <w:r>
          <w:rPr>
            <w:sz w:val="20"/>
            <w:color w:val="0000ff"/>
          </w:rPr>
          <w:t xml:space="preserve">подпунктах "б"</w:t>
        </w:r>
      </w:hyperlink>
      <w:r>
        <w:rPr>
          <w:sz w:val="20"/>
        </w:rPr>
        <w:t xml:space="preserve"> - </w:t>
      </w:r>
      <w:hyperlink w:history="0" w:anchor="P169" w:tooltip="д) размер платы за снабженческо-сбытовые услуги, оказываемые потребителям газа его поставщиками (при регулировании оптовых цен на газ);">
        <w:r>
          <w:rPr>
            <w:sz w:val="20"/>
            <w:color w:val="0000ff"/>
          </w:rPr>
          <w:t xml:space="preserve">"д" пункта 4</w:t>
        </w:r>
      </w:hyperlink>
      <w:r>
        <w:rPr>
          <w:sz w:val="20"/>
        </w:rPr>
        <w:t xml:space="preserve"> настоящих Основных положений, осуществляется по формам документов, размещенным на сайте </w:t>
      </w:r>
      <w:hyperlink w:history="0" r:id="rId268">
        <w:r>
          <w:rPr>
            <w:sz w:val="20"/>
            <w:color w:val="0000ff"/>
          </w:rPr>
          <w:t xml:space="preserve">www.eias.ru</w:t>
        </w:r>
      </w:hyperlink>
      <w:r>
        <w:rPr>
          <w:sz w:val="20"/>
        </w:rPr>
        <w:t xml:space="preserve"> в информационно-телекоммуникационной сети "Интернет", подписанных усиленной квалифицированной электронной подписью в соответствии с требованиями Федерального </w:t>
      </w:r>
      <w:hyperlink w:history="0" r:id="rId269"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"Об электронной подписи".</w:t>
      </w:r>
    </w:p>
    <w:p>
      <w:pPr>
        <w:pStyle w:val="0"/>
        <w:jc w:val="both"/>
      </w:pPr>
      <w:r>
        <w:rPr>
          <w:sz w:val="20"/>
        </w:rPr>
        <w:t xml:space="preserve">(абзац введен </w:t>
      </w:r>
      <w:hyperlink w:history="0" r:id="rId270"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11.12.2024 N 1761)</w:t>
      </w:r>
    </w:p>
    <w:p>
      <w:pPr>
        <w:pStyle w:val="0"/>
        <w:jc w:val="both"/>
      </w:pPr>
      <w:r>
        <w:rPr>
          <w:sz w:val="20"/>
        </w:rPr>
        <w:t xml:space="preserve">(п. 24(2) введен </w:t>
      </w:r>
      <w:hyperlink w:history="0" r:id="rId271" w:tooltip="Постановление Правительства РФ от 13.11.2013 N 1018 &quot;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13.11.2013 N 1018)</w:t>
      </w:r>
    </w:p>
    <w:p>
      <w:pPr>
        <w:pStyle w:val="0"/>
        <w:spacing w:before="200" w:lineRule="auto"/>
        <w:ind w:firstLine="540"/>
        <w:jc w:val="both"/>
      </w:pPr>
      <w:r>
        <w:rPr>
          <w:sz w:val="20"/>
        </w:rPr>
        <w:t xml:space="preserve">24(3). Регулирующий орган получает годовой бухгалтерский баланс организации, осуществляющей регулируемые виды деятельности,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pPr>
        <w:pStyle w:val="0"/>
        <w:jc w:val="both"/>
      </w:pPr>
      <w:r>
        <w:rPr>
          <w:sz w:val="20"/>
        </w:rPr>
        <w:t xml:space="preserve">(п. 24(3) введен </w:t>
      </w:r>
      <w:hyperlink w:history="0" r:id="rId272" w:tooltip="Постановление Правительства РФ от 24.11.2020 N 1907 (ред. от 27.09.2021) &quot;О внесении изменений в некоторые акты Правительства Российской Федерации в части отмены обязанности представлять годовую бухгалтерскую (финансовую) отчетность в государственные органы&quot; {КонсультантПлюс}">
        <w:r>
          <w:rPr>
            <w:sz w:val="20"/>
            <w:color w:val="0000ff"/>
          </w:rPr>
          <w:t xml:space="preserve">Постановлением</w:t>
        </w:r>
      </w:hyperlink>
      <w:r>
        <w:rPr>
          <w:sz w:val="20"/>
        </w:rPr>
        <w:t xml:space="preserve"> Правительства РФ от 24.11.2020 N 1907)</w:t>
      </w:r>
    </w:p>
    <w:p>
      <w:pPr>
        <w:pStyle w:val="0"/>
        <w:spacing w:before="200" w:lineRule="auto"/>
        <w:ind w:firstLine="540"/>
        <w:jc w:val="both"/>
      </w:pPr>
      <w:r>
        <w:rPr>
          <w:sz w:val="20"/>
        </w:rPr>
        <w:t xml:space="preserve">25. Формы представления организациями, осуществляющими регулируемые виды деятельности, материалов, предусмотренных </w:t>
      </w:r>
      <w:hyperlink w:history="0" w:anchor="P349" w:tooltip="24. К заявлению об установлении (изменении) цен (тарифов) прилагаются следующие материалы:">
        <w:r>
          <w:rPr>
            <w:sz w:val="20"/>
            <w:color w:val="0000ff"/>
          </w:rPr>
          <w:t xml:space="preserve">пунктом 24</w:t>
        </w:r>
      </w:hyperlink>
      <w:r>
        <w:rPr>
          <w:sz w:val="20"/>
        </w:rPr>
        <w:t xml:space="preserve"> настоящих Основных положений, устанавливаются федеральным органом исполнительной власти в сфере государственного регулирования цен (тарифов) в соответствии с требованиями к составлению бухгалтерской, статистической и иной отчетности.</w:t>
      </w:r>
    </w:p>
    <w:p>
      <w:pPr>
        <w:pStyle w:val="0"/>
        <w:jc w:val="both"/>
      </w:pPr>
      <w:r>
        <w:rPr>
          <w:sz w:val="20"/>
        </w:rPr>
        <w:t xml:space="preserve">(в ред. </w:t>
      </w:r>
      <w:hyperlink w:history="0" r:id="rId273" w:tooltip="Постановление Правительства РФ от 28.05.2007 N 333 (ред. от 31.12.2010) &quot;О совершенствовании государственного регулирования цен на газ&quot; {КонсультантПлюс}">
        <w:r>
          <w:rPr>
            <w:sz w:val="20"/>
            <w:color w:val="0000ff"/>
          </w:rPr>
          <w:t xml:space="preserve">Постановления</w:t>
        </w:r>
      </w:hyperlink>
      <w:r>
        <w:rPr>
          <w:sz w:val="20"/>
        </w:rPr>
        <w:t xml:space="preserve"> Правительства РФ от 28.05.2007 N 333)</w:t>
      </w:r>
    </w:p>
    <w:p>
      <w:pPr>
        <w:pStyle w:val="0"/>
        <w:spacing w:before="200" w:lineRule="auto"/>
        <w:ind w:firstLine="540"/>
        <w:jc w:val="both"/>
      </w:pPr>
      <w:r>
        <w:rPr>
          <w:sz w:val="20"/>
        </w:rPr>
        <w:t xml:space="preserve">26. Непредставление организациями, осуществляющими регулируемые виды деятельности, части материалов, предусмотренных </w:t>
      </w:r>
      <w:hyperlink w:history="0" w:anchor="P349" w:tooltip="24. К заявлению об установлении (изменении) цен (тарифов) прилагаются следующие материалы:">
        <w:r>
          <w:rPr>
            <w:sz w:val="20"/>
            <w:color w:val="0000ff"/>
          </w:rPr>
          <w:t xml:space="preserve">пунктами 24</w:t>
        </w:r>
      </w:hyperlink>
      <w:r>
        <w:rPr>
          <w:sz w:val="20"/>
        </w:rPr>
        <w:t xml:space="preserve"> - </w:t>
      </w:r>
      <w:hyperlink w:history="0" w:anchor="P371" w:tooltip="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подпунктами &quot;а&quot;, &quot;в&quot; - &quot;д&quot; пункта 24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
        <w:r>
          <w:rPr>
            <w:sz w:val="20"/>
            <w:color w:val="0000ff"/>
          </w:rPr>
          <w:t xml:space="preserve">24(2)</w:t>
        </w:r>
      </w:hyperlink>
      <w:r>
        <w:rPr>
          <w:sz w:val="20"/>
        </w:rP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pPr>
        <w:pStyle w:val="0"/>
        <w:jc w:val="both"/>
      </w:pPr>
      <w:r>
        <w:rPr>
          <w:sz w:val="20"/>
        </w:rPr>
        <w:t xml:space="preserve">(п. 26 в ред. </w:t>
      </w:r>
      <w:hyperlink w:history="0" r:id="rId274"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11.12.2024 N 1761)</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контроле за деятельностью субъектов естественных монополий в сфере транспортировки газа по трубопроводам см. Федеральный </w:t>
            </w:r>
            <w:r>
              <w:rPr>
                <w:sz w:val="20"/>
                <w:color w:val="392c69"/>
              </w:rPr>
              <w:t xml:space="preserve">закон</w:t>
            </w:r>
            <w:r>
              <w:rPr>
                <w:sz w:val="20"/>
                <w:color w:val="392c69"/>
              </w:rPr>
              <w:t xml:space="preserve"> от 17.08.1995 N 147-ФЗ.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VI.1. Государственный контроль</w:t>
      </w:r>
    </w:p>
    <w:p>
      <w:pPr>
        <w:pStyle w:val="2"/>
        <w:jc w:val="center"/>
      </w:pPr>
      <w:r>
        <w:rPr>
          <w:sz w:val="20"/>
        </w:rPr>
        <w:t xml:space="preserve">в области регулирования тарифов на услуги</w:t>
      </w:r>
    </w:p>
    <w:p>
      <w:pPr>
        <w:pStyle w:val="2"/>
        <w:jc w:val="center"/>
      </w:pPr>
      <w:r>
        <w:rPr>
          <w:sz w:val="20"/>
        </w:rPr>
        <w:t xml:space="preserve">по транспортировке газа</w:t>
      </w:r>
    </w:p>
    <w:p>
      <w:pPr>
        <w:pStyle w:val="0"/>
        <w:ind w:firstLine="540"/>
        <w:jc w:val="both"/>
      </w:pPr>
      <w:r>
        <w:rPr>
          <w:sz w:val="20"/>
        </w:rPr>
      </w:r>
    </w:p>
    <w:p>
      <w:pPr>
        <w:pStyle w:val="0"/>
        <w:ind w:firstLine="540"/>
        <w:jc w:val="both"/>
      </w:pPr>
      <w:r>
        <w:rPr>
          <w:sz w:val="20"/>
        </w:rPr>
        <w:t xml:space="preserve">26(1) - 26(17). Утратили силу с 1 марта 2014 года. - </w:t>
      </w:r>
      <w:hyperlink w:history="0" r:id="rId275"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30.12.2013 N 1314.</w:t>
      </w:r>
    </w:p>
    <w:p>
      <w:pPr>
        <w:pStyle w:val="0"/>
      </w:pPr>
      <w:r>
        <w:rPr>
          <w:sz w:val="20"/>
        </w:rPr>
      </w:r>
    </w:p>
    <w:p>
      <w:pPr>
        <w:pStyle w:val="2"/>
        <w:outlineLvl w:val="1"/>
        <w:jc w:val="center"/>
      </w:pPr>
      <w:r>
        <w:rPr>
          <w:sz w:val="20"/>
        </w:rPr>
        <w:t xml:space="preserve">VI.2. Плата за технологическое</w:t>
      </w:r>
    </w:p>
    <w:p>
      <w:pPr>
        <w:pStyle w:val="2"/>
        <w:jc w:val="center"/>
      </w:pPr>
      <w:r>
        <w:rPr>
          <w:sz w:val="20"/>
        </w:rPr>
        <w:t xml:space="preserve">присоединение газоиспользующего оборудования</w:t>
      </w:r>
    </w:p>
    <w:p>
      <w:pPr>
        <w:pStyle w:val="2"/>
        <w:jc w:val="center"/>
      </w:pPr>
      <w:r>
        <w:rPr>
          <w:sz w:val="20"/>
        </w:rPr>
        <w:t xml:space="preserve">к газораспределительным сетям</w:t>
      </w:r>
    </w:p>
    <w:p>
      <w:pPr>
        <w:pStyle w:val="0"/>
        <w:jc w:val="center"/>
      </w:pPr>
      <w:r>
        <w:rPr>
          <w:sz w:val="20"/>
        </w:rPr>
      </w:r>
    </w:p>
    <w:p>
      <w:pPr>
        <w:pStyle w:val="0"/>
        <w:jc w:val="center"/>
      </w:pPr>
      <w:r>
        <w:rPr>
          <w:sz w:val="20"/>
        </w:rPr>
        <w:t xml:space="preserve">(введен </w:t>
      </w:r>
      <w:hyperlink w:history="0" r:id="rId276"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30.12.2013 N 1314)</w:t>
      </w:r>
    </w:p>
    <w:p>
      <w:pPr>
        <w:pStyle w:val="0"/>
        <w:ind w:firstLine="540"/>
        <w:jc w:val="both"/>
      </w:pPr>
      <w:r>
        <w:rPr>
          <w:sz w:val="20"/>
        </w:rPr>
      </w:r>
    </w:p>
    <w:p>
      <w:pPr>
        <w:pStyle w:val="0"/>
        <w:ind w:firstLine="540"/>
        <w:jc w:val="both"/>
      </w:pPr>
      <w:r>
        <w:rPr>
          <w:sz w:val="20"/>
        </w:rPr>
        <w:t xml:space="preserve">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pPr>
        <w:pStyle w:val="0"/>
        <w:spacing w:before="200" w:lineRule="auto"/>
        <w:ind w:firstLine="540"/>
        <w:jc w:val="both"/>
      </w:pPr>
      <w:r>
        <w:rPr>
          <w:sz w:val="20"/>
        </w:rP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pPr>
        <w:pStyle w:val="0"/>
        <w:jc w:val="both"/>
      </w:pPr>
      <w:r>
        <w:rPr>
          <w:sz w:val="20"/>
        </w:rPr>
        <w:t xml:space="preserve">(в ред. </w:t>
      </w:r>
      <w:hyperlink w:history="0" r:id="rId277" w:tooltip="Постановление Правительства РФ от 17.05.2016 N 432 &quot;О внесении изменений в Основные положения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17.05.2016 N 432)</w:t>
      </w:r>
    </w:p>
    <w:p>
      <w:pPr>
        <w:pStyle w:val="0"/>
        <w:spacing w:before="200" w:lineRule="auto"/>
        <w:ind w:firstLine="540"/>
        <w:jc w:val="both"/>
      </w:pPr>
      <w:r>
        <w:rPr>
          <w:sz w:val="20"/>
        </w:rPr>
        <w:t xml:space="preserve">Указанные мероприятия осуществляются в установленном </w:t>
      </w:r>
      <w:hyperlink w:history="0" r:id="rId278"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газораспределительной организацией, к газораспределительным сетям которой производится технологическое присоединение.</w:t>
      </w:r>
    </w:p>
    <w:p>
      <w:pPr>
        <w:pStyle w:val="0"/>
        <w:spacing w:before="200" w:lineRule="auto"/>
        <w:ind w:firstLine="540"/>
        <w:jc w:val="both"/>
      </w:pPr>
      <w:r>
        <w:rPr>
          <w:sz w:val="20"/>
        </w:rPr>
        <w:t xml:space="preserve">26(20). Состав расходов, включаемых в плату за технологическое присоединение, определяется Федеральной антимонопольной службой.</w:t>
      </w:r>
    </w:p>
    <w:p>
      <w:pPr>
        <w:pStyle w:val="0"/>
        <w:jc w:val="both"/>
      </w:pPr>
      <w:r>
        <w:rPr>
          <w:sz w:val="20"/>
        </w:rPr>
        <w:t xml:space="preserve">(в ред. </w:t>
      </w:r>
      <w:hyperlink w:history="0" r:id="rId279" w:tooltip="Постановление Правительства РФ от 04.09.2015 N 941 (ред. от 04.03.202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12.03.2025) {КонсультантПлюс}">
        <w:r>
          <w:rPr>
            <w:sz w:val="20"/>
            <w:color w:val="0000ff"/>
          </w:rPr>
          <w:t xml:space="preserve">Постановления</w:t>
        </w:r>
      </w:hyperlink>
      <w:r>
        <w:rPr>
          <w:sz w:val="20"/>
        </w:rPr>
        <w:t xml:space="preserve"> Правительства РФ от 04.09.2015 N 941)</w:t>
      </w:r>
    </w:p>
    <w:p>
      <w:pPr>
        <w:pStyle w:val="0"/>
        <w:spacing w:before="200" w:lineRule="auto"/>
        <w:ind w:firstLine="540"/>
        <w:jc w:val="both"/>
      </w:pPr>
      <w:r>
        <w:rPr>
          <w:sz w:val="20"/>
        </w:rPr>
        <w:t xml:space="preserve">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pPr>
        <w:pStyle w:val="0"/>
        <w:spacing w:before="200" w:lineRule="auto"/>
        <w:ind w:firstLine="540"/>
        <w:jc w:val="both"/>
      </w:pPr>
      <w:r>
        <w:rPr>
          <w:sz w:val="20"/>
        </w:rPr>
        <w:t xml:space="preserve">26(21). В целях определения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отношении заявителей,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абзаце первом пункта 26(22)</w:t>
        </w:r>
      </w:hyperlink>
      <w:r>
        <w:rPr>
          <w:sz w:val="20"/>
        </w:rPr>
        <w:t xml:space="preserve"> настоящих Основных положений, газораспределительные организации ежегодно, не позднее 1 октября, представляют в исполнительные органы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w:t>
      </w:r>
      <w:hyperlink w:history="0" r:id="rId280"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0"/>
            <w:color w:val="0000ff"/>
          </w:rPr>
          <w:t xml:space="preserve">методическими указаниями</w:t>
        </w:r>
      </w:hyperlink>
      <w:r>
        <w:rPr>
          <w:sz w:val="20"/>
        </w:rPr>
        <w:t xml:space="preserve">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pPr>
        <w:pStyle w:val="0"/>
        <w:jc w:val="both"/>
      </w:pPr>
      <w:r>
        <w:rPr>
          <w:sz w:val="20"/>
        </w:rPr>
        <w:t xml:space="preserve">(в ред. Постановлений Правительства РФ от 13.09.2021 </w:t>
      </w:r>
      <w:hyperlink w:history="0" r:id="rId281"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rPr>
        <w:t xml:space="preserve">, от 30.11.2022 </w:t>
      </w:r>
      <w:hyperlink w:history="0" r:id="rId28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w:t>
      </w:r>
    </w:p>
    <w:p>
      <w:pPr>
        <w:pStyle w:val="0"/>
        <w:spacing w:before="200" w:lineRule="auto"/>
        <w:ind w:firstLine="540"/>
        <w:jc w:val="both"/>
      </w:pPr>
      <w:r>
        <w:rPr>
          <w:sz w:val="20"/>
        </w:rPr>
        <w:t xml:space="preserve">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pPr>
        <w:pStyle w:val="0"/>
        <w:spacing w:before="200" w:lineRule="auto"/>
        <w:ind w:firstLine="540"/>
        <w:jc w:val="both"/>
      </w:pPr>
      <w:r>
        <w:rPr>
          <w:sz w:val="20"/>
        </w:rPr>
        <w:t xml:space="preserve">Плата за технологическое присоединение газоиспользующего оборудования, указанная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пункте 26(22)</w:t>
        </w:r>
      </w:hyperlink>
      <w:r>
        <w:rPr>
          <w:sz w:val="20"/>
        </w:rPr>
        <w:t xml:space="preserve"> настоящих Основных положений, устанавливается с разбивкой по категориям потребителей. Исполнительные органы субъектов Российской Федерации в области государственного регулирования цен (тарифов) вправе установить плату за технологическое присоединение газоиспользующего оборудования, указанную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пункте 26(22)</w:t>
        </w:r>
      </w:hyperlink>
      <w:r>
        <w:rPr>
          <w:sz w:val="20"/>
        </w:rP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технологическому присоединению.</w:t>
      </w:r>
    </w:p>
    <w:p>
      <w:pPr>
        <w:pStyle w:val="0"/>
        <w:jc w:val="both"/>
      </w:pPr>
      <w:r>
        <w:rPr>
          <w:sz w:val="20"/>
        </w:rPr>
        <w:t xml:space="preserve">(в ред. </w:t>
      </w:r>
      <w:hyperlink w:history="0" r:id="rId28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На основе представленных сведений исполнительные органы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абзаце первом пункта 26(22)</w:t>
        </w:r>
      </w:hyperlink>
      <w:r>
        <w:rPr>
          <w:sz w:val="20"/>
        </w:rP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пункте 26(22)</w:t>
        </w:r>
      </w:hyperlink>
      <w:r>
        <w:rPr>
          <w:sz w:val="20"/>
        </w:rP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пункте 26(22)</w:t>
        </w:r>
      </w:hyperlink>
      <w:r>
        <w:rPr>
          <w:sz w:val="20"/>
        </w:rP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исполнительные органы субъектов Российской Федерации устанавливают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w:t>
      </w:r>
    </w:p>
    <w:p>
      <w:pPr>
        <w:pStyle w:val="0"/>
        <w:jc w:val="both"/>
      </w:pPr>
      <w:r>
        <w:rPr>
          <w:sz w:val="20"/>
        </w:rPr>
        <w:t xml:space="preserve">(в ред. Постановлений Правительства РФ от 13.09.2021 </w:t>
      </w:r>
      <w:hyperlink w:history="0" r:id="rId284"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rPr>
        <w:t xml:space="preserve">, от 30.11.2022 </w:t>
      </w:r>
      <w:hyperlink w:history="0" r:id="rId28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w:t>
      </w:r>
    </w:p>
    <w:p>
      <w:pPr>
        <w:pStyle w:val="0"/>
        <w:jc w:val="both"/>
      </w:pPr>
      <w:r>
        <w:rPr>
          <w:sz w:val="20"/>
        </w:rPr>
        <w:t xml:space="preserve">(п. 26(21) в ред. </w:t>
      </w:r>
      <w:hyperlink w:history="0" r:id="rId286"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0"/>
            <w:color w:val="0000ff"/>
          </w:rPr>
          <w:t xml:space="preserve">Постановления</w:t>
        </w:r>
      </w:hyperlink>
      <w:r>
        <w:rPr>
          <w:sz w:val="20"/>
        </w:rPr>
        <w:t xml:space="preserve"> Правительства РФ от 30.01.2018 N 82)</w:t>
      </w:r>
    </w:p>
    <w:bookmarkStart w:id="414" w:name="P414"/>
    <w:bookmarkEnd w:id="414"/>
    <w:p>
      <w:pPr>
        <w:pStyle w:val="0"/>
        <w:spacing w:before="200" w:lineRule="auto"/>
        <w:ind w:firstLine="540"/>
        <w:jc w:val="both"/>
      </w:pPr>
      <w:r>
        <w:rPr>
          <w:sz w:val="20"/>
        </w:rP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pPr>
        <w:pStyle w:val="0"/>
        <w:jc w:val="both"/>
      </w:pPr>
      <w:r>
        <w:rPr>
          <w:sz w:val="20"/>
        </w:rPr>
        <w:t xml:space="preserve">(в ред. Постановлений Правительства РФ от 15.04.2014 </w:t>
      </w:r>
      <w:hyperlink w:history="0" r:id="rId287"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0"/>
            <w:color w:val="0000ff"/>
          </w:rPr>
          <w:t xml:space="preserve">N 342</w:t>
        </w:r>
      </w:hyperlink>
      <w:r>
        <w:rPr>
          <w:sz w:val="20"/>
        </w:rPr>
        <w:t xml:space="preserve">, от 30.01.2018 </w:t>
      </w:r>
      <w:hyperlink w:history="0" r:id="rId288"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0"/>
            <w:color w:val="0000ff"/>
          </w:rPr>
          <w:t xml:space="preserve">N 82</w:t>
        </w:r>
      </w:hyperlink>
      <w:r>
        <w:rPr>
          <w:sz w:val="20"/>
        </w:rPr>
        <w:t xml:space="preserve">, от 21.02.2019 </w:t>
      </w:r>
      <w:hyperlink w:history="0" r:id="rId289" w:tooltip="Постановление Правительства РФ от 21.02.2019 N 179 (ред. от 13.09.2021) &quot;О внесении изменений в некоторые акты Правительства Российской Федерации&quot; {КонсультантПлюс}">
        <w:r>
          <w:rPr>
            <w:sz w:val="20"/>
            <w:color w:val="0000ff"/>
          </w:rPr>
          <w:t xml:space="preserve">N 179</w:t>
        </w:r>
      </w:hyperlink>
      <w:r>
        <w:rPr>
          <w:sz w:val="20"/>
        </w:rPr>
        <w:t xml:space="preserve">, от 13.09.2021 </w:t>
      </w:r>
      <w:hyperlink w:history="0" r:id="rId290"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rPr>
        <w:t xml:space="preserve">)</w:t>
      </w:r>
    </w:p>
    <w:bookmarkStart w:id="416" w:name="P416"/>
    <w:bookmarkEnd w:id="416"/>
    <w:p>
      <w:pPr>
        <w:pStyle w:val="0"/>
        <w:spacing w:before="200" w:lineRule="auto"/>
        <w:ind w:firstLine="540"/>
        <w:jc w:val="both"/>
      </w:pPr>
      <w:r>
        <w:rPr>
          <w:sz w:val="20"/>
        </w:rPr>
        <w:t xml:space="preserve">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pPr>
        <w:pStyle w:val="0"/>
        <w:jc w:val="both"/>
      </w:pPr>
      <w:r>
        <w:rPr>
          <w:sz w:val="20"/>
        </w:rPr>
        <w:t xml:space="preserve">(абзац введен </w:t>
      </w:r>
      <w:hyperlink w:history="0" r:id="rId291"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13.09.2021 N 1549; в ред. </w:t>
      </w:r>
      <w:hyperlink w:history="0" r:id="rId292"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Подключение (технологическое присоединение)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(за исключением выполнения мероприятий в границах земельных участков, на которых располагаются указанные объекты капитального строительства), осуществляется без взимания с них средств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w:t>
      </w:r>
    </w:p>
    <w:p>
      <w:pPr>
        <w:pStyle w:val="0"/>
        <w:jc w:val="both"/>
      </w:pPr>
      <w:r>
        <w:rPr>
          <w:sz w:val="20"/>
        </w:rPr>
        <w:t xml:space="preserve">(абзац введен </w:t>
      </w:r>
      <w:hyperlink w:history="0" r:id="rId29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294"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Подключение (технологическое присоединение) газоиспользующего оборудования, принадлежащего юридическим лицам и расположенного в котельных всех типов, в которых планируется использовать газ в качестве топлива в целях выработки тепловой энергии (за исключением выполнения мероприятий в границах земельных участков, на которых располагаются такие котельные) для обеспечения образовательной и (или) медицинской деятельности исключительно государственных или муниципальных общеобразовательных организаций и (или) дошкольных образовательных организаций, имеющих лицензию на осуществление образовательной деятельности, и (или) медицинских организаций государственной системы и муниципальной системы здравоохранения, имеющих лицензии на осуществление медицинской деятельности, осуществляется без взимания средств с юридических лиц при условии, что в населенном пункте, в котором располагаются котельные юридических лиц, проложены газораспределительные сети, по которым осуществляется транспортировка газа, а также при наличии у юридических лиц документа, подтверждающего право собственности или иное предусмотренное законом право на котельные и земельный участок, на котором расположены эти котельные.</w:t>
      </w:r>
    </w:p>
    <w:p>
      <w:pPr>
        <w:pStyle w:val="0"/>
        <w:jc w:val="both"/>
      </w:pPr>
      <w:r>
        <w:rPr>
          <w:sz w:val="20"/>
        </w:rPr>
        <w:t xml:space="preserve">(в ред. Постановлений Правительства РФ от 30.11.2022 </w:t>
      </w:r>
      <w:hyperlink w:history="0" r:id="rId29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 от 09.09.2023 </w:t>
      </w:r>
      <w:hyperlink w:history="0" r:id="rId296"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rPr>
        <w:t xml:space="preserve">)</w:t>
      </w:r>
    </w:p>
    <w:bookmarkStart w:id="422" w:name="P422"/>
    <w:bookmarkEnd w:id="422"/>
    <w:p>
      <w:pPr>
        <w:pStyle w:val="0"/>
        <w:spacing w:before="200" w:lineRule="auto"/>
        <w:ind w:firstLine="540"/>
        <w:jc w:val="both"/>
      </w:pPr>
      <w:r>
        <w:rPr>
          <w:sz w:val="20"/>
        </w:rPr>
        <w:t xml:space="preserve">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территории ведения гражданами садоводства для собственных нужд, находящейся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pPr>
        <w:pStyle w:val="0"/>
        <w:jc w:val="both"/>
      </w:pPr>
      <w:r>
        <w:rPr>
          <w:sz w:val="20"/>
        </w:rPr>
        <w:t xml:space="preserve">(абзац введен </w:t>
      </w:r>
      <w:hyperlink w:history="0" r:id="rId297"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16.04.2024 N 484)</w:t>
      </w:r>
    </w:p>
    <w:p>
      <w:pPr>
        <w:pStyle w:val="0"/>
        <w:spacing w:before="200" w:lineRule="auto"/>
        <w:ind w:firstLine="540"/>
        <w:jc w:val="both"/>
      </w:pPr>
      <w:r>
        <w:rPr>
          <w:sz w:val="20"/>
        </w:rPr>
        <w:t xml:space="preserve">Компенсация выпадающих доходов газораспределительной организации на выполнение мероприятий, подлежащих осуществлению в ходе технологического присоединения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0"/>
            <w:color w:val="0000ff"/>
          </w:rPr>
          <w:t xml:space="preserve">абзацах втором</w:t>
        </w:r>
      </w:hyperlink>
      <w:r>
        <w:rPr>
          <w:sz w:val="20"/>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0"/>
            <w:color w:val="0000ff"/>
          </w:rPr>
          <w:t xml:space="preserve">пятом</w:t>
        </w:r>
      </w:hyperlink>
      <w:r>
        <w:rPr>
          <w:sz w:val="20"/>
        </w:rPr>
        <w:t xml:space="preserve"> настоящего пункта категорий заявителей, производится в порядке, предусмотренном </w:t>
      </w:r>
      <w:hyperlink w:history="0" w:anchor="P439" w:tooltip="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
        <w:r>
          <w:rPr>
            <w:sz w:val="20"/>
            <w:color w:val="0000ff"/>
          </w:rPr>
          <w:t xml:space="preserve">абзацем четырнадцатым</w:t>
        </w:r>
      </w:hyperlink>
      <w:r>
        <w:rPr>
          <w:sz w:val="20"/>
        </w:rPr>
        <w:t xml:space="preserve"> настоящего пункта, и осуществляется до 1 января 2036 г. (за исключением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заявителей,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0"/>
            <w:color w:val="0000ff"/>
          </w:rPr>
          <w:t xml:space="preserve">абзацах втором</w:t>
        </w:r>
      </w:hyperlink>
      <w:r>
        <w:rPr>
          <w:sz w:val="20"/>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0"/>
            <w:color w:val="0000ff"/>
          </w:rPr>
          <w:t xml:space="preserve">пятом</w:t>
        </w:r>
      </w:hyperlink>
      <w:r>
        <w:rPr>
          <w:sz w:val="20"/>
        </w:rPr>
        <w:t xml:space="preserve"> настоящего пункта, и уплаты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pPr>
        <w:pStyle w:val="0"/>
        <w:jc w:val="both"/>
      </w:pPr>
      <w:r>
        <w:rPr>
          <w:sz w:val="20"/>
        </w:rPr>
        <w:t xml:space="preserve">(в ред. Постановлений Правительства РФ от 16.04.2024 </w:t>
      </w:r>
      <w:hyperlink w:history="0" r:id="rId298"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rPr>
        <w:t xml:space="preserve">, от 11.12.2024 </w:t>
      </w:r>
      <w:hyperlink w:history="0" r:id="rId299" w:tooltip="Постановление Правительства РФ от 11.12.2024 N 1761 &quot;О внесении изменений в некоторые акты Правительства Российской Федерации&quot; {КонсультантПлюс}">
        <w:r>
          <w:rPr>
            <w:sz w:val="20"/>
            <w:color w:val="0000ff"/>
          </w:rPr>
          <w:t xml:space="preserve">N 1761</w:t>
        </w:r>
      </w:hyperlink>
      <w:r>
        <w:rPr>
          <w:sz w:val="20"/>
        </w:rPr>
        <w:t xml:space="preserve">)</w:t>
      </w:r>
    </w:p>
    <w:p>
      <w:pPr>
        <w:pStyle w:val="0"/>
        <w:spacing w:before="200" w:lineRule="auto"/>
        <w:ind w:firstLine="540"/>
        <w:jc w:val="both"/>
      </w:pPr>
      <w:r>
        <w:rPr>
          <w:sz w:val="20"/>
        </w:rPr>
        <w:t xml:space="preserve">Физические лица могут осуществить подключение (технологическое присоединение) газоиспользующего оборудования в соответствии с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0"/>
            <w:color w:val="0000ff"/>
          </w:rPr>
          <w:t xml:space="preserve">абзацами вторым</w:t>
        </w:r>
      </w:hyperlink>
      <w:r>
        <w:rPr>
          <w:sz w:val="20"/>
        </w:rPr>
        <w:t xml:space="preserve"> и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0"/>
            <w:color w:val="0000ff"/>
          </w:rPr>
          <w:t xml:space="preserve">пятым</w:t>
        </w:r>
      </w:hyperlink>
      <w:r>
        <w:rPr>
          <w:sz w:val="20"/>
        </w:rPr>
        <w:t xml:space="preserve"> настоящего пункта не более одного раза в течение 3 лет.</w:t>
      </w:r>
    </w:p>
    <w:p>
      <w:pPr>
        <w:pStyle w:val="0"/>
        <w:jc w:val="both"/>
      </w:pPr>
      <w:r>
        <w:rPr>
          <w:sz w:val="20"/>
        </w:rPr>
        <w:t xml:space="preserve">(абзац введен </w:t>
      </w:r>
      <w:hyperlink w:history="0" r:id="rId300"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13.09.2021 N 1549; в ред. </w:t>
      </w:r>
      <w:hyperlink w:history="0" r:id="rId301"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16.04.2024 N 484)</w:t>
      </w:r>
    </w:p>
    <w:p>
      <w:pPr>
        <w:pStyle w:val="0"/>
        <w:spacing w:before="200" w:lineRule="auto"/>
        <w:ind w:firstLine="540"/>
        <w:jc w:val="both"/>
      </w:pPr>
      <w:r>
        <w:rPr>
          <w:sz w:val="20"/>
        </w:rP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302"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Постановлением</w:t>
        </w:r>
      </w:hyperlink>
      <w:r>
        <w:rPr>
          <w:sz w:val="20"/>
        </w:rPr>
        <w:t xml:space="preserve"> Правительства РФ от 19.03.2020 N 305)</w:t>
      </w:r>
    </w:p>
    <w:p>
      <w:pPr>
        <w:pStyle w:val="0"/>
        <w:spacing w:before="200" w:lineRule="auto"/>
        <w:ind w:firstLine="540"/>
        <w:jc w:val="both"/>
      </w:pPr>
      <w:r>
        <w:rPr>
          <w:sz w:val="20"/>
        </w:rPr>
        <w:t xml:space="preserve">При этом газораспределительная организация в соответствии с </w:t>
      </w:r>
      <w:hyperlink w:history="0" r:id="rId303"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0"/>
            <w:color w:val="0000ff"/>
          </w:rPr>
          <w:t xml:space="preserve">методическими указаниями</w:t>
        </w:r>
      </w:hyperlink>
      <w:r>
        <w:rPr>
          <w:sz w:val="20"/>
        </w:rP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pPr>
        <w:pStyle w:val="0"/>
        <w:spacing w:before="200" w:lineRule="auto"/>
        <w:ind w:firstLine="540"/>
        <w:jc w:val="both"/>
      </w:pPr>
      <w:r>
        <w:rPr>
          <w:sz w:val="20"/>
        </w:rPr>
        <w:t xml:space="preserve">Указанные расчеты представляются в регулирующий орган, который в своем решении отражает:</w:t>
      </w:r>
    </w:p>
    <w:p>
      <w:pPr>
        <w:pStyle w:val="0"/>
        <w:jc w:val="both"/>
      </w:pPr>
      <w:r>
        <w:rPr>
          <w:sz w:val="20"/>
        </w:rPr>
        <w:t xml:space="preserve">(в ред. </w:t>
      </w:r>
      <w:hyperlink w:history="0" r:id="rId304"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13.09.2021 N 1549)</w:t>
      </w:r>
    </w:p>
    <w:p>
      <w:pPr>
        <w:pStyle w:val="0"/>
        <w:spacing w:before="200" w:lineRule="auto"/>
        <w:ind w:firstLine="540"/>
        <w:jc w:val="both"/>
      </w:pPr>
      <w:r>
        <w:rPr>
          <w:sz w:val="20"/>
        </w:rPr>
        <w:t xml:space="preserve">для заявителей,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абзаце первом</w:t>
        </w:r>
      </w:hyperlink>
      <w:r>
        <w:rPr>
          <w:sz w:val="20"/>
        </w:rPr>
        <w:t xml:space="preserve"> настоящего пункта, - размер экономически обоснованной платы, а также соответствующие выпадающие доходы газораспределительной организации от присоединения указанного газоиспользующего оборудования (при их возникновении);</w:t>
      </w:r>
    </w:p>
    <w:p>
      <w:pPr>
        <w:pStyle w:val="0"/>
        <w:jc w:val="both"/>
      </w:pPr>
      <w:r>
        <w:rPr>
          <w:sz w:val="20"/>
        </w:rPr>
        <w:t xml:space="preserve">(в ред. </w:t>
      </w:r>
      <w:hyperlink w:history="0" r:id="rId305"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13.09.2021 N 1549)</w:t>
      </w:r>
    </w:p>
    <w:p>
      <w:pPr>
        <w:pStyle w:val="0"/>
        <w:spacing w:before="200" w:lineRule="auto"/>
        <w:ind w:firstLine="540"/>
        <w:jc w:val="both"/>
      </w:pPr>
      <w:r>
        <w:rPr>
          <w:sz w:val="20"/>
        </w:rPr>
        <w:t xml:space="preserve">для заявителей,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0"/>
            <w:color w:val="0000ff"/>
          </w:rPr>
          <w:t xml:space="preserve">абзацах втором</w:t>
        </w:r>
      </w:hyperlink>
      <w:r>
        <w:rPr>
          <w:sz w:val="20"/>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0"/>
            <w:color w:val="0000ff"/>
          </w:rPr>
          <w:t xml:space="preserve">пятом</w:t>
        </w:r>
      </w:hyperlink>
      <w:r>
        <w:rPr>
          <w:sz w:val="20"/>
        </w:rPr>
        <w:t xml:space="preserve"> настоящего пункта, - размер экономически обоснованных расходов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pPr>
        <w:pStyle w:val="0"/>
        <w:jc w:val="both"/>
      </w:pPr>
      <w:r>
        <w:rPr>
          <w:sz w:val="20"/>
        </w:rPr>
        <w:t xml:space="preserve">(в ред. Постановлений Правительства РФ от 13.09.2021 </w:t>
      </w:r>
      <w:hyperlink w:history="0" r:id="rId306"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rPr>
        <w:t xml:space="preserve">, от 24.11.2023 </w:t>
      </w:r>
      <w:hyperlink w:history="0" r:id="rId307"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N 1979</w:t>
        </w:r>
      </w:hyperlink>
      <w:r>
        <w:rPr>
          <w:sz w:val="20"/>
        </w:rPr>
        <w:t xml:space="preserve">, от 16.04.2024 </w:t>
      </w:r>
      <w:hyperlink w:history="0" r:id="rId308"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rPr>
        <w:t xml:space="preserve">)</w:t>
      </w:r>
    </w:p>
    <w:p>
      <w:pPr>
        <w:pStyle w:val="0"/>
        <w:spacing w:before="200" w:lineRule="auto"/>
        <w:ind w:firstLine="540"/>
        <w:jc w:val="both"/>
      </w:pPr>
      <w:r>
        <w:rPr>
          <w:sz w:val="20"/>
        </w:rPr>
        <w:t xml:space="preserve">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указанных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абзаце первом</w:t>
        </w:r>
      </w:hyperlink>
      <w:r>
        <w:rPr>
          <w:sz w:val="20"/>
        </w:rPr>
        <w:t xml:space="preserve"> настоящего пункта, устанавливается в размере экономически обоснованной платы.</w:t>
      </w:r>
    </w:p>
    <w:p>
      <w:pPr>
        <w:pStyle w:val="0"/>
        <w:jc w:val="both"/>
      </w:pPr>
      <w:r>
        <w:rPr>
          <w:sz w:val="20"/>
        </w:rPr>
        <w:t xml:space="preserve">(в ред. </w:t>
      </w:r>
      <w:hyperlink w:history="0" r:id="rId309"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13.09.2021 N 1549)</w:t>
      </w:r>
    </w:p>
    <w:bookmarkStart w:id="439" w:name="P439"/>
    <w:bookmarkEnd w:id="439"/>
    <w:p>
      <w:pPr>
        <w:pStyle w:val="0"/>
        <w:spacing w:before="200" w:lineRule="auto"/>
        <w:ind w:firstLine="540"/>
        <w:jc w:val="both"/>
      </w:pPr>
      <w:r>
        <w:rPr>
          <w:sz w:val="20"/>
        </w:rP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в том же периоде регулирования, на который утверждается плата за технологическое присоединение. В случае если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исполнительные органы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pPr>
        <w:pStyle w:val="0"/>
        <w:jc w:val="both"/>
      </w:pPr>
      <w:r>
        <w:rPr>
          <w:sz w:val="20"/>
        </w:rPr>
        <w:t xml:space="preserve">(в ред. Постановлений Правительства РФ от 13.09.2021 </w:t>
      </w:r>
      <w:hyperlink w:history="0" r:id="rId310"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N 1549</w:t>
        </w:r>
      </w:hyperlink>
      <w:r>
        <w:rPr>
          <w:sz w:val="20"/>
        </w:rPr>
        <w:t xml:space="preserve">, от 30.11.2022 </w:t>
      </w:r>
      <w:hyperlink w:history="0" r:id="rId31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w:t>
      </w:r>
    </w:p>
    <w:p>
      <w:pPr>
        <w:pStyle w:val="0"/>
        <w:spacing w:before="200" w:lineRule="auto"/>
        <w:ind w:firstLine="540"/>
        <w:jc w:val="both"/>
      </w:pPr>
      <w:r>
        <w:rPr>
          <w:sz w:val="20"/>
        </w:rPr>
        <w:t xml:space="preserve">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Российской Федерации, в случае,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pPr>
        <w:pStyle w:val="0"/>
        <w:spacing w:before="200" w:lineRule="auto"/>
        <w:ind w:firstLine="540"/>
        <w:jc w:val="both"/>
      </w:pPr>
      <w:r>
        <w:rPr>
          <w:sz w:val="20"/>
        </w:rPr>
        <w:t xml:space="preserve">прокладку газопровода на территории земель лесного фонда или необходимость вырубки зеленых насаждений;</w:t>
      </w:r>
    </w:p>
    <w:p>
      <w:pPr>
        <w:pStyle w:val="0"/>
        <w:jc w:val="both"/>
      </w:pPr>
      <w:r>
        <w:rPr>
          <w:sz w:val="20"/>
        </w:rPr>
        <w:t xml:space="preserve">(в ред. </w:t>
      </w:r>
      <w:hyperlink w:history="0" r:id="rId31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переходы через водные преграды;</w:t>
      </w:r>
    </w:p>
    <w:p>
      <w:pPr>
        <w:pStyle w:val="0"/>
        <w:spacing w:before="200" w:lineRule="auto"/>
        <w:ind w:firstLine="540"/>
        <w:jc w:val="both"/>
      </w:pPr>
      <w:r>
        <w:rPr>
          <w:sz w:val="20"/>
        </w:rPr>
        <w:t xml:space="preserve">прокладку газопровода наружным диаметром свыше 219 мм и (или) протяженностью более 30 метров бестраншейным способом;</w:t>
      </w:r>
    </w:p>
    <w:p>
      <w:pPr>
        <w:pStyle w:val="0"/>
        <w:spacing w:before="200" w:lineRule="auto"/>
        <w:ind w:firstLine="540"/>
        <w:jc w:val="both"/>
      </w:pPr>
      <w:r>
        <w:rPr>
          <w:sz w:val="20"/>
        </w:rPr>
        <w:t xml:space="preserve">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pPr>
        <w:pStyle w:val="0"/>
        <w:jc w:val="both"/>
      </w:pPr>
      <w:r>
        <w:rPr>
          <w:sz w:val="20"/>
        </w:rPr>
        <w:t xml:space="preserve">(в ред. </w:t>
      </w:r>
      <w:hyperlink w:history="0" r:id="rId313"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13.09.2021 N 1549)</w:t>
      </w:r>
    </w:p>
    <w:p>
      <w:pPr>
        <w:pStyle w:val="0"/>
        <w:spacing w:before="200" w:lineRule="auto"/>
        <w:ind w:firstLine="540"/>
        <w:jc w:val="both"/>
      </w:pPr>
      <w:r>
        <w:rPr>
          <w:sz w:val="20"/>
        </w:rPr>
        <w:t xml:space="preserve">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pPr>
        <w:pStyle w:val="0"/>
        <w:jc w:val="both"/>
      </w:pPr>
      <w:r>
        <w:rPr>
          <w:sz w:val="20"/>
        </w:rPr>
        <w:t xml:space="preserve">(в ред. </w:t>
      </w:r>
      <w:hyperlink w:history="0" r:id="rId31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jc w:val="both"/>
      </w:pPr>
      <w:r>
        <w:rPr>
          <w:sz w:val="20"/>
        </w:rPr>
        <w:t xml:space="preserve">(п. 26(23) в ред. </w:t>
      </w:r>
      <w:hyperlink w:history="0" r:id="rId315"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Постановления</w:t>
        </w:r>
      </w:hyperlink>
      <w:r>
        <w:rPr>
          <w:sz w:val="20"/>
        </w:rPr>
        <w:t xml:space="preserve"> Правительства РФ от 19.03.2020 N 305)</w:t>
      </w:r>
    </w:p>
    <w:p>
      <w:pPr>
        <w:pStyle w:val="0"/>
        <w:spacing w:before="200" w:lineRule="auto"/>
        <w:ind w:firstLine="540"/>
        <w:jc w:val="both"/>
      </w:pPr>
      <w:r>
        <w:rPr>
          <w:sz w:val="20"/>
        </w:rP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w:t>
      </w:r>
      <w:hyperlink w:history="0" w:anchor="P414" w:tooltip="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
        <w:r>
          <w:rPr>
            <w:sz w:val="20"/>
            <w:color w:val="0000ff"/>
          </w:rPr>
          <w:t xml:space="preserve">пункте 26(22)</w:t>
        </w:r>
      </w:hyperlink>
      <w:r>
        <w:rPr>
          <w:sz w:val="20"/>
        </w:rP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pPr>
        <w:pStyle w:val="0"/>
        <w:jc w:val="both"/>
      </w:pPr>
      <w:r>
        <w:rPr>
          <w:sz w:val="20"/>
        </w:rPr>
        <w:t xml:space="preserve">(в ред. </w:t>
      </w:r>
      <w:hyperlink w:history="0" r:id="rId316"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15.04.2014 N 342)</w:t>
      </w:r>
    </w:p>
    <w:p>
      <w:pPr>
        <w:pStyle w:val="0"/>
        <w:spacing w:before="200" w:lineRule="auto"/>
        <w:ind w:firstLine="540"/>
        <w:jc w:val="both"/>
      </w:pPr>
      <w:r>
        <w:rPr>
          <w:sz w:val="20"/>
        </w:rPr>
        <w:t xml:space="preserve">26(25). Средства, получаемые от применения специальной надбавки к тарифам на услуги по транспортировке газа по газораспределительным сетям, могут быть направлены на покрытие расходов газораспределительных организаций, связанных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0"/>
            <w:color w:val="0000ff"/>
          </w:rPr>
          <w:t xml:space="preserve">абзацах втором</w:t>
        </w:r>
      </w:hyperlink>
      <w:r>
        <w:rPr>
          <w:sz w:val="20"/>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0"/>
            <w:color w:val="0000ff"/>
          </w:rPr>
          <w:t xml:space="preserve">пятом пункта 26(22)</w:t>
        </w:r>
      </w:hyperlink>
      <w:r>
        <w:rPr>
          <w:sz w:val="20"/>
        </w:rPr>
        <w:t xml:space="preserve"> настоящих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pPr>
        <w:pStyle w:val="0"/>
        <w:jc w:val="both"/>
      </w:pPr>
      <w:r>
        <w:rPr>
          <w:sz w:val="20"/>
        </w:rPr>
        <w:t xml:space="preserve">(п. 26(25) введен </w:t>
      </w:r>
      <w:hyperlink w:history="0" r:id="rId317"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13.09.2021 N 1549; в ред. Постановлений Правительства РФ от 24.11.2023 </w:t>
      </w:r>
      <w:hyperlink w:history="0" r:id="rId318"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N 1979</w:t>
        </w:r>
      </w:hyperlink>
      <w:r>
        <w:rPr>
          <w:sz w:val="20"/>
        </w:rPr>
        <w:t xml:space="preserve">, от 16.04.2024 </w:t>
      </w:r>
      <w:hyperlink w:history="0" r:id="rId319"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rPr>
        <w:t xml:space="preserve">)</w:t>
      </w:r>
    </w:p>
    <w:bookmarkStart w:id="455" w:name="P455"/>
    <w:bookmarkEnd w:id="455"/>
    <w:p>
      <w:pPr>
        <w:pStyle w:val="0"/>
        <w:spacing w:before="200" w:lineRule="auto"/>
        <w:ind w:firstLine="540"/>
        <w:jc w:val="both"/>
      </w:pPr>
      <w:r>
        <w:rPr>
          <w:sz w:val="20"/>
        </w:rPr>
        <w:t xml:space="preserve">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w:t>
      </w:r>
      <w:hyperlink w:history="0" w:anchor="P416"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
        <w:r>
          <w:rPr>
            <w:sz w:val="20"/>
            <w:color w:val="0000ff"/>
          </w:rPr>
          <w:t xml:space="preserve">абзацах втором</w:t>
        </w:r>
      </w:hyperlink>
      <w:r>
        <w:rPr>
          <w:sz w:val="20"/>
        </w:rPr>
        <w:t xml:space="preserve"> - </w:t>
      </w:r>
      <w:hyperlink w:history="0" w:anchor="P422" w:tooltip="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
        <w:r>
          <w:rPr>
            <w:sz w:val="20"/>
            <w:color w:val="0000ff"/>
          </w:rPr>
          <w:t xml:space="preserve">пятом пункта 26(22)</w:t>
        </w:r>
      </w:hyperlink>
      <w:r>
        <w:rPr>
          <w:sz w:val="20"/>
        </w:rPr>
        <w:t xml:space="preserve"> настоящих Основных положений, газораспределительные организации ежеквартально, не позднее последнего дня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исполнительным органом в области государственного регулирования цен (тарифов).</w:t>
      </w:r>
    </w:p>
    <w:p>
      <w:pPr>
        <w:pStyle w:val="0"/>
        <w:jc w:val="both"/>
      </w:pPr>
      <w:r>
        <w:rPr>
          <w:sz w:val="20"/>
        </w:rPr>
        <w:t xml:space="preserve">(в ред. Постановлений Правительства РФ от 30.11.2022 </w:t>
      </w:r>
      <w:hyperlink w:history="0" r:id="rId32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 от 09.09.2023 </w:t>
      </w:r>
      <w:hyperlink w:history="0" r:id="rId321"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rPr>
        <w:t xml:space="preserve">, от 24.11.2023 </w:t>
      </w:r>
      <w:hyperlink w:history="0" r:id="rId322" w:tooltip="Постановление Правительства РФ от 24.11.2023 N 1979 (ред. от 11.12.2024) &quot;О внесении изменений в некоторые акты Правительства Российской Федерации&quot; {КонсультантПлюс}">
        <w:r>
          <w:rPr>
            <w:sz w:val="20"/>
            <w:color w:val="0000ff"/>
          </w:rPr>
          <w:t xml:space="preserve">N 1979</w:t>
        </w:r>
      </w:hyperlink>
      <w:r>
        <w:rPr>
          <w:sz w:val="20"/>
        </w:rPr>
        <w:t xml:space="preserve">, от 16.04.2024 </w:t>
      </w:r>
      <w:hyperlink w:history="0" r:id="rId323" w:tooltip="Постановление Правительства РФ от 16.04.2024 N 484 &quot;О внесении изменений в некоторые акты Правительства Российской Федерации&quot; {КонсультантПлюс}">
        <w:r>
          <w:rPr>
            <w:sz w:val="20"/>
            <w:color w:val="0000ff"/>
          </w:rPr>
          <w:t xml:space="preserve">N 484</w:t>
        </w:r>
      </w:hyperlink>
      <w:r>
        <w:rPr>
          <w:sz w:val="20"/>
        </w:rPr>
        <w:t xml:space="preserve">)</w:t>
      </w:r>
    </w:p>
    <w:p>
      <w:pPr>
        <w:pStyle w:val="0"/>
        <w:spacing w:before="200" w:lineRule="auto"/>
        <w:ind w:firstLine="540"/>
        <w:jc w:val="both"/>
      </w:pPr>
      <w:r>
        <w:rPr>
          <w:sz w:val="20"/>
        </w:rPr>
        <w:t xml:space="preserve">Размер экономически обоснованных расходов на выполнение мероприятий, подлежащих осуществлению в ходе технологического присоединения, утверждается исполнительным органом субъекта Российской Федерации в области государственного регулирования цен (тарифов) в течение 15 рабочих дней с даты поступления сведений, указанных в </w:t>
      </w:r>
      <w:hyperlink w:history="0" w:anchor="P455" w:tooltip="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абзацах втором - пятом пункта 26(22) настоящих Основных положений, газораспределительные организации ежеквартально, не позднее последнего дня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Постановлений Правительства РФ от 30.11.2022 </w:t>
      </w:r>
      <w:hyperlink w:history="0" r:id="rId32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 от 09.09.2023 </w:t>
      </w:r>
      <w:hyperlink w:history="0" r:id="rId325" w:tooltip="Постановление Правительства РФ от 09.09.2023 N 1477 (ред. от 06.05.2024) &quot;О внесении изменений в некоторые акты Правительства Российской Федерации&quot; {КонсультантПлюс}">
        <w:r>
          <w:rPr>
            <w:sz w:val="20"/>
            <w:color w:val="0000ff"/>
          </w:rPr>
          <w:t xml:space="preserve">N 1477</w:t>
        </w:r>
      </w:hyperlink>
      <w:r>
        <w:rPr>
          <w:sz w:val="20"/>
        </w:rPr>
        <w:t xml:space="preserve">)</w:t>
      </w:r>
    </w:p>
    <w:p>
      <w:pPr>
        <w:pStyle w:val="0"/>
        <w:jc w:val="both"/>
      </w:pPr>
      <w:r>
        <w:rPr>
          <w:sz w:val="20"/>
        </w:rPr>
        <w:t xml:space="preserve">(п. 26(26) введен </w:t>
      </w:r>
      <w:hyperlink w:history="0" r:id="rId326" w:tooltip="Постановление Правительства РФ от 13.09.2021 N 154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13.09.2021 N 1549)</w:t>
      </w:r>
    </w:p>
    <w:p>
      <w:pPr>
        <w:pStyle w:val="0"/>
        <w:jc w:val="center"/>
      </w:pPr>
      <w:r>
        <w:rPr>
          <w:sz w:val="20"/>
        </w:rPr>
      </w:r>
    </w:p>
    <w:p>
      <w:pPr>
        <w:pStyle w:val="2"/>
        <w:outlineLvl w:val="1"/>
        <w:jc w:val="center"/>
      </w:pPr>
      <w:r>
        <w:rPr>
          <w:sz w:val="20"/>
        </w:rPr>
        <w:t xml:space="preserve">VI(3). Плата за технологическое присоединение</w:t>
      </w:r>
    </w:p>
    <w:p>
      <w:pPr>
        <w:pStyle w:val="2"/>
        <w:jc w:val="center"/>
      </w:pPr>
      <w:r>
        <w:rPr>
          <w:sz w:val="20"/>
        </w:rPr>
        <w:t xml:space="preserve">к магистральным газопроводам</w:t>
      </w:r>
    </w:p>
    <w:p>
      <w:pPr>
        <w:pStyle w:val="0"/>
        <w:jc w:val="center"/>
      </w:pPr>
      <w:r>
        <w:rPr>
          <w:sz w:val="20"/>
        </w:rPr>
      </w:r>
    </w:p>
    <w:p>
      <w:pPr>
        <w:pStyle w:val="0"/>
        <w:jc w:val="center"/>
      </w:pPr>
      <w:r>
        <w:rPr>
          <w:sz w:val="20"/>
        </w:rPr>
        <w:t xml:space="preserve">(введен </w:t>
      </w:r>
      <w:hyperlink w:history="0" r:id="rId327" w:tooltip="Постановление Правительства РФ от 01.11.2021 N 1899 &quot;О внесении изменений в постановление Правительства Российской Федерации от 29 декабря 2000 г. N 1021&quot; {КонсультантПлюс}">
        <w:r>
          <w:rPr>
            <w:sz w:val="20"/>
            <w:color w:val="0000ff"/>
          </w:rPr>
          <w:t xml:space="preserve">Постановлением</w:t>
        </w:r>
      </w:hyperlink>
      <w:r>
        <w:rPr>
          <w:sz w:val="20"/>
        </w:rPr>
        <w:t xml:space="preserve"> Правительства РФ от 01.11.2021 N 1899)</w:t>
      </w:r>
    </w:p>
    <w:p>
      <w:pPr>
        <w:pStyle w:val="0"/>
        <w:ind w:firstLine="540"/>
        <w:jc w:val="both"/>
      </w:pPr>
      <w:r>
        <w:rPr>
          <w:sz w:val="20"/>
        </w:rPr>
      </w:r>
    </w:p>
    <w:p>
      <w:pPr>
        <w:pStyle w:val="0"/>
        <w:ind w:firstLine="540"/>
        <w:jc w:val="both"/>
      </w:pPr>
      <w:r>
        <w:rPr>
          <w:sz w:val="20"/>
        </w:rPr>
        <w:t xml:space="preserve">26(27). При определении платы за технологическое присоединение к магистральным газопроводам учитываются расходы газотранспортной организации на выполнение мероприятий по технологическому присоединению к магистральным газопроводам, предусмотренных </w:t>
      </w:r>
      <w:hyperlink w:history="0" r:id="rId328" w:tooltip="Постановление Правительства РФ от 01.11.2021 N 1898 (ред. от 30.09.2022) &quot;Об утверждении Правил технологического присоединения к магистральным газопроводам&quot; {КонсультантПлюс}">
        <w:r>
          <w:rPr>
            <w:sz w:val="20"/>
            <w:color w:val="0000ff"/>
          </w:rPr>
          <w:t xml:space="preserve">Правилами</w:t>
        </w:r>
      </w:hyperlink>
      <w:r>
        <w:rPr>
          <w:sz w:val="20"/>
        </w:rPr>
        <w:t xml:space="preserve"> технологического присоединения к магистральным газопроводам, утвержденными постановлением Правительства Российской Федерации от 1 ноября 2021 г. N 1898 "Об утверждении Правил технологического присоединения к магистральным газопроводам", в соответствии с методическими указаниями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pPr>
        <w:pStyle w:val="0"/>
        <w:spacing w:before="200" w:lineRule="auto"/>
        <w:ind w:firstLine="540"/>
        <w:jc w:val="both"/>
      </w:pPr>
      <w:r>
        <w:rPr>
          <w:sz w:val="20"/>
        </w:rPr>
        <w:t xml:space="preserve">26(28). В состав расходов, учитываемых при определении платы за технологическое присоединение к магистральным газопроводам, не включаются расходы газотранспортной организации:</w:t>
      </w:r>
    </w:p>
    <w:p>
      <w:pPr>
        <w:pStyle w:val="0"/>
        <w:spacing w:before="200" w:lineRule="auto"/>
        <w:ind w:firstLine="540"/>
        <w:jc w:val="both"/>
      </w:pPr>
      <w:r>
        <w:rPr>
          <w:sz w:val="20"/>
        </w:rPr>
        <w:t xml:space="preserve">связанные с увеличением пропускной способности объектов газотранспортных систем, принадлежащих организациям - собственникам систем газоснабжения, осуществляемым в целях создания технической возможности подключения (технологического присоединения) объекта капитального строительства к сети газораспределения, в отношении которого лицом, обратившимся в газораспределительную организацию с заявкой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получен отказ в заключении такого договора по причине отсутствия технической возможности подключения (технологического присоединения) объекта капитального строительства к сети газораспределения в связи с отсутствием пропускной способности указанных объектов газотранспортных систем;</w:t>
      </w:r>
    </w:p>
    <w:p>
      <w:pPr>
        <w:pStyle w:val="0"/>
        <w:spacing w:before="200" w:lineRule="auto"/>
        <w:ind w:firstLine="540"/>
        <w:jc w:val="both"/>
      </w:pPr>
      <w:r>
        <w:rPr>
          <w:sz w:val="20"/>
        </w:rPr>
        <w:t xml:space="preserve">финансируемые за счет выручки от реализации газа по регулируемым оптовым ценам и услуг по транспортировке газа по магистральным газопроводам по регулируемым тарифам.</w:t>
      </w:r>
    </w:p>
    <w:p>
      <w:pPr>
        <w:pStyle w:val="0"/>
        <w:spacing w:before="200" w:lineRule="auto"/>
        <w:ind w:firstLine="540"/>
        <w:jc w:val="both"/>
      </w:pPr>
      <w:r>
        <w:rPr>
          <w:sz w:val="20"/>
        </w:rPr>
        <w:t xml:space="preserve">26(29). Размер расходов газотранспортной организации на выполнение мероприятий по технологическому присоединению к магистральным газопроводам, включаемых в состав расходов, учитываемых при определении платы за технологическое присоединение к магистральным газопроводам, не должен превышать стоимость строительства объектов, создание которых необходимо для обеспечения технологического присоединения газопровода к магистральному газопроводу, определяемую с применением укрупненных нормативов цены строительства, а в случае отсутствия укрупненных нормативов цены строительства для определения стоимости строительства таких объектов не должна превышать сметную стоимость, рассчитанную по сметным нормативам, включенным в федеральный реестр сметных нормативов.</w:t>
      </w:r>
    </w:p>
    <w:p>
      <w:pPr>
        <w:pStyle w:val="0"/>
        <w:jc w:val="center"/>
      </w:pPr>
      <w:r>
        <w:rPr>
          <w:sz w:val="20"/>
        </w:rPr>
      </w:r>
    </w:p>
    <w:p>
      <w:pPr>
        <w:pStyle w:val="2"/>
        <w:outlineLvl w:val="1"/>
        <w:jc w:val="center"/>
      </w:pPr>
      <w:r>
        <w:rPr>
          <w:sz w:val="20"/>
        </w:rPr>
        <w:t xml:space="preserve">VII. Заключительные положения</w:t>
      </w:r>
    </w:p>
    <w:p>
      <w:pPr>
        <w:pStyle w:val="0"/>
      </w:pPr>
      <w:r>
        <w:rPr>
          <w:sz w:val="20"/>
        </w:rPr>
      </w:r>
    </w:p>
    <w:p>
      <w:pPr>
        <w:pStyle w:val="0"/>
        <w:ind w:firstLine="540"/>
        <w:jc w:val="both"/>
      </w:pPr>
      <w:r>
        <w:rPr>
          <w:sz w:val="20"/>
        </w:rPr>
        <w:t xml:space="preserve">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pPr>
        <w:pStyle w:val="0"/>
        <w:spacing w:before="200" w:lineRule="auto"/>
        <w:ind w:firstLine="540"/>
        <w:jc w:val="both"/>
      </w:pPr>
      <w:r>
        <w:rPr>
          <w:sz w:val="20"/>
        </w:rPr>
        <w:t xml:space="preserve">28. Споры и разногласия, связанные с применением регулируемых цен (тарифов),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29.12.2000 N 1021</w:t>
            <w:br/>
            <w:t>(ред. от 26.06.2025)</w:t>
            <w:br/>
            <w:t>"О государственном регулировании цен на газ, 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36818&amp;dst=100005" TargetMode = "External"/><Relationship Id="rId9" Type="http://schemas.openxmlformats.org/officeDocument/2006/relationships/hyperlink" Target="https://login.consultant.ru/link/?req=doc&amp;base=LAW&amp;n=185781&amp;dst=100005" TargetMode = "External"/><Relationship Id="rId10" Type="http://schemas.openxmlformats.org/officeDocument/2006/relationships/hyperlink" Target="https://login.consultant.ru/link/?req=doc&amp;base=LAW&amp;n=110862&amp;dst=100005" TargetMode = "External"/><Relationship Id="rId11" Type="http://schemas.openxmlformats.org/officeDocument/2006/relationships/hyperlink" Target="https://login.consultant.ru/link/?req=doc&amp;base=LAW&amp;n=68123&amp;dst=100005" TargetMode = "External"/><Relationship Id="rId12" Type="http://schemas.openxmlformats.org/officeDocument/2006/relationships/hyperlink" Target="https://login.consultant.ru/link/?req=doc&amp;base=LAW&amp;n=432955&amp;dst=100006" TargetMode = "External"/><Relationship Id="rId13" Type="http://schemas.openxmlformats.org/officeDocument/2006/relationships/hyperlink" Target="https://login.consultant.ru/link/?req=doc&amp;base=LAW&amp;n=84219&amp;dst=100005" TargetMode = "External"/><Relationship Id="rId14" Type="http://schemas.openxmlformats.org/officeDocument/2006/relationships/hyperlink" Target="https://login.consultant.ru/link/?req=doc&amp;base=LAW&amp;n=89920&amp;dst=100005" TargetMode = "External"/><Relationship Id="rId15" Type="http://schemas.openxmlformats.org/officeDocument/2006/relationships/hyperlink" Target="https://login.consultant.ru/link/?req=doc&amp;base=LAW&amp;n=107496&amp;dst=100009" TargetMode = "External"/><Relationship Id="rId16" Type="http://schemas.openxmlformats.org/officeDocument/2006/relationships/hyperlink" Target="https://login.consultant.ru/link/?req=doc&amp;base=LAW&amp;n=462820&amp;dst=100020" TargetMode = "External"/><Relationship Id="rId17" Type="http://schemas.openxmlformats.org/officeDocument/2006/relationships/hyperlink" Target="https://login.consultant.ru/link/?req=doc&amp;base=LAW&amp;n=313105&amp;dst=100009" TargetMode = "External"/><Relationship Id="rId18" Type="http://schemas.openxmlformats.org/officeDocument/2006/relationships/hyperlink" Target="https://login.consultant.ru/link/?req=doc&amp;base=LAW&amp;n=122167&amp;dst=100005" TargetMode = "External"/><Relationship Id="rId19" Type="http://schemas.openxmlformats.org/officeDocument/2006/relationships/hyperlink" Target="https://login.consultant.ru/link/?req=doc&amp;base=LAW&amp;n=125632&amp;dst=100005" TargetMode = "External"/><Relationship Id="rId20" Type="http://schemas.openxmlformats.org/officeDocument/2006/relationships/hyperlink" Target="https://login.consultant.ru/link/?req=doc&amp;base=LAW&amp;n=332136&amp;dst=100026" TargetMode = "External"/><Relationship Id="rId21" Type="http://schemas.openxmlformats.org/officeDocument/2006/relationships/hyperlink" Target="https://login.consultant.ru/link/?req=doc&amp;base=LAW&amp;n=154445&amp;dst=100005" TargetMode = "External"/><Relationship Id="rId22" Type="http://schemas.openxmlformats.org/officeDocument/2006/relationships/hyperlink" Target="https://login.consultant.ru/link/?req=doc&amp;base=LAW&amp;n=402205&amp;dst=100251" TargetMode = "External"/><Relationship Id="rId23" Type="http://schemas.openxmlformats.org/officeDocument/2006/relationships/hyperlink" Target="https://login.consultant.ru/link/?req=doc&amp;base=LAW&amp;n=395612&amp;dst=100010" TargetMode = "External"/><Relationship Id="rId24" Type="http://schemas.openxmlformats.org/officeDocument/2006/relationships/hyperlink" Target="https://login.consultant.ru/link/?req=doc&amp;base=LAW&amp;n=410700&amp;dst=100023" TargetMode = "External"/><Relationship Id="rId25" Type="http://schemas.openxmlformats.org/officeDocument/2006/relationships/hyperlink" Target="https://login.consultant.ru/link/?req=doc&amp;base=LAW&amp;n=185789&amp;dst=100006" TargetMode = "External"/><Relationship Id="rId26" Type="http://schemas.openxmlformats.org/officeDocument/2006/relationships/hyperlink" Target="https://login.consultant.ru/link/?req=doc&amp;base=LAW&amp;n=172031&amp;dst=100011" TargetMode = "External"/><Relationship Id="rId27" Type="http://schemas.openxmlformats.org/officeDocument/2006/relationships/hyperlink" Target="https://login.consultant.ru/link/?req=doc&amp;base=LAW&amp;n=500267&amp;dst=100046" TargetMode = "External"/><Relationship Id="rId28" Type="http://schemas.openxmlformats.org/officeDocument/2006/relationships/hyperlink" Target="https://login.consultant.ru/link/?req=doc&amp;base=LAW&amp;n=198170&amp;dst=100005" TargetMode = "External"/><Relationship Id="rId29" Type="http://schemas.openxmlformats.org/officeDocument/2006/relationships/hyperlink" Target="https://login.consultant.ru/link/?req=doc&amp;base=LAW&amp;n=410695&amp;dst=100015" TargetMode = "External"/><Relationship Id="rId30" Type="http://schemas.openxmlformats.org/officeDocument/2006/relationships/hyperlink" Target="https://login.consultant.ru/link/?req=doc&amp;base=LAW&amp;n=395614&amp;dst=100011" TargetMode = "External"/><Relationship Id="rId31" Type="http://schemas.openxmlformats.org/officeDocument/2006/relationships/hyperlink" Target="https://login.consultant.ru/link/?req=doc&amp;base=LAW&amp;n=410694&amp;dst=100014" TargetMode = "External"/><Relationship Id="rId32" Type="http://schemas.openxmlformats.org/officeDocument/2006/relationships/hyperlink" Target="https://login.consultant.ru/link/?req=doc&amp;base=LAW&amp;n=410693&amp;dst=100014" TargetMode = "External"/><Relationship Id="rId33" Type="http://schemas.openxmlformats.org/officeDocument/2006/relationships/hyperlink" Target="https://login.consultant.ru/link/?req=doc&amp;base=LAW&amp;n=397757&amp;dst=100018" TargetMode = "External"/><Relationship Id="rId34" Type="http://schemas.openxmlformats.org/officeDocument/2006/relationships/hyperlink" Target="https://login.consultant.ru/link/?req=doc&amp;base=LAW&amp;n=395613&amp;dst=100010" TargetMode = "External"/><Relationship Id="rId35" Type="http://schemas.openxmlformats.org/officeDocument/2006/relationships/hyperlink" Target="https://login.consultant.ru/link/?req=doc&amp;base=LAW&amp;n=333378&amp;dst=100011" TargetMode = "External"/><Relationship Id="rId36" Type="http://schemas.openxmlformats.org/officeDocument/2006/relationships/hyperlink" Target="https://login.consultant.ru/link/?req=doc&amp;base=LAW&amp;n=410692&amp;dst=100015" TargetMode = "External"/><Relationship Id="rId37" Type="http://schemas.openxmlformats.org/officeDocument/2006/relationships/hyperlink" Target="https://login.consultant.ru/link/?req=doc&amp;base=LAW&amp;n=396570&amp;dst=100013" TargetMode = "External"/><Relationship Id="rId38" Type="http://schemas.openxmlformats.org/officeDocument/2006/relationships/hyperlink" Target="https://login.consultant.ru/link/?req=doc&amp;base=LAW&amp;n=380370&amp;dst=100005" TargetMode = "External"/><Relationship Id="rId39" Type="http://schemas.openxmlformats.org/officeDocument/2006/relationships/hyperlink" Target="https://login.consultant.ru/link/?req=doc&amp;base=LAW&amp;n=395520&amp;dst=100011" TargetMode = "External"/><Relationship Id="rId40" Type="http://schemas.openxmlformats.org/officeDocument/2006/relationships/hyperlink" Target="https://login.consultant.ru/link/?req=doc&amp;base=LAW&amp;n=400593&amp;dst=100005" TargetMode = "External"/><Relationship Id="rId41" Type="http://schemas.openxmlformats.org/officeDocument/2006/relationships/hyperlink" Target="https://login.consultant.ru/link/?req=doc&amp;base=LAW&amp;n=416575&amp;dst=100005" TargetMode = "External"/><Relationship Id="rId42" Type="http://schemas.openxmlformats.org/officeDocument/2006/relationships/hyperlink" Target="https://login.consultant.ru/link/?req=doc&amp;base=LAW&amp;n=419271&amp;dst=100005" TargetMode = "External"/><Relationship Id="rId43" Type="http://schemas.openxmlformats.org/officeDocument/2006/relationships/hyperlink" Target="https://login.consultant.ru/link/?req=doc&amp;base=LAW&amp;n=425951&amp;dst=100005" TargetMode = "External"/><Relationship Id="rId44" Type="http://schemas.openxmlformats.org/officeDocument/2006/relationships/hyperlink" Target="https://login.consultant.ru/link/?req=doc&amp;base=LAW&amp;n=430046&amp;dst=100005" TargetMode = "External"/><Relationship Id="rId45" Type="http://schemas.openxmlformats.org/officeDocument/2006/relationships/hyperlink" Target="https://login.consultant.ru/link/?req=doc&amp;base=LAW&amp;n=432853&amp;dst=100381" TargetMode = "External"/><Relationship Id="rId46" Type="http://schemas.openxmlformats.org/officeDocument/2006/relationships/hyperlink" Target="https://login.consultant.ru/link/?req=doc&amp;base=LAW&amp;n=474810&amp;dst=100011" TargetMode = "External"/><Relationship Id="rId47" Type="http://schemas.openxmlformats.org/officeDocument/2006/relationships/hyperlink" Target="https://login.consultant.ru/link/?req=doc&amp;base=LAW&amp;n=495705&amp;dst=100015" TargetMode = "External"/><Relationship Id="rId48" Type="http://schemas.openxmlformats.org/officeDocument/2006/relationships/hyperlink" Target="https://login.consultant.ru/link/?req=doc&amp;base=LAW&amp;n=474708&amp;dst=100010" TargetMode = "External"/><Relationship Id="rId49" Type="http://schemas.openxmlformats.org/officeDocument/2006/relationships/hyperlink" Target="https://login.consultant.ru/link/?req=doc&amp;base=LAW&amp;n=492994&amp;dst=100015" TargetMode = "External"/><Relationship Id="rId50" Type="http://schemas.openxmlformats.org/officeDocument/2006/relationships/hyperlink" Target="https://login.consultant.ru/link/?req=doc&amp;base=LAW&amp;n=508825&amp;dst=100005" TargetMode = "External"/><Relationship Id="rId51" Type="http://schemas.openxmlformats.org/officeDocument/2006/relationships/hyperlink" Target="https://login.consultant.ru/link/?req=doc&amp;base=LAW&amp;n=400593&amp;dst=100012" TargetMode = "External"/><Relationship Id="rId52" Type="http://schemas.openxmlformats.org/officeDocument/2006/relationships/hyperlink" Target="https://login.consultant.ru/link/?req=doc&amp;base=LAW&amp;n=110862&amp;dst=100016" TargetMode = "External"/><Relationship Id="rId53" Type="http://schemas.openxmlformats.org/officeDocument/2006/relationships/hyperlink" Target="https://login.consultant.ru/link/?req=doc&amp;base=LAW&amp;n=36818&amp;dst=100006" TargetMode = "External"/><Relationship Id="rId54" Type="http://schemas.openxmlformats.org/officeDocument/2006/relationships/hyperlink" Target="https://login.consultant.ru/link/?req=doc&amp;base=LAW&amp;n=110862&amp;dst=100016" TargetMode = "External"/><Relationship Id="rId55" Type="http://schemas.openxmlformats.org/officeDocument/2006/relationships/hyperlink" Target="https://login.consultant.ru/link/?req=doc&amp;base=LAW&amp;n=110862&amp;dst=100016" TargetMode = "External"/><Relationship Id="rId56" Type="http://schemas.openxmlformats.org/officeDocument/2006/relationships/hyperlink" Target="https://login.consultant.ru/link/?req=doc&amp;base=LAW&amp;n=171176&amp;dst=100010" TargetMode = "External"/><Relationship Id="rId57" Type="http://schemas.openxmlformats.org/officeDocument/2006/relationships/hyperlink" Target="https://login.consultant.ru/link/?req=doc&amp;base=LAW&amp;n=36818&amp;dst=100007" TargetMode = "External"/><Relationship Id="rId58" Type="http://schemas.openxmlformats.org/officeDocument/2006/relationships/hyperlink" Target="https://login.consultant.ru/link/?req=doc&amp;base=LAW&amp;n=36818&amp;dst=100011" TargetMode = "External"/><Relationship Id="rId59" Type="http://schemas.openxmlformats.org/officeDocument/2006/relationships/hyperlink" Target="https://login.consultant.ru/link/?req=doc&amp;base=LAW&amp;n=185781&amp;dst=100005" TargetMode = "External"/><Relationship Id="rId60" Type="http://schemas.openxmlformats.org/officeDocument/2006/relationships/hyperlink" Target="https://login.consultant.ru/link/?req=doc&amp;base=LAW&amp;n=110862&amp;dst=100017" TargetMode = "External"/><Relationship Id="rId61" Type="http://schemas.openxmlformats.org/officeDocument/2006/relationships/hyperlink" Target="https://login.consultant.ru/link/?req=doc&amp;base=LAW&amp;n=68123&amp;dst=100008" TargetMode = "External"/><Relationship Id="rId62" Type="http://schemas.openxmlformats.org/officeDocument/2006/relationships/hyperlink" Target="https://login.consultant.ru/link/?req=doc&amp;base=LAW&amp;n=432955&amp;dst=100006" TargetMode = "External"/><Relationship Id="rId63" Type="http://schemas.openxmlformats.org/officeDocument/2006/relationships/hyperlink" Target="https://login.consultant.ru/link/?req=doc&amp;base=LAW&amp;n=84219&amp;dst=100005" TargetMode = "External"/><Relationship Id="rId64" Type="http://schemas.openxmlformats.org/officeDocument/2006/relationships/hyperlink" Target="https://login.consultant.ru/link/?req=doc&amp;base=LAW&amp;n=89920&amp;dst=100005" TargetMode = "External"/><Relationship Id="rId65" Type="http://schemas.openxmlformats.org/officeDocument/2006/relationships/hyperlink" Target="https://login.consultant.ru/link/?req=doc&amp;base=LAW&amp;n=107496&amp;dst=100009" TargetMode = "External"/><Relationship Id="rId66" Type="http://schemas.openxmlformats.org/officeDocument/2006/relationships/hyperlink" Target="https://login.consultant.ru/link/?req=doc&amp;base=LAW&amp;n=462820&amp;dst=100020" TargetMode = "External"/><Relationship Id="rId67" Type="http://schemas.openxmlformats.org/officeDocument/2006/relationships/hyperlink" Target="https://login.consultant.ru/link/?req=doc&amp;base=LAW&amp;n=313105&amp;dst=100009" TargetMode = "External"/><Relationship Id="rId68" Type="http://schemas.openxmlformats.org/officeDocument/2006/relationships/hyperlink" Target="https://login.consultant.ru/link/?req=doc&amp;base=LAW&amp;n=122167&amp;dst=100005" TargetMode = "External"/><Relationship Id="rId69" Type="http://schemas.openxmlformats.org/officeDocument/2006/relationships/hyperlink" Target="https://login.consultant.ru/link/?req=doc&amp;base=LAW&amp;n=125632&amp;dst=100009" TargetMode = "External"/><Relationship Id="rId70" Type="http://schemas.openxmlformats.org/officeDocument/2006/relationships/hyperlink" Target="https://login.consultant.ru/link/?req=doc&amp;base=LAW&amp;n=332136&amp;dst=100026" TargetMode = "External"/><Relationship Id="rId71" Type="http://schemas.openxmlformats.org/officeDocument/2006/relationships/hyperlink" Target="https://login.consultant.ru/link/?req=doc&amp;base=LAW&amp;n=154445&amp;dst=100005" TargetMode = "External"/><Relationship Id="rId72" Type="http://schemas.openxmlformats.org/officeDocument/2006/relationships/hyperlink" Target="https://login.consultant.ru/link/?req=doc&amp;base=LAW&amp;n=402205&amp;dst=100255" TargetMode = "External"/><Relationship Id="rId73" Type="http://schemas.openxmlformats.org/officeDocument/2006/relationships/hyperlink" Target="https://login.consultant.ru/link/?req=doc&amp;base=LAW&amp;n=395612&amp;dst=100010" TargetMode = "External"/><Relationship Id="rId74" Type="http://schemas.openxmlformats.org/officeDocument/2006/relationships/hyperlink" Target="https://login.consultant.ru/link/?req=doc&amp;base=LAW&amp;n=410700&amp;dst=100023" TargetMode = "External"/><Relationship Id="rId75" Type="http://schemas.openxmlformats.org/officeDocument/2006/relationships/hyperlink" Target="https://login.consultant.ru/link/?req=doc&amp;base=LAW&amp;n=185789&amp;dst=100006" TargetMode = "External"/><Relationship Id="rId76" Type="http://schemas.openxmlformats.org/officeDocument/2006/relationships/hyperlink" Target="https://login.consultant.ru/link/?req=doc&amp;base=LAW&amp;n=172031&amp;dst=100011" TargetMode = "External"/><Relationship Id="rId77" Type="http://schemas.openxmlformats.org/officeDocument/2006/relationships/hyperlink" Target="https://login.consultant.ru/link/?req=doc&amp;base=LAW&amp;n=500267&amp;dst=100046" TargetMode = "External"/><Relationship Id="rId78" Type="http://schemas.openxmlformats.org/officeDocument/2006/relationships/hyperlink" Target="https://login.consultant.ru/link/?req=doc&amp;base=LAW&amp;n=198170&amp;dst=100005" TargetMode = "External"/><Relationship Id="rId79" Type="http://schemas.openxmlformats.org/officeDocument/2006/relationships/hyperlink" Target="https://login.consultant.ru/link/?req=doc&amp;base=LAW&amp;n=410695&amp;dst=100015" TargetMode = "External"/><Relationship Id="rId80" Type="http://schemas.openxmlformats.org/officeDocument/2006/relationships/hyperlink" Target="https://login.consultant.ru/link/?req=doc&amp;base=LAW&amp;n=395614&amp;dst=100011" TargetMode = "External"/><Relationship Id="rId81" Type="http://schemas.openxmlformats.org/officeDocument/2006/relationships/hyperlink" Target="https://login.consultant.ru/link/?req=doc&amp;base=LAW&amp;n=410694&amp;dst=100014" TargetMode = "External"/><Relationship Id="rId82" Type="http://schemas.openxmlformats.org/officeDocument/2006/relationships/hyperlink" Target="https://login.consultant.ru/link/?req=doc&amp;base=LAW&amp;n=410693&amp;dst=100014" TargetMode = "External"/><Relationship Id="rId83" Type="http://schemas.openxmlformats.org/officeDocument/2006/relationships/hyperlink" Target="https://login.consultant.ru/link/?req=doc&amp;base=LAW&amp;n=397757&amp;dst=100018" TargetMode = "External"/><Relationship Id="rId84" Type="http://schemas.openxmlformats.org/officeDocument/2006/relationships/hyperlink" Target="https://login.consultant.ru/link/?req=doc&amp;base=LAW&amp;n=395613&amp;dst=100010" TargetMode = "External"/><Relationship Id="rId85" Type="http://schemas.openxmlformats.org/officeDocument/2006/relationships/hyperlink" Target="https://login.consultant.ru/link/?req=doc&amp;base=LAW&amp;n=333378&amp;dst=100011" TargetMode = "External"/><Relationship Id="rId86" Type="http://schemas.openxmlformats.org/officeDocument/2006/relationships/hyperlink" Target="https://login.consultant.ru/link/?req=doc&amp;base=LAW&amp;n=410692&amp;dst=100015" TargetMode = "External"/><Relationship Id="rId87" Type="http://schemas.openxmlformats.org/officeDocument/2006/relationships/hyperlink" Target="https://login.consultant.ru/link/?req=doc&amp;base=LAW&amp;n=396570&amp;dst=100013" TargetMode = "External"/><Relationship Id="rId88" Type="http://schemas.openxmlformats.org/officeDocument/2006/relationships/hyperlink" Target="https://login.consultant.ru/link/?req=doc&amp;base=LAW&amp;n=380370&amp;dst=100005" TargetMode = "External"/><Relationship Id="rId89" Type="http://schemas.openxmlformats.org/officeDocument/2006/relationships/hyperlink" Target="https://login.consultant.ru/link/?req=doc&amp;base=LAW&amp;n=395520&amp;dst=100011" TargetMode = "External"/><Relationship Id="rId90" Type="http://schemas.openxmlformats.org/officeDocument/2006/relationships/hyperlink" Target="https://login.consultant.ru/link/?req=doc&amp;base=LAW&amp;n=400593&amp;dst=100014" TargetMode = "External"/><Relationship Id="rId91" Type="http://schemas.openxmlformats.org/officeDocument/2006/relationships/hyperlink" Target="https://login.consultant.ru/link/?req=doc&amp;base=LAW&amp;n=416575&amp;dst=100005" TargetMode = "External"/><Relationship Id="rId92" Type="http://schemas.openxmlformats.org/officeDocument/2006/relationships/hyperlink" Target="https://login.consultant.ru/link/?req=doc&amp;base=LAW&amp;n=419271&amp;dst=100005" TargetMode = "External"/><Relationship Id="rId93" Type="http://schemas.openxmlformats.org/officeDocument/2006/relationships/hyperlink" Target="https://login.consultant.ru/link/?req=doc&amp;base=LAW&amp;n=425951&amp;dst=100005" TargetMode = "External"/><Relationship Id="rId94" Type="http://schemas.openxmlformats.org/officeDocument/2006/relationships/hyperlink" Target="https://login.consultant.ru/link/?req=doc&amp;base=LAW&amp;n=430046&amp;dst=100005" TargetMode = "External"/><Relationship Id="rId95" Type="http://schemas.openxmlformats.org/officeDocument/2006/relationships/hyperlink" Target="https://login.consultant.ru/link/?req=doc&amp;base=LAW&amp;n=432853&amp;dst=100381" TargetMode = "External"/><Relationship Id="rId96" Type="http://schemas.openxmlformats.org/officeDocument/2006/relationships/hyperlink" Target="https://login.consultant.ru/link/?req=doc&amp;base=LAW&amp;n=474810&amp;dst=100011" TargetMode = "External"/><Relationship Id="rId97" Type="http://schemas.openxmlformats.org/officeDocument/2006/relationships/hyperlink" Target="https://login.consultant.ru/link/?req=doc&amp;base=LAW&amp;n=495705&amp;dst=100015" TargetMode = "External"/><Relationship Id="rId98" Type="http://schemas.openxmlformats.org/officeDocument/2006/relationships/hyperlink" Target="https://login.consultant.ru/link/?req=doc&amp;base=LAW&amp;n=474708&amp;dst=100010" TargetMode = "External"/><Relationship Id="rId99" Type="http://schemas.openxmlformats.org/officeDocument/2006/relationships/hyperlink" Target="https://login.consultant.ru/link/?req=doc&amp;base=LAW&amp;n=492994&amp;dst=100015" TargetMode = "External"/><Relationship Id="rId100" Type="http://schemas.openxmlformats.org/officeDocument/2006/relationships/hyperlink" Target="https://login.consultant.ru/link/?req=doc&amp;base=LAW&amp;n=508825&amp;dst=100005" TargetMode = "External"/><Relationship Id="rId101" Type="http://schemas.openxmlformats.org/officeDocument/2006/relationships/hyperlink" Target="https://login.consultant.ru/link/?req=doc&amp;base=LAW&amp;n=471085&amp;dst=100055" TargetMode = "External"/><Relationship Id="rId102" Type="http://schemas.openxmlformats.org/officeDocument/2006/relationships/hyperlink" Target="https://login.consultant.ru/link/?req=doc&amp;base=LAW&amp;n=402205&amp;dst=100257" TargetMode = "External"/><Relationship Id="rId103" Type="http://schemas.openxmlformats.org/officeDocument/2006/relationships/hyperlink" Target="https://login.consultant.ru/link/?req=doc&amp;base=LAW&amp;n=410693&amp;dst=100015" TargetMode = "External"/><Relationship Id="rId104" Type="http://schemas.openxmlformats.org/officeDocument/2006/relationships/hyperlink" Target="https://login.consultant.ru/link/?req=doc&amp;base=LAW&amp;n=400593&amp;dst=100017" TargetMode = "External"/><Relationship Id="rId105" Type="http://schemas.openxmlformats.org/officeDocument/2006/relationships/hyperlink" Target="https://login.consultant.ru/link/?req=doc&amp;base=LAW&amp;n=402205&amp;dst=100259" TargetMode = "External"/><Relationship Id="rId106" Type="http://schemas.openxmlformats.org/officeDocument/2006/relationships/hyperlink" Target="https://login.consultant.ru/link/?req=doc&amp;base=LAW&amp;n=110862&amp;dst=100020" TargetMode = "External"/><Relationship Id="rId107" Type="http://schemas.openxmlformats.org/officeDocument/2006/relationships/hyperlink" Target="https://login.consultant.ru/link/?req=doc&amp;base=LAW&amp;n=402205&amp;dst=100261" TargetMode = "External"/><Relationship Id="rId108" Type="http://schemas.openxmlformats.org/officeDocument/2006/relationships/hyperlink" Target="https://login.consultant.ru/link/?req=doc&amp;base=LAW&amp;n=110862&amp;dst=100022" TargetMode = "External"/><Relationship Id="rId109" Type="http://schemas.openxmlformats.org/officeDocument/2006/relationships/hyperlink" Target="https://login.consultant.ru/link/?req=doc&amp;base=LAW&amp;n=110862&amp;dst=100023" TargetMode = "External"/><Relationship Id="rId110" Type="http://schemas.openxmlformats.org/officeDocument/2006/relationships/hyperlink" Target="https://login.consultant.ru/link/?req=doc&amp;base=LAW&amp;n=402205&amp;dst=100262" TargetMode = "External"/><Relationship Id="rId111" Type="http://schemas.openxmlformats.org/officeDocument/2006/relationships/hyperlink" Target="https://login.consultant.ru/link/?req=doc&amp;base=LAW&amp;n=400593&amp;dst=100020" TargetMode = "External"/><Relationship Id="rId112" Type="http://schemas.openxmlformats.org/officeDocument/2006/relationships/hyperlink" Target="https://login.consultant.ru/link/?req=doc&amp;base=LAW&amp;n=313105&amp;dst=100011" TargetMode = "External"/><Relationship Id="rId113" Type="http://schemas.openxmlformats.org/officeDocument/2006/relationships/hyperlink" Target="https://login.consultant.ru/link/?req=doc&amp;base=LAW&amp;n=410693&amp;dst=100017" TargetMode = "External"/><Relationship Id="rId114" Type="http://schemas.openxmlformats.org/officeDocument/2006/relationships/hyperlink" Target="https://login.consultant.ru/link/?req=doc&amp;base=LAW&amp;n=410693&amp;dst=100018" TargetMode = "External"/><Relationship Id="rId115" Type="http://schemas.openxmlformats.org/officeDocument/2006/relationships/hyperlink" Target="https://login.consultant.ru/link/?req=doc&amp;base=LAW&amp;n=125632&amp;dst=100011" TargetMode = "External"/><Relationship Id="rId116" Type="http://schemas.openxmlformats.org/officeDocument/2006/relationships/hyperlink" Target="https://login.consultant.ru/link/?req=doc&amp;base=LAW&amp;n=402205&amp;dst=100263" TargetMode = "External"/><Relationship Id="rId117" Type="http://schemas.openxmlformats.org/officeDocument/2006/relationships/hyperlink" Target="https://login.consultant.ru/link/?req=doc&amp;base=LAW&amp;n=495705&amp;dst=100016" TargetMode = "External"/><Relationship Id="rId118" Type="http://schemas.openxmlformats.org/officeDocument/2006/relationships/hyperlink" Target="https://login.consultant.ru/link/?req=doc&amp;base=LAW&amp;n=125632&amp;dst=100011" TargetMode = "External"/><Relationship Id="rId119" Type="http://schemas.openxmlformats.org/officeDocument/2006/relationships/hyperlink" Target="https://login.consultant.ru/link/?req=doc&amp;base=LAW&amp;n=125632&amp;dst=100011" TargetMode = "External"/><Relationship Id="rId120" Type="http://schemas.openxmlformats.org/officeDocument/2006/relationships/hyperlink" Target="https://login.consultant.ru/link/?req=doc&amp;base=LAW&amp;n=125632&amp;dst=100011" TargetMode = "External"/><Relationship Id="rId121" Type="http://schemas.openxmlformats.org/officeDocument/2006/relationships/hyperlink" Target="https://login.consultant.ru/link/?req=doc&amp;base=LAW&amp;n=402205&amp;dst=100264" TargetMode = "External"/><Relationship Id="rId122" Type="http://schemas.openxmlformats.org/officeDocument/2006/relationships/hyperlink" Target="https://login.consultant.ru/link/?req=doc&amp;base=LAW&amp;n=410693&amp;dst=100020" TargetMode = "External"/><Relationship Id="rId123" Type="http://schemas.openxmlformats.org/officeDocument/2006/relationships/hyperlink" Target="https://login.consultant.ru/link/?req=doc&amp;base=LAW&amp;n=462820&amp;dst=100024" TargetMode = "External"/><Relationship Id="rId124" Type="http://schemas.openxmlformats.org/officeDocument/2006/relationships/hyperlink" Target="https://login.consultant.ru/link/?req=doc&amp;base=LAW&amp;n=395612&amp;dst=100011" TargetMode = "External"/><Relationship Id="rId125" Type="http://schemas.openxmlformats.org/officeDocument/2006/relationships/hyperlink" Target="https://login.consultant.ru/link/?req=doc&amp;base=LAW&amp;n=410693&amp;dst=100021" TargetMode = "External"/><Relationship Id="rId126" Type="http://schemas.openxmlformats.org/officeDocument/2006/relationships/hyperlink" Target="https://login.consultant.ru/link/?req=doc&amp;base=LAW&amp;n=111662&amp;dst=100011" TargetMode = "External"/><Relationship Id="rId127" Type="http://schemas.openxmlformats.org/officeDocument/2006/relationships/hyperlink" Target="https://login.consultant.ru/link/?req=doc&amp;base=LAW&amp;n=402205&amp;dst=100265" TargetMode = "External"/><Relationship Id="rId128" Type="http://schemas.openxmlformats.org/officeDocument/2006/relationships/hyperlink" Target="https://login.consultant.ru/link/?req=doc&amp;base=LAW&amp;n=125632&amp;dst=100016" TargetMode = "External"/><Relationship Id="rId129" Type="http://schemas.openxmlformats.org/officeDocument/2006/relationships/hyperlink" Target="https://login.consultant.ru/link/?req=doc&amp;base=LAW&amp;n=125632&amp;dst=100018" TargetMode = "External"/><Relationship Id="rId130" Type="http://schemas.openxmlformats.org/officeDocument/2006/relationships/hyperlink" Target="https://login.consultant.ru/link/?req=doc&amp;base=LAW&amp;n=313105&amp;dst=100013" TargetMode = "External"/><Relationship Id="rId131" Type="http://schemas.openxmlformats.org/officeDocument/2006/relationships/hyperlink" Target="https://login.consultant.ru/link/?req=doc&amp;base=LAW&amp;n=313105&amp;dst=100015" TargetMode = "External"/><Relationship Id="rId132" Type="http://schemas.openxmlformats.org/officeDocument/2006/relationships/hyperlink" Target="https://login.consultant.ru/link/?req=doc&amp;base=LAW&amp;n=313105&amp;dst=100016" TargetMode = "External"/><Relationship Id="rId133" Type="http://schemas.openxmlformats.org/officeDocument/2006/relationships/hyperlink" Target="https://login.consultant.ru/link/?req=doc&amp;base=LAW&amp;n=313105&amp;dst=100017" TargetMode = "External"/><Relationship Id="rId134" Type="http://schemas.openxmlformats.org/officeDocument/2006/relationships/hyperlink" Target="https://login.consultant.ru/link/?req=doc&amp;base=LAW&amp;n=313105&amp;dst=100018" TargetMode = "External"/><Relationship Id="rId135" Type="http://schemas.openxmlformats.org/officeDocument/2006/relationships/hyperlink" Target="https://login.consultant.ru/link/?req=doc&amp;base=LAW&amp;n=313105&amp;dst=100019" TargetMode = "External"/><Relationship Id="rId136" Type="http://schemas.openxmlformats.org/officeDocument/2006/relationships/hyperlink" Target="https://login.consultant.ru/link/?req=doc&amp;base=LAW&amp;n=397757&amp;dst=100018" TargetMode = "External"/><Relationship Id="rId137" Type="http://schemas.openxmlformats.org/officeDocument/2006/relationships/hyperlink" Target="https://login.consultant.ru/link/?req=doc&amp;base=LAW&amp;n=380370&amp;dst=100005" TargetMode = "External"/><Relationship Id="rId138" Type="http://schemas.openxmlformats.org/officeDocument/2006/relationships/hyperlink" Target="https://login.consultant.ru/link/?req=doc&amp;base=LAW&amp;n=402205&amp;dst=100266" TargetMode = "External"/><Relationship Id="rId139" Type="http://schemas.openxmlformats.org/officeDocument/2006/relationships/hyperlink" Target="https://login.consultant.ru/link/?req=doc&amp;base=LAW&amp;n=410693&amp;dst=100022" TargetMode = "External"/><Relationship Id="rId140" Type="http://schemas.openxmlformats.org/officeDocument/2006/relationships/hyperlink" Target="https://login.consultant.ru/link/?req=doc&amp;base=LAW&amp;n=425951&amp;dst=100005" TargetMode = "External"/><Relationship Id="rId141" Type="http://schemas.openxmlformats.org/officeDocument/2006/relationships/hyperlink" Target="https://login.consultant.ru/link/?req=doc&amp;base=LAW&amp;n=471085&amp;dst=100012" TargetMode = "External"/><Relationship Id="rId142" Type="http://schemas.openxmlformats.org/officeDocument/2006/relationships/hyperlink" Target="https://login.consultant.ru/link/?req=doc&amp;base=LAW&amp;n=110862&amp;dst=100025" TargetMode = "External"/><Relationship Id="rId143" Type="http://schemas.openxmlformats.org/officeDocument/2006/relationships/hyperlink" Target="https://login.consultant.ru/link/?req=doc&amp;base=LAW&amp;n=107496&amp;dst=100010" TargetMode = "External"/><Relationship Id="rId144" Type="http://schemas.openxmlformats.org/officeDocument/2006/relationships/hyperlink" Target="https://login.consultant.ru/link/?req=doc&amp;base=LAW&amp;n=402205&amp;dst=100268" TargetMode = "External"/><Relationship Id="rId145" Type="http://schemas.openxmlformats.org/officeDocument/2006/relationships/hyperlink" Target="https://login.consultant.ru/link/?req=doc&amp;base=LAW&amp;n=110862&amp;dst=100026" TargetMode = "External"/><Relationship Id="rId146" Type="http://schemas.openxmlformats.org/officeDocument/2006/relationships/hyperlink" Target="https://login.consultant.ru/link/?req=doc&amp;base=LAW&amp;n=402205&amp;dst=100268" TargetMode = "External"/><Relationship Id="rId147" Type="http://schemas.openxmlformats.org/officeDocument/2006/relationships/hyperlink" Target="https://login.consultant.ru/link/?req=doc&amp;base=LAW&amp;n=402205&amp;dst=100268" TargetMode = "External"/><Relationship Id="rId148" Type="http://schemas.openxmlformats.org/officeDocument/2006/relationships/hyperlink" Target="https://login.consultant.ru/link/?req=doc&amp;base=LAW&amp;n=402205&amp;dst=100269" TargetMode = "External"/><Relationship Id="rId149" Type="http://schemas.openxmlformats.org/officeDocument/2006/relationships/hyperlink" Target="https://login.consultant.ru/link/?req=doc&amp;base=LAW&amp;n=332136&amp;dst=100028" TargetMode = "External"/><Relationship Id="rId150" Type="http://schemas.openxmlformats.org/officeDocument/2006/relationships/hyperlink" Target="https://login.consultant.ru/link/?req=doc&amp;base=LAW&amp;n=410700&amp;dst=100023" TargetMode = "External"/><Relationship Id="rId151" Type="http://schemas.openxmlformats.org/officeDocument/2006/relationships/hyperlink" Target="https://login.consultant.ru/link/?req=doc&amp;base=LAW&amp;n=410693&amp;dst=100025" TargetMode = "External"/><Relationship Id="rId152" Type="http://schemas.openxmlformats.org/officeDocument/2006/relationships/hyperlink" Target="https://login.consultant.ru/link/?req=doc&amp;base=LAW&amp;n=402205&amp;dst=100272" TargetMode = "External"/><Relationship Id="rId153" Type="http://schemas.openxmlformats.org/officeDocument/2006/relationships/hyperlink" Target="https://login.consultant.ru/link/?req=doc&amp;base=LAW&amp;n=410693&amp;dst=100026" TargetMode = "External"/><Relationship Id="rId154" Type="http://schemas.openxmlformats.org/officeDocument/2006/relationships/hyperlink" Target="https://login.consultant.ru/link/?req=doc&amp;base=LAW&amp;n=107496&amp;dst=100011" TargetMode = "External"/><Relationship Id="rId155" Type="http://schemas.openxmlformats.org/officeDocument/2006/relationships/hyperlink" Target="https://login.consultant.ru/link/?req=doc&amp;base=LAW&amp;n=402205&amp;dst=100273" TargetMode = "External"/><Relationship Id="rId156" Type="http://schemas.openxmlformats.org/officeDocument/2006/relationships/hyperlink" Target="https://login.consultant.ru/link/?req=doc&amp;base=LAW&amp;n=400593&amp;dst=100021" TargetMode = "External"/><Relationship Id="rId157" Type="http://schemas.openxmlformats.org/officeDocument/2006/relationships/hyperlink" Target="https://login.consultant.ru/link/?req=doc&amp;base=LAW&amp;n=325755" TargetMode = "External"/><Relationship Id="rId158" Type="http://schemas.openxmlformats.org/officeDocument/2006/relationships/hyperlink" Target="https://login.consultant.ru/link/?req=doc&amp;base=LAW&amp;n=410693&amp;dst=100028" TargetMode = "External"/><Relationship Id="rId159" Type="http://schemas.openxmlformats.org/officeDocument/2006/relationships/hyperlink" Target="https://login.consultant.ru/link/?req=doc&amp;base=LAW&amp;n=332136&amp;dst=100029" TargetMode = "External"/><Relationship Id="rId160" Type="http://schemas.openxmlformats.org/officeDocument/2006/relationships/hyperlink" Target="https://login.consultant.ru/link/?req=doc&amp;base=LAW&amp;n=410700&amp;dst=100023" TargetMode = "External"/><Relationship Id="rId161" Type="http://schemas.openxmlformats.org/officeDocument/2006/relationships/hyperlink" Target="https://login.consultant.ru/link/?req=doc&amp;base=LAW&amp;n=410693&amp;dst=100034" TargetMode = "External"/><Relationship Id="rId162" Type="http://schemas.openxmlformats.org/officeDocument/2006/relationships/hyperlink" Target="https://login.consultant.ru/link/?req=doc&amp;base=LAW&amp;n=171176&amp;dst=100010" TargetMode = "External"/><Relationship Id="rId163" Type="http://schemas.openxmlformats.org/officeDocument/2006/relationships/hyperlink" Target="https://login.consultant.ru/link/?req=doc&amp;base=LAW&amp;n=332136&amp;dst=100030" TargetMode = "External"/><Relationship Id="rId164" Type="http://schemas.openxmlformats.org/officeDocument/2006/relationships/hyperlink" Target="https://login.consultant.ru/link/?req=doc&amp;base=LAW&amp;n=410700&amp;dst=100023" TargetMode = "External"/><Relationship Id="rId165" Type="http://schemas.openxmlformats.org/officeDocument/2006/relationships/hyperlink" Target="https://login.consultant.ru/link/?req=doc&amp;base=LAW&amp;n=495705&amp;dst=100017" TargetMode = "External"/><Relationship Id="rId166" Type="http://schemas.openxmlformats.org/officeDocument/2006/relationships/hyperlink" Target="https://login.consultant.ru/link/?req=doc&amp;base=LAW&amp;n=491316&amp;dst=100024" TargetMode = "External"/><Relationship Id="rId167" Type="http://schemas.openxmlformats.org/officeDocument/2006/relationships/hyperlink" Target="https://login.consultant.ru/link/?req=doc&amp;base=LAW&amp;n=491316" TargetMode = "External"/><Relationship Id="rId168" Type="http://schemas.openxmlformats.org/officeDocument/2006/relationships/hyperlink" Target="https://login.consultant.ru/link/?req=doc&amp;base=LAW&amp;n=110862&amp;dst=100018" TargetMode = "External"/><Relationship Id="rId169" Type="http://schemas.openxmlformats.org/officeDocument/2006/relationships/hyperlink" Target="https://login.consultant.ru/link/?req=doc&amp;base=LAW&amp;n=332136&amp;dst=100031" TargetMode = "External"/><Relationship Id="rId170" Type="http://schemas.openxmlformats.org/officeDocument/2006/relationships/hyperlink" Target="https://login.consultant.ru/link/?req=doc&amp;base=LAW&amp;n=410700&amp;dst=100023" TargetMode = "External"/><Relationship Id="rId171" Type="http://schemas.openxmlformats.org/officeDocument/2006/relationships/hyperlink" Target="https://login.consultant.ru/link/?req=doc&amp;base=LAW&amp;n=410693&amp;dst=100035" TargetMode = "External"/><Relationship Id="rId172" Type="http://schemas.openxmlformats.org/officeDocument/2006/relationships/hyperlink" Target="https://login.consultant.ru/link/?req=doc&amp;base=LAW&amp;n=402205&amp;dst=100275" TargetMode = "External"/><Relationship Id="rId173" Type="http://schemas.openxmlformats.org/officeDocument/2006/relationships/hyperlink" Target="https://login.consultant.ru/link/?req=doc&amp;base=LAW&amp;n=400593&amp;dst=100023" TargetMode = "External"/><Relationship Id="rId174" Type="http://schemas.openxmlformats.org/officeDocument/2006/relationships/hyperlink" Target="https://login.consultant.ru/link/?req=doc&amp;base=LAW&amp;n=313105&amp;dst=100021" TargetMode = "External"/><Relationship Id="rId175" Type="http://schemas.openxmlformats.org/officeDocument/2006/relationships/hyperlink" Target="https://login.consultant.ru/link/?req=doc&amp;base=LAW&amp;n=402205&amp;dst=100276" TargetMode = "External"/><Relationship Id="rId176" Type="http://schemas.openxmlformats.org/officeDocument/2006/relationships/hyperlink" Target="https://login.consultant.ru/link/?req=doc&amp;base=LAW&amp;n=410693&amp;dst=100036" TargetMode = "External"/><Relationship Id="rId177" Type="http://schemas.openxmlformats.org/officeDocument/2006/relationships/hyperlink" Target="https://login.consultant.ru/link/?req=doc&amp;base=LAW&amp;n=432853&amp;dst=100382" TargetMode = "External"/><Relationship Id="rId178" Type="http://schemas.openxmlformats.org/officeDocument/2006/relationships/hyperlink" Target="https://login.consultant.ru/link/?req=doc&amp;base=LAW&amp;n=491316&amp;dst=100024" TargetMode = "External"/><Relationship Id="rId179" Type="http://schemas.openxmlformats.org/officeDocument/2006/relationships/hyperlink" Target="https://login.consultant.ru/link/?req=doc&amp;base=LAW&amp;n=491316" TargetMode = "External"/><Relationship Id="rId180" Type="http://schemas.openxmlformats.org/officeDocument/2006/relationships/hyperlink" Target="https://login.consultant.ru/link/?req=doc&amp;base=LAW&amp;n=110862&amp;dst=100018" TargetMode = "External"/><Relationship Id="rId181" Type="http://schemas.openxmlformats.org/officeDocument/2006/relationships/hyperlink" Target="https://login.consultant.ru/link/?req=doc&amp;base=LAW&amp;n=402205&amp;dst=100277" TargetMode = "External"/><Relationship Id="rId182" Type="http://schemas.openxmlformats.org/officeDocument/2006/relationships/hyperlink" Target="https://login.consultant.ru/link/?req=doc&amp;base=LAW&amp;n=410693&amp;dst=100039" TargetMode = "External"/><Relationship Id="rId183" Type="http://schemas.openxmlformats.org/officeDocument/2006/relationships/hyperlink" Target="https://login.consultant.ru/link/?req=doc&amp;base=LAW&amp;n=432853&amp;dst=100383" TargetMode = "External"/><Relationship Id="rId184" Type="http://schemas.openxmlformats.org/officeDocument/2006/relationships/hyperlink" Target="https://login.consultant.ru/link/?req=doc&amp;base=LAW&amp;n=193023&amp;dst=100013" TargetMode = "External"/><Relationship Id="rId185" Type="http://schemas.openxmlformats.org/officeDocument/2006/relationships/hyperlink" Target="https://login.consultant.ru/link/?req=doc&amp;base=LAW&amp;n=382119&amp;dst=100015" TargetMode = "External"/><Relationship Id="rId186" Type="http://schemas.openxmlformats.org/officeDocument/2006/relationships/hyperlink" Target="https://login.consultant.ru/link/?req=doc&amp;base=LAW&amp;n=404828&amp;dst=100011" TargetMode = "External"/><Relationship Id="rId187" Type="http://schemas.openxmlformats.org/officeDocument/2006/relationships/hyperlink" Target="https://login.consultant.ru/link/?req=doc&amp;base=LAW&amp;n=357276&amp;dst=100012" TargetMode = "External"/><Relationship Id="rId188" Type="http://schemas.openxmlformats.org/officeDocument/2006/relationships/hyperlink" Target="https://login.consultant.ru/link/?req=doc&amp;base=LAW&amp;n=460671&amp;dst=100011" TargetMode = "External"/><Relationship Id="rId189" Type="http://schemas.openxmlformats.org/officeDocument/2006/relationships/hyperlink" Target="https://login.consultant.ru/link/?req=doc&amp;base=LAW&amp;n=110862&amp;dst=100018" TargetMode = "External"/><Relationship Id="rId190" Type="http://schemas.openxmlformats.org/officeDocument/2006/relationships/hyperlink" Target="https://login.consultant.ru/link/?req=doc&amp;base=LAW&amp;n=402205&amp;dst=100278" TargetMode = "External"/><Relationship Id="rId191" Type="http://schemas.openxmlformats.org/officeDocument/2006/relationships/hyperlink" Target="https://login.consultant.ru/link/?req=doc&amp;base=LAW&amp;n=410693&amp;dst=100040" TargetMode = "External"/><Relationship Id="rId192" Type="http://schemas.openxmlformats.org/officeDocument/2006/relationships/hyperlink" Target="https://login.consultant.ru/link/?req=doc&amp;base=LAW&amp;n=404538&amp;dst=100010" TargetMode = "External"/><Relationship Id="rId193" Type="http://schemas.openxmlformats.org/officeDocument/2006/relationships/hyperlink" Target="https://login.consultant.ru/link/?req=doc&amp;base=LAW&amp;n=400593&amp;dst=100025" TargetMode = "External"/><Relationship Id="rId194" Type="http://schemas.openxmlformats.org/officeDocument/2006/relationships/hyperlink" Target="https://login.consultant.ru/link/?req=doc&amp;base=LAW&amp;n=332136&amp;dst=100032" TargetMode = "External"/><Relationship Id="rId195" Type="http://schemas.openxmlformats.org/officeDocument/2006/relationships/hyperlink" Target="https://login.consultant.ru/link/?req=doc&amp;base=LAW&amp;n=402205&amp;dst=100280" TargetMode = "External"/><Relationship Id="rId196" Type="http://schemas.openxmlformats.org/officeDocument/2006/relationships/hyperlink" Target="https://login.consultant.ru/link/?req=doc&amp;base=LAW&amp;n=395612&amp;dst=100012" TargetMode = "External"/><Relationship Id="rId197" Type="http://schemas.openxmlformats.org/officeDocument/2006/relationships/hyperlink" Target="https://login.consultant.ru/link/?req=doc&amp;base=LAW&amp;n=410700&amp;dst=100023" TargetMode = "External"/><Relationship Id="rId198" Type="http://schemas.openxmlformats.org/officeDocument/2006/relationships/hyperlink" Target="https://login.consultant.ru/link/?req=doc&amp;base=LAW&amp;n=410693&amp;dst=100041" TargetMode = "External"/><Relationship Id="rId199" Type="http://schemas.openxmlformats.org/officeDocument/2006/relationships/hyperlink" Target="https://login.consultant.ru/link/?req=doc&amp;base=LAW&amp;n=400593&amp;dst=100028" TargetMode = "External"/><Relationship Id="rId200" Type="http://schemas.openxmlformats.org/officeDocument/2006/relationships/hyperlink" Target="https://login.consultant.ru/link/?req=doc&amp;base=LAW&amp;n=462820&amp;dst=100028" TargetMode = "External"/><Relationship Id="rId201" Type="http://schemas.openxmlformats.org/officeDocument/2006/relationships/hyperlink" Target="https://login.consultant.ru/link/?req=doc&amp;base=LAW&amp;n=402205&amp;dst=100281" TargetMode = "External"/><Relationship Id="rId202" Type="http://schemas.openxmlformats.org/officeDocument/2006/relationships/hyperlink" Target="https://login.consultant.ru/link/?req=doc&amp;base=LAW&amp;n=400593&amp;dst=100029" TargetMode = "External"/><Relationship Id="rId203" Type="http://schemas.openxmlformats.org/officeDocument/2006/relationships/hyperlink" Target="https://login.consultant.ru/link/?req=doc&amp;base=LAW&amp;n=495705&amp;dst=100019" TargetMode = "External"/><Relationship Id="rId204" Type="http://schemas.openxmlformats.org/officeDocument/2006/relationships/hyperlink" Target="https://login.consultant.ru/link/?req=doc&amp;base=LAW&amp;n=402205&amp;dst=100283" TargetMode = "External"/><Relationship Id="rId205" Type="http://schemas.openxmlformats.org/officeDocument/2006/relationships/hyperlink" Target="https://login.consultant.ru/link/?req=doc&amp;base=LAW&amp;n=110862&amp;dst=100027" TargetMode = "External"/><Relationship Id="rId206" Type="http://schemas.openxmlformats.org/officeDocument/2006/relationships/hyperlink" Target="https://login.consultant.ru/link/?req=doc&amp;base=LAW&amp;n=495705&amp;dst=100020" TargetMode = "External"/><Relationship Id="rId207" Type="http://schemas.openxmlformats.org/officeDocument/2006/relationships/hyperlink" Target="https://login.consultant.ru/link/?req=doc&amp;base=LAW&amp;n=313105&amp;dst=100023" TargetMode = "External"/><Relationship Id="rId208" Type="http://schemas.openxmlformats.org/officeDocument/2006/relationships/hyperlink" Target="https://login.consultant.ru/link/?req=doc&amp;base=LAW&amp;n=110862&amp;dst=100018" TargetMode = "External"/><Relationship Id="rId209" Type="http://schemas.openxmlformats.org/officeDocument/2006/relationships/hyperlink" Target="https://login.consultant.ru/link/?req=doc&amp;base=LAW&amp;n=410693&amp;dst=100042" TargetMode = "External"/><Relationship Id="rId210" Type="http://schemas.openxmlformats.org/officeDocument/2006/relationships/hyperlink" Target="https://login.consultant.ru/link/?req=doc&amp;base=LAW&amp;n=333378&amp;dst=100011" TargetMode = "External"/><Relationship Id="rId211" Type="http://schemas.openxmlformats.org/officeDocument/2006/relationships/hyperlink" Target="https://login.consultant.ru/link/?req=doc&amp;base=LAW&amp;n=492994&amp;dst=100016" TargetMode = "External"/><Relationship Id="rId212" Type="http://schemas.openxmlformats.org/officeDocument/2006/relationships/hyperlink" Target="https://login.consultant.ru/link/?req=doc&amp;base=LAW&amp;n=110862&amp;dst=100030" TargetMode = "External"/><Relationship Id="rId213" Type="http://schemas.openxmlformats.org/officeDocument/2006/relationships/hyperlink" Target="https://login.consultant.ru/link/?req=doc&amp;base=LAW&amp;n=107496&amp;dst=100013" TargetMode = "External"/><Relationship Id="rId214" Type="http://schemas.openxmlformats.org/officeDocument/2006/relationships/hyperlink" Target="https://login.consultant.ru/link/?req=doc&amp;base=LAW&amp;n=332136&amp;dst=100033" TargetMode = "External"/><Relationship Id="rId215" Type="http://schemas.openxmlformats.org/officeDocument/2006/relationships/hyperlink" Target="https://login.consultant.ru/link/?req=doc&amp;base=LAW&amp;n=402205&amp;dst=100284" TargetMode = "External"/><Relationship Id="rId216" Type="http://schemas.openxmlformats.org/officeDocument/2006/relationships/hyperlink" Target="https://login.consultant.ru/link/?req=doc&amp;base=LAW&amp;n=410700&amp;dst=100023" TargetMode = "External"/><Relationship Id="rId217" Type="http://schemas.openxmlformats.org/officeDocument/2006/relationships/hyperlink" Target="https://login.consultant.ru/link/?req=doc&amp;base=LAW&amp;n=410693&amp;dst=100043" TargetMode = "External"/><Relationship Id="rId218" Type="http://schemas.openxmlformats.org/officeDocument/2006/relationships/hyperlink" Target="https://login.consultant.ru/link/?req=doc&amp;base=LAW&amp;n=492994&amp;dst=100024" TargetMode = "External"/><Relationship Id="rId219" Type="http://schemas.openxmlformats.org/officeDocument/2006/relationships/hyperlink" Target="https://login.consultant.ru/link/?req=doc&amp;base=LAW&amp;n=402205&amp;dst=100285" TargetMode = "External"/><Relationship Id="rId220" Type="http://schemas.openxmlformats.org/officeDocument/2006/relationships/hyperlink" Target="https://login.consultant.ru/link/?req=doc&amp;base=LAW&amp;n=402205&amp;dst=100285" TargetMode = "External"/><Relationship Id="rId221" Type="http://schemas.openxmlformats.org/officeDocument/2006/relationships/hyperlink" Target="https://login.consultant.ru/link/?req=doc&amp;base=LAW&amp;n=462820&amp;dst=100031" TargetMode = "External"/><Relationship Id="rId222" Type="http://schemas.openxmlformats.org/officeDocument/2006/relationships/hyperlink" Target="https://login.consultant.ru/link/?req=doc&amp;base=LAW&amp;n=492994&amp;dst=100026" TargetMode = "External"/><Relationship Id="rId223" Type="http://schemas.openxmlformats.org/officeDocument/2006/relationships/hyperlink" Target="https://login.consultant.ru/link/?req=doc&amp;base=LAW&amp;n=110862&amp;dst=100033" TargetMode = "External"/><Relationship Id="rId224" Type="http://schemas.openxmlformats.org/officeDocument/2006/relationships/hyperlink" Target="https://login.consultant.ru/link/?req=doc&amp;base=LAW&amp;n=492994&amp;dst=100027" TargetMode = "External"/><Relationship Id="rId225" Type="http://schemas.openxmlformats.org/officeDocument/2006/relationships/hyperlink" Target="https://login.consultant.ru/link/?req=doc&amp;base=LAW&amp;n=492994&amp;dst=100028" TargetMode = "External"/><Relationship Id="rId226" Type="http://schemas.openxmlformats.org/officeDocument/2006/relationships/hyperlink" Target="https://login.consultant.ru/link/?req=doc&amp;base=LAW&amp;n=110862&amp;dst=100040" TargetMode = "External"/><Relationship Id="rId227" Type="http://schemas.openxmlformats.org/officeDocument/2006/relationships/hyperlink" Target="https://login.consultant.ru/link/?req=doc&amp;base=LAW&amp;n=410693&amp;dst=100044" TargetMode = "External"/><Relationship Id="rId228" Type="http://schemas.openxmlformats.org/officeDocument/2006/relationships/hyperlink" Target="https://login.consultant.ru/link/?req=doc&amp;base=LAW&amp;n=495705&amp;dst=100033" TargetMode = "External"/><Relationship Id="rId229" Type="http://schemas.openxmlformats.org/officeDocument/2006/relationships/hyperlink" Target="https://login.consultant.ru/link/?req=doc&amp;base=LAW&amp;n=492994&amp;dst=100031" TargetMode = "External"/><Relationship Id="rId230" Type="http://schemas.openxmlformats.org/officeDocument/2006/relationships/hyperlink" Target="https://login.consultant.ru/link/?req=doc&amp;base=LAW&amp;n=448436&amp;dst=100018" TargetMode = "External"/><Relationship Id="rId231" Type="http://schemas.openxmlformats.org/officeDocument/2006/relationships/hyperlink" Target="https://login.consultant.ru/link/?req=doc&amp;base=LAW&amp;n=400593&amp;dst=100031" TargetMode = "External"/><Relationship Id="rId232" Type="http://schemas.openxmlformats.org/officeDocument/2006/relationships/hyperlink" Target="https://login.consultant.ru/link/?req=doc&amp;base=LAW&amp;n=154445&amp;dst=100006" TargetMode = "External"/><Relationship Id="rId233" Type="http://schemas.openxmlformats.org/officeDocument/2006/relationships/hyperlink" Target="https://login.consultant.ru/link/?req=doc&amp;base=LAW&amp;n=185789&amp;dst=100006" TargetMode = "External"/><Relationship Id="rId234" Type="http://schemas.openxmlformats.org/officeDocument/2006/relationships/hyperlink" Target="https://login.consultant.ru/link/?req=doc&amp;base=LAW&amp;n=212833&amp;dst=100032" TargetMode = "External"/><Relationship Id="rId235" Type="http://schemas.openxmlformats.org/officeDocument/2006/relationships/hyperlink" Target="https://login.consultant.ru/link/?req=doc&amp;base=LAW&amp;n=223062&amp;dst=100013" TargetMode = "External"/><Relationship Id="rId236" Type="http://schemas.openxmlformats.org/officeDocument/2006/relationships/hyperlink" Target="https://login.consultant.ru/link/?req=doc&amp;base=LAW&amp;n=492994&amp;dst=100032" TargetMode = "External"/><Relationship Id="rId237" Type="http://schemas.openxmlformats.org/officeDocument/2006/relationships/hyperlink" Target="https://login.consultant.ru/link/?req=doc&amp;base=LAW&amp;n=431832&amp;dst=378" TargetMode = "External"/><Relationship Id="rId238" Type="http://schemas.openxmlformats.org/officeDocument/2006/relationships/hyperlink" Target="https://login.consultant.ru/link/?req=doc&amp;base=LAW&amp;n=508825&amp;dst=100010" TargetMode = "External"/><Relationship Id="rId239" Type="http://schemas.openxmlformats.org/officeDocument/2006/relationships/hyperlink" Target="https://login.consultant.ru/link/?req=doc&amp;base=LAW&amp;n=492994&amp;dst=100034" TargetMode = "External"/><Relationship Id="rId240" Type="http://schemas.openxmlformats.org/officeDocument/2006/relationships/hyperlink" Target="https://login.consultant.ru/link/?req=doc&amp;base=LAW&amp;n=492994&amp;dst=100035" TargetMode = "External"/><Relationship Id="rId241" Type="http://schemas.openxmlformats.org/officeDocument/2006/relationships/hyperlink" Target="https://login.consultant.ru/link/?req=doc&amp;base=LAW&amp;n=172031&amp;dst=100011" TargetMode = "External"/><Relationship Id="rId242" Type="http://schemas.openxmlformats.org/officeDocument/2006/relationships/hyperlink" Target="https://login.consultant.ru/link/?req=doc&amp;base=LAW&amp;n=395520&amp;dst=100012" TargetMode = "External"/><Relationship Id="rId243" Type="http://schemas.openxmlformats.org/officeDocument/2006/relationships/hyperlink" Target="https://login.consultant.ru/link/?req=doc&amp;base=LAW&amp;n=319666&amp;dst=100006" TargetMode = "External"/><Relationship Id="rId244" Type="http://schemas.openxmlformats.org/officeDocument/2006/relationships/hyperlink" Target="https://login.consultant.ru/link/?req=doc&amp;base=LAW&amp;n=416575&amp;dst=100005" TargetMode = "External"/><Relationship Id="rId245" Type="http://schemas.openxmlformats.org/officeDocument/2006/relationships/hyperlink" Target="https://login.consultant.ru/link/?req=doc&amp;base=LAW&amp;n=430046&amp;dst=100005" TargetMode = "External"/><Relationship Id="rId246" Type="http://schemas.openxmlformats.org/officeDocument/2006/relationships/hyperlink" Target="https://login.consultant.ru/link/?req=doc&amp;base=LAW&amp;n=122167&amp;dst=100005" TargetMode = "External"/><Relationship Id="rId247" Type="http://schemas.openxmlformats.org/officeDocument/2006/relationships/hyperlink" Target="https://login.consultant.ru/link/?req=doc&amp;base=LAW&amp;n=508825&amp;dst=100012" TargetMode = "External"/><Relationship Id="rId248" Type="http://schemas.openxmlformats.org/officeDocument/2006/relationships/hyperlink" Target="https://login.consultant.ru/link/?req=doc&amp;base=LAW&amp;n=432853&amp;dst=100384" TargetMode = "External"/><Relationship Id="rId249" Type="http://schemas.openxmlformats.org/officeDocument/2006/relationships/hyperlink" Target="https://login.consultant.ru/link/?req=doc&amp;base=LAW&amp;n=479896&amp;dst=100012" TargetMode = "External"/><Relationship Id="rId250" Type="http://schemas.openxmlformats.org/officeDocument/2006/relationships/hyperlink" Target="https://login.consultant.ru/link/?req=doc&amp;base=LAW&amp;n=432853&amp;dst=100385" TargetMode = "External"/><Relationship Id="rId251" Type="http://schemas.openxmlformats.org/officeDocument/2006/relationships/hyperlink" Target="https://login.consultant.ru/link/?req=doc&amp;base=LAW&amp;n=492994&amp;dst=100036" TargetMode = "External"/><Relationship Id="rId252" Type="http://schemas.openxmlformats.org/officeDocument/2006/relationships/hyperlink" Target="https://login.consultant.ru/link/?req=doc&amp;base=LAW&amp;n=404828&amp;dst=100011" TargetMode = "External"/><Relationship Id="rId253" Type="http://schemas.openxmlformats.org/officeDocument/2006/relationships/hyperlink" Target="https://login.consultant.ru/link/?req=doc&amp;base=LAW&amp;n=410693&amp;dst=100047" TargetMode = "External"/><Relationship Id="rId254" Type="http://schemas.openxmlformats.org/officeDocument/2006/relationships/hyperlink" Target="https://login.consultant.ru/link/?req=doc&amp;base=LAW&amp;n=432853&amp;dst=100400" TargetMode = "External"/><Relationship Id="rId255" Type="http://schemas.openxmlformats.org/officeDocument/2006/relationships/hyperlink" Target="https://login.consultant.ru/link/?req=doc&amp;base=LAW&amp;n=464181&amp;dst=35" TargetMode = "External"/><Relationship Id="rId256" Type="http://schemas.openxmlformats.org/officeDocument/2006/relationships/hyperlink" Target="https://login.consultant.ru/link/?req=doc&amp;base=LAW&amp;n=396570&amp;dst=100014" TargetMode = "External"/><Relationship Id="rId257" Type="http://schemas.openxmlformats.org/officeDocument/2006/relationships/hyperlink" Target="https://login.consultant.ru/link/?req=doc&amp;base=LAW&amp;n=154445&amp;dst=100009" TargetMode = "External"/><Relationship Id="rId258" Type="http://schemas.openxmlformats.org/officeDocument/2006/relationships/hyperlink" Target="https://login.consultant.ru/link/?req=doc&amp;base=LAW&amp;n=432853&amp;dst=100401" TargetMode = "External"/><Relationship Id="rId259" Type="http://schemas.openxmlformats.org/officeDocument/2006/relationships/hyperlink" Target="https://login.consultant.ru/link/?req=doc&amp;base=LAW&amp;n=474708&amp;dst=100012" TargetMode = "External"/><Relationship Id="rId260" Type="http://schemas.openxmlformats.org/officeDocument/2006/relationships/hyperlink" Target="https://login.consultant.ru/link/?req=doc&amp;base=LAW&amp;n=432853&amp;dst=100403" TargetMode = "External"/><Relationship Id="rId261" Type="http://schemas.openxmlformats.org/officeDocument/2006/relationships/hyperlink" Target="https://login.consultant.ru/link/?req=doc&amp;base=LAW&amp;n=474708&amp;dst=100013" TargetMode = "External"/><Relationship Id="rId262" Type="http://schemas.openxmlformats.org/officeDocument/2006/relationships/hyperlink" Target="https://login.consultant.ru/link/?req=doc&amp;base=LAW&amp;n=432853&amp;dst=100404" TargetMode = "External"/><Relationship Id="rId263" Type="http://schemas.openxmlformats.org/officeDocument/2006/relationships/hyperlink" Target="https://login.consultant.ru/link/?req=doc&amp;base=LAW&amp;n=495705&amp;dst=100034" TargetMode = "External"/><Relationship Id="rId264" Type="http://schemas.openxmlformats.org/officeDocument/2006/relationships/hyperlink" Target="https://login.consultant.ru/link/?req=doc&amp;base=LAW&amp;n=404828&amp;dst=100011" TargetMode = "External"/><Relationship Id="rId265" Type="http://schemas.openxmlformats.org/officeDocument/2006/relationships/hyperlink" Target="https://login.consultant.ru/link/?req=doc&amp;base=LAW&amp;n=462820&amp;dst=100035" TargetMode = "External"/><Relationship Id="rId266" Type="http://schemas.openxmlformats.org/officeDocument/2006/relationships/hyperlink" Target="https://login.consultant.ru/link/?req=doc&amp;base=LAW&amp;n=432853&amp;dst=100405" TargetMode = "External"/><Relationship Id="rId267" Type="http://schemas.openxmlformats.org/officeDocument/2006/relationships/hyperlink" Target="https://login.consultant.ru/link/?req=doc&amp;base=LAW&amp;n=432853&amp;dst=100407" TargetMode = "External"/><Relationship Id="rId268" Type="http://schemas.openxmlformats.org/officeDocument/2006/relationships/hyperlink" Target="www.eias.ru" TargetMode = "External"/><Relationship Id="rId269" Type="http://schemas.openxmlformats.org/officeDocument/2006/relationships/hyperlink" Target="https://login.consultant.ru/link/?req=doc&amp;base=LAW&amp;n=494998" TargetMode = "External"/><Relationship Id="rId270" Type="http://schemas.openxmlformats.org/officeDocument/2006/relationships/hyperlink" Target="https://login.consultant.ru/link/?req=doc&amp;base=LAW&amp;n=492994&amp;dst=100038" TargetMode = "External"/><Relationship Id="rId271" Type="http://schemas.openxmlformats.org/officeDocument/2006/relationships/hyperlink" Target="https://login.consultant.ru/link/?req=doc&amp;base=LAW&amp;n=154445&amp;dst=100010" TargetMode = "External"/><Relationship Id="rId272" Type="http://schemas.openxmlformats.org/officeDocument/2006/relationships/hyperlink" Target="https://login.consultant.ru/link/?req=doc&amp;base=LAW&amp;n=396570&amp;dst=100016" TargetMode = "External"/><Relationship Id="rId273" Type="http://schemas.openxmlformats.org/officeDocument/2006/relationships/hyperlink" Target="https://login.consultant.ru/link/?req=doc&amp;base=LAW&amp;n=110862&amp;dst=100018" TargetMode = "External"/><Relationship Id="rId274" Type="http://schemas.openxmlformats.org/officeDocument/2006/relationships/hyperlink" Target="https://login.consultant.ru/link/?req=doc&amp;base=LAW&amp;n=492994&amp;dst=100040" TargetMode = "External"/><Relationship Id="rId275" Type="http://schemas.openxmlformats.org/officeDocument/2006/relationships/hyperlink" Target="https://login.consultant.ru/link/?req=doc&amp;base=LAW&amp;n=402205&amp;dst=100286" TargetMode = "External"/><Relationship Id="rId276" Type="http://schemas.openxmlformats.org/officeDocument/2006/relationships/hyperlink" Target="https://login.consultant.ru/link/?req=doc&amp;base=LAW&amp;n=402205&amp;dst=100342" TargetMode = "External"/><Relationship Id="rId277" Type="http://schemas.openxmlformats.org/officeDocument/2006/relationships/hyperlink" Target="https://login.consultant.ru/link/?req=doc&amp;base=LAW&amp;n=198170&amp;dst=100006" TargetMode = "External"/><Relationship Id="rId278" Type="http://schemas.openxmlformats.org/officeDocument/2006/relationships/hyperlink" Target="https://login.consultant.ru/link/?req=doc&amp;base=LAW&amp;n=486314&amp;dst=100025" TargetMode = "External"/><Relationship Id="rId279" Type="http://schemas.openxmlformats.org/officeDocument/2006/relationships/hyperlink" Target="https://login.consultant.ru/link/?req=doc&amp;base=LAW&amp;n=500267&amp;dst=100046" TargetMode = "External"/><Relationship Id="rId280" Type="http://schemas.openxmlformats.org/officeDocument/2006/relationships/hyperlink" Target="https://login.consultant.ru/link/?req=doc&amp;base=LAW&amp;n=460671&amp;dst=100011" TargetMode = "External"/><Relationship Id="rId281" Type="http://schemas.openxmlformats.org/officeDocument/2006/relationships/hyperlink" Target="https://login.consultant.ru/link/?req=doc&amp;base=LAW&amp;n=395520&amp;dst=100015" TargetMode = "External"/><Relationship Id="rId282" Type="http://schemas.openxmlformats.org/officeDocument/2006/relationships/hyperlink" Target="https://login.consultant.ru/link/?req=doc&amp;base=LAW&amp;n=432853&amp;dst=100409" TargetMode = "External"/><Relationship Id="rId283" Type="http://schemas.openxmlformats.org/officeDocument/2006/relationships/hyperlink" Target="https://login.consultant.ru/link/?req=doc&amp;base=LAW&amp;n=432853&amp;dst=100409" TargetMode = "External"/><Relationship Id="rId284" Type="http://schemas.openxmlformats.org/officeDocument/2006/relationships/hyperlink" Target="https://login.consultant.ru/link/?req=doc&amp;base=LAW&amp;n=395520&amp;dst=100017" TargetMode = "External"/><Relationship Id="rId285" Type="http://schemas.openxmlformats.org/officeDocument/2006/relationships/hyperlink" Target="https://login.consultant.ru/link/?req=doc&amp;base=LAW&amp;n=432853&amp;dst=100409" TargetMode = "External"/><Relationship Id="rId286" Type="http://schemas.openxmlformats.org/officeDocument/2006/relationships/hyperlink" Target="https://login.consultant.ru/link/?req=doc&amp;base=LAW&amp;n=395614&amp;dst=100012" TargetMode = "External"/><Relationship Id="rId287" Type="http://schemas.openxmlformats.org/officeDocument/2006/relationships/hyperlink" Target="https://login.consultant.ru/link/?req=doc&amp;base=LAW&amp;n=395612&amp;dst=100014" TargetMode = "External"/><Relationship Id="rId288" Type="http://schemas.openxmlformats.org/officeDocument/2006/relationships/hyperlink" Target="https://login.consultant.ru/link/?req=doc&amp;base=LAW&amp;n=395614&amp;dst=100018" TargetMode = "External"/><Relationship Id="rId289" Type="http://schemas.openxmlformats.org/officeDocument/2006/relationships/hyperlink" Target="https://login.consultant.ru/link/?req=doc&amp;base=LAW&amp;n=395613&amp;dst=100010" TargetMode = "External"/><Relationship Id="rId290" Type="http://schemas.openxmlformats.org/officeDocument/2006/relationships/hyperlink" Target="https://login.consultant.ru/link/?req=doc&amp;base=LAW&amp;n=395520&amp;dst=100019" TargetMode = "External"/><Relationship Id="rId291" Type="http://schemas.openxmlformats.org/officeDocument/2006/relationships/hyperlink" Target="https://login.consultant.ru/link/?req=doc&amp;base=LAW&amp;n=395520&amp;dst=100020" TargetMode = "External"/><Relationship Id="rId292" Type="http://schemas.openxmlformats.org/officeDocument/2006/relationships/hyperlink" Target="https://login.consultant.ru/link/?req=doc&amp;base=LAW&amp;n=474708&amp;dst=100015" TargetMode = "External"/><Relationship Id="rId293" Type="http://schemas.openxmlformats.org/officeDocument/2006/relationships/hyperlink" Target="https://login.consultant.ru/link/?req=doc&amp;base=LAW&amp;n=432853&amp;dst=100411" TargetMode = "External"/><Relationship Id="rId294" Type="http://schemas.openxmlformats.org/officeDocument/2006/relationships/hyperlink" Target="https://login.consultant.ru/link/?req=doc&amp;base=LAW&amp;n=474708&amp;dst=100015" TargetMode = "External"/><Relationship Id="rId295" Type="http://schemas.openxmlformats.org/officeDocument/2006/relationships/hyperlink" Target="https://login.consultant.ru/link/?req=doc&amp;base=LAW&amp;n=432853&amp;dst=100413" TargetMode = "External"/><Relationship Id="rId296" Type="http://schemas.openxmlformats.org/officeDocument/2006/relationships/hyperlink" Target="https://login.consultant.ru/link/?req=doc&amp;base=LAW&amp;n=474810&amp;dst=100012" TargetMode = "External"/><Relationship Id="rId297" Type="http://schemas.openxmlformats.org/officeDocument/2006/relationships/hyperlink" Target="https://login.consultant.ru/link/?req=doc&amp;base=LAW&amp;n=474708&amp;dst=100016" TargetMode = "External"/><Relationship Id="rId298" Type="http://schemas.openxmlformats.org/officeDocument/2006/relationships/hyperlink" Target="https://login.consultant.ru/link/?req=doc&amp;base=LAW&amp;n=474708&amp;dst=100018" TargetMode = "External"/><Relationship Id="rId299" Type="http://schemas.openxmlformats.org/officeDocument/2006/relationships/hyperlink" Target="https://login.consultant.ru/link/?req=doc&amp;base=LAW&amp;n=492994&amp;dst=100043" TargetMode = "External"/><Relationship Id="rId300" Type="http://schemas.openxmlformats.org/officeDocument/2006/relationships/hyperlink" Target="https://login.consultant.ru/link/?req=doc&amp;base=LAW&amp;n=395520&amp;dst=100024" TargetMode = "External"/><Relationship Id="rId301" Type="http://schemas.openxmlformats.org/officeDocument/2006/relationships/hyperlink" Target="https://login.consultant.ru/link/?req=doc&amp;base=LAW&amp;n=474708&amp;dst=100020" TargetMode = "External"/><Relationship Id="rId302" Type="http://schemas.openxmlformats.org/officeDocument/2006/relationships/hyperlink" Target="https://login.consultant.ru/link/?req=doc&amp;base=LAW&amp;n=410692&amp;dst=100016" TargetMode = "External"/><Relationship Id="rId303" Type="http://schemas.openxmlformats.org/officeDocument/2006/relationships/hyperlink" Target="https://login.consultant.ru/link/?req=doc&amp;base=LAW&amp;n=460671&amp;dst=100011" TargetMode = "External"/><Relationship Id="rId304" Type="http://schemas.openxmlformats.org/officeDocument/2006/relationships/hyperlink" Target="https://login.consultant.ru/link/?req=doc&amp;base=LAW&amp;n=395520&amp;dst=100025" TargetMode = "External"/><Relationship Id="rId305" Type="http://schemas.openxmlformats.org/officeDocument/2006/relationships/hyperlink" Target="https://login.consultant.ru/link/?req=doc&amp;base=LAW&amp;n=395520&amp;dst=100027" TargetMode = "External"/><Relationship Id="rId306" Type="http://schemas.openxmlformats.org/officeDocument/2006/relationships/hyperlink" Target="https://login.consultant.ru/link/?req=doc&amp;base=LAW&amp;n=395520&amp;dst=100028" TargetMode = "External"/><Relationship Id="rId307" Type="http://schemas.openxmlformats.org/officeDocument/2006/relationships/hyperlink" Target="https://login.consultant.ru/link/?req=doc&amp;base=LAW&amp;n=495705&amp;dst=100038" TargetMode = "External"/><Relationship Id="rId308" Type="http://schemas.openxmlformats.org/officeDocument/2006/relationships/hyperlink" Target="https://login.consultant.ru/link/?req=doc&amp;base=LAW&amp;n=474708&amp;dst=100021" TargetMode = "External"/><Relationship Id="rId309" Type="http://schemas.openxmlformats.org/officeDocument/2006/relationships/hyperlink" Target="https://login.consultant.ru/link/?req=doc&amp;base=LAW&amp;n=395520&amp;dst=100029" TargetMode = "External"/><Relationship Id="rId310" Type="http://schemas.openxmlformats.org/officeDocument/2006/relationships/hyperlink" Target="https://login.consultant.ru/link/?req=doc&amp;base=LAW&amp;n=395520&amp;dst=100030" TargetMode = "External"/><Relationship Id="rId311" Type="http://schemas.openxmlformats.org/officeDocument/2006/relationships/hyperlink" Target="https://login.consultant.ru/link/?req=doc&amp;base=LAW&amp;n=432853&amp;dst=100416" TargetMode = "External"/><Relationship Id="rId312" Type="http://schemas.openxmlformats.org/officeDocument/2006/relationships/hyperlink" Target="https://login.consultant.ru/link/?req=doc&amp;base=LAW&amp;n=432853&amp;dst=100418" TargetMode = "External"/><Relationship Id="rId313" Type="http://schemas.openxmlformats.org/officeDocument/2006/relationships/hyperlink" Target="https://login.consultant.ru/link/?req=doc&amp;base=LAW&amp;n=395520&amp;dst=100033" TargetMode = "External"/><Relationship Id="rId314" Type="http://schemas.openxmlformats.org/officeDocument/2006/relationships/hyperlink" Target="https://login.consultant.ru/link/?req=doc&amp;base=LAW&amp;n=432853&amp;dst=100420" TargetMode = "External"/><Relationship Id="rId315" Type="http://schemas.openxmlformats.org/officeDocument/2006/relationships/hyperlink" Target="https://login.consultant.ru/link/?req=doc&amp;base=LAW&amp;n=410692&amp;dst=100018" TargetMode = "External"/><Relationship Id="rId316" Type="http://schemas.openxmlformats.org/officeDocument/2006/relationships/hyperlink" Target="https://login.consultant.ru/link/?req=doc&amp;base=LAW&amp;n=395612&amp;dst=100016" TargetMode = "External"/><Relationship Id="rId317" Type="http://schemas.openxmlformats.org/officeDocument/2006/relationships/hyperlink" Target="https://login.consultant.ru/link/?req=doc&amp;base=LAW&amp;n=395520&amp;dst=100034" TargetMode = "External"/><Relationship Id="rId318" Type="http://schemas.openxmlformats.org/officeDocument/2006/relationships/hyperlink" Target="https://login.consultant.ru/link/?req=doc&amp;base=LAW&amp;n=495705&amp;dst=100039" TargetMode = "External"/><Relationship Id="rId319" Type="http://schemas.openxmlformats.org/officeDocument/2006/relationships/hyperlink" Target="https://login.consultant.ru/link/?req=doc&amp;base=LAW&amp;n=474708&amp;dst=100022" TargetMode = "External"/><Relationship Id="rId320" Type="http://schemas.openxmlformats.org/officeDocument/2006/relationships/hyperlink" Target="https://login.consultant.ru/link/?req=doc&amp;base=LAW&amp;n=432853&amp;dst=100421" TargetMode = "External"/><Relationship Id="rId321" Type="http://schemas.openxmlformats.org/officeDocument/2006/relationships/hyperlink" Target="https://login.consultant.ru/link/?req=doc&amp;base=LAW&amp;n=474810&amp;dst=100014" TargetMode = "External"/><Relationship Id="rId322" Type="http://schemas.openxmlformats.org/officeDocument/2006/relationships/hyperlink" Target="https://login.consultant.ru/link/?req=doc&amp;base=LAW&amp;n=495705&amp;dst=100039" TargetMode = "External"/><Relationship Id="rId323" Type="http://schemas.openxmlformats.org/officeDocument/2006/relationships/hyperlink" Target="https://login.consultant.ru/link/?req=doc&amp;base=LAW&amp;n=474708&amp;dst=100022" TargetMode = "External"/><Relationship Id="rId324" Type="http://schemas.openxmlformats.org/officeDocument/2006/relationships/hyperlink" Target="https://login.consultant.ru/link/?req=doc&amp;base=LAW&amp;n=432853&amp;dst=100421" TargetMode = "External"/><Relationship Id="rId325" Type="http://schemas.openxmlformats.org/officeDocument/2006/relationships/hyperlink" Target="https://login.consultant.ru/link/?req=doc&amp;base=LAW&amp;n=474810&amp;dst=100015" TargetMode = "External"/><Relationship Id="rId326" Type="http://schemas.openxmlformats.org/officeDocument/2006/relationships/hyperlink" Target="https://login.consultant.ru/link/?req=doc&amp;base=LAW&amp;n=395520&amp;dst=100036" TargetMode = "External"/><Relationship Id="rId327" Type="http://schemas.openxmlformats.org/officeDocument/2006/relationships/hyperlink" Target="https://login.consultant.ru/link/?req=doc&amp;base=LAW&amp;n=400593&amp;dst=100035" TargetMode = "External"/><Relationship Id="rId328" Type="http://schemas.openxmlformats.org/officeDocument/2006/relationships/hyperlink" Target="https://login.consultant.ru/link/?req=doc&amp;base=LAW&amp;n=427938&amp;dst=100010"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29.12.2000 N 1021
(ред. от 26.06.2025)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dc:title>
  <dcterms:created xsi:type="dcterms:W3CDTF">2025-08-22T08:34:04Z</dcterms:created>
</cp:coreProperties>
</file>