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29.12.2011 N 1178</w:t>
              <w:br/>
              <w:t xml:space="preserve">(ред. от 20.02.2025)</w:t>
              <w:br/>
              <w:t xml:space="preserve">"О ценообразовании в области регулируемых цен (тарифов) в электроэнергетике"</w:t>
              <w:br/>
              <w:t xml:space="preserve">(вместе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1178</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27.03.2012 </w:t>
            </w:r>
            <w:hyperlink w:history="0" r:id="rId8"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04.05.2012 </w:t>
            </w:r>
            <w:hyperlink w:history="0" r:id="rId9"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 от 04.05.2012 </w:t>
            </w:r>
            <w:hyperlink w:history="0" r:id="rId1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 от 04.06.2012 </w:t>
            </w:r>
            <w:hyperlink w:history="0" r:id="rId11"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30.06.2012 </w:t>
            </w:r>
            <w:hyperlink w:history="0" r:id="rId1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3"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4"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08.05.2013 </w:t>
            </w:r>
            <w:hyperlink w:history="0" r:id="rId15"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23.05.2013 </w:t>
            </w:r>
            <w:hyperlink w:history="0" r:id="rId16"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7"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20"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1"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2"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26.12.2013 </w:t>
            </w:r>
            <w:hyperlink w:history="0" r:id="rId24"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N 1254</w:t>
              </w:r>
            </w:hyperlink>
            <w:r>
              <w:rPr>
                <w:sz w:val="20"/>
                <w:color w:val="392c69"/>
              </w:rPr>
              <w:t xml:space="preserve">, от 30.12.2013 </w:t>
            </w:r>
            <w:hyperlink w:history="0" r:id="rId25"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N 1307</w:t>
              </w:r>
            </w:hyperlink>
            <w:r>
              <w:rPr>
                <w:sz w:val="20"/>
                <w:color w:val="392c69"/>
              </w:rPr>
              <w:t xml:space="preserve">, от 17.02.2014 </w:t>
            </w:r>
            <w:hyperlink w:history="0" r:id="rId26"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25.02.2014 </w:t>
            </w:r>
            <w:hyperlink w:history="0" r:id="rId2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02.06.2014 </w:t>
            </w:r>
            <w:hyperlink w:history="0" r:id="rId2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w:t>
            </w:r>
          </w:p>
          <w:p>
            <w:pPr>
              <w:pStyle w:val="0"/>
              <w:jc w:val="center"/>
            </w:pPr>
            <w:r>
              <w:rPr>
                <w:sz w:val="20"/>
                <w:color w:val="392c69"/>
              </w:rPr>
              <w:t xml:space="preserve">от 11.06.2014 </w:t>
            </w:r>
            <w:hyperlink w:history="0" r:id="rId3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3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31.07.2014 </w:t>
            </w:r>
            <w:hyperlink w:history="0" r:id="rId3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09.08.2014 </w:t>
            </w:r>
            <w:hyperlink w:history="0" r:id="rId33"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11.08.2014 </w:t>
            </w:r>
            <w:hyperlink w:history="0" r:id="rId34"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35"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36"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37"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38"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39"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40"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41"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42"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43"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16.02.2015 </w:t>
            </w:r>
            <w:hyperlink w:history="0" r:id="rId4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19.02.2015 </w:t>
            </w:r>
            <w:hyperlink w:history="0" r:id="rId45"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 от 28.02.2015 </w:t>
            </w:r>
            <w:hyperlink w:history="0" r:id="rId46"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11.05.2015 </w:t>
            </w:r>
            <w:hyperlink w:history="0" r:id="rId4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w:t>
            </w:r>
          </w:p>
          <w:p>
            <w:pPr>
              <w:pStyle w:val="0"/>
              <w:jc w:val="center"/>
            </w:pPr>
            <w:r>
              <w:rPr>
                <w:sz w:val="20"/>
                <w:color w:val="392c69"/>
              </w:rPr>
              <w:t xml:space="preserve">от 28.05.2015 </w:t>
            </w:r>
            <w:hyperlink w:history="0" r:id="rId48"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4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5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5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09.10.2015 </w:t>
            </w:r>
            <w:hyperlink w:history="0" r:id="rId52"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 от 20.10.2015 </w:t>
            </w:r>
            <w:hyperlink w:history="0" r:id="rId53"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w:t>
            </w:r>
          </w:p>
          <w:p>
            <w:pPr>
              <w:pStyle w:val="0"/>
              <w:jc w:val="center"/>
            </w:pPr>
            <w:r>
              <w:rPr>
                <w:sz w:val="20"/>
                <w:color w:val="392c69"/>
              </w:rPr>
              <w:t xml:space="preserve">от 25.12.2015 </w:t>
            </w:r>
            <w:hyperlink w:history="0" r:id="rId54"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55"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 от 31.12.2015 </w:t>
            </w:r>
            <w:hyperlink w:history="0" r:id="rId56"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w:t>
            </w:r>
          </w:p>
          <w:p>
            <w:pPr>
              <w:pStyle w:val="0"/>
              <w:jc w:val="center"/>
            </w:pPr>
            <w:r>
              <w:rPr>
                <w:sz w:val="20"/>
                <w:color w:val="392c69"/>
              </w:rPr>
              <w:t xml:space="preserve">от 17.05.2016 </w:t>
            </w:r>
            <w:hyperlink w:history="0" r:id="rId57"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58"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 от 05.10.2016 </w:t>
            </w:r>
            <w:hyperlink w:history="0" r:id="rId59"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17.10.2016 </w:t>
            </w:r>
            <w:hyperlink w:history="0" r:id="rId60"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6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 от 12.11.2016 </w:t>
            </w:r>
            <w:hyperlink w:history="0" r:id="rId6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w:t>
            </w:r>
          </w:p>
          <w:p>
            <w:pPr>
              <w:pStyle w:val="0"/>
              <w:jc w:val="center"/>
            </w:pPr>
            <w:r>
              <w:rPr>
                <w:sz w:val="20"/>
                <w:color w:val="392c69"/>
              </w:rPr>
              <w:t xml:space="preserve">от 30.11.2016 </w:t>
            </w:r>
            <w:hyperlink w:history="0" r:id="rId63"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64"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65"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20.01.2017 </w:t>
            </w:r>
            <w:hyperlink w:history="0" r:id="rId66"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07.05.2017 </w:t>
            </w:r>
            <w:hyperlink w:history="0" r:id="rId6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6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6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70"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71"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7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73"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74"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75"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76"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77"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78"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7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80"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81"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82"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8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84"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85"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8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87"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88"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89"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90"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91"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92"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93"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94"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95"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9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9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9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99"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100"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101"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10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10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24.11.2020 </w:t>
            </w:r>
            <w:hyperlink w:history="0" r:id="rId104"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w:t>
            </w:r>
          </w:p>
          <w:p>
            <w:pPr>
              <w:pStyle w:val="0"/>
              <w:jc w:val="center"/>
            </w:pPr>
            <w:r>
              <w:rPr>
                <w:sz w:val="20"/>
                <w:color w:val="392c69"/>
              </w:rPr>
              <w:t xml:space="preserve">от 01.12.2020 </w:t>
            </w:r>
            <w:hyperlink w:history="0" r:id="rId105"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 от 03.12.2020 </w:t>
            </w:r>
            <w:hyperlink w:history="0" r:id="rId106"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107"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w:t>
            </w:r>
          </w:p>
          <w:p>
            <w:pPr>
              <w:pStyle w:val="0"/>
              <w:jc w:val="center"/>
            </w:pPr>
            <w:r>
              <w:rPr>
                <w:sz w:val="20"/>
                <w:color w:val="392c69"/>
              </w:rPr>
              <w:t xml:space="preserve">от 21.12.2020 </w:t>
            </w:r>
            <w:hyperlink w:history="0" r:id="rId10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21.12.2020 </w:t>
            </w:r>
            <w:hyperlink w:history="0" r:id="rId10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110"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08.02.2021 </w:t>
            </w:r>
            <w:hyperlink w:history="0" r:id="rId111"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 от 02.03.2021 </w:t>
            </w:r>
            <w:hyperlink w:history="0" r:id="rId11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113"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21.07.2021 </w:t>
            </w:r>
            <w:hyperlink w:history="0" r:id="rId114" w:tooltip="Постановление Правительства РФ от 21.07.2021 N 1231 (ред. от 23.12.2024)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 от 29.10.2021 </w:t>
            </w:r>
            <w:hyperlink w:history="0" r:id="rId115"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116" w:tooltip="Постановление Правительства РФ от 24.11.2021 N 2025 (ред. от 23.12.2024)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w:t>
            </w:r>
          </w:p>
          <w:p>
            <w:pPr>
              <w:pStyle w:val="0"/>
              <w:jc w:val="center"/>
            </w:pPr>
            <w:r>
              <w:rPr>
                <w:sz w:val="20"/>
                <w:color w:val="392c69"/>
              </w:rPr>
              <w:t xml:space="preserve">от 16.12.2021 </w:t>
            </w:r>
            <w:hyperlink w:history="0" r:id="rId117"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1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119"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19.01.2022 </w:t>
            </w:r>
            <w:hyperlink w:history="0" r:id="rId12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17.02.2022 </w:t>
            </w:r>
            <w:hyperlink w:history="0" r:id="rId121"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30.04.2022 </w:t>
            </w:r>
            <w:hyperlink w:history="0" r:id="rId122" w:tooltip="Постановление Правительства РФ от 30.04.2022 N 807 (ред. от 28.12.2024)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w:t>
            </w:r>
          </w:p>
          <w:p>
            <w:pPr>
              <w:pStyle w:val="0"/>
              <w:jc w:val="center"/>
            </w:pPr>
            <w:r>
              <w:rPr>
                <w:sz w:val="20"/>
                <w:color w:val="392c69"/>
              </w:rPr>
              <w:t xml:space="preserve">от 20.05.2022 </w:t>
            </w:r>
            <w:hyperlink w:history="0" r:id="rId12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24.06.2022 </w:t>
            </w:r>
            <w:hyperlink w:history="0" r:id="rId124"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 от 30.06.2022 </w:t>
            </w:r>
            <w:hyperlink w:history="0" r:id="rId12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126"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с изм. и доп., вступ. в силу с 17.04.2025) {КонсультантПлюс}">
              <w:r>
                <w:rPr>
                  <w:sz w:val="20"/>
                  <w:color w:val="0000ff"/>
                </w:rPr>
                <w:t xml:space="preserve">N 1275</w:t>
              </w:r>
            </w:hyperlink>
            <w:r>
              <w:rPr>
                <w:sz w:val="20"/>
                <w:color w:val="392c69"/>
              </w:rPr>
              <w:t xml:space="preserve">, от 01.09.2022 </w:t>
            </w:r>
            <w:hyperlink w:history="0" r:id="rId12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2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129"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13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131"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132" w:tooltip="Постановление Правительства РФ от 06.02.2023 N 164 (ред. от 23.12.2024)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13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13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13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13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3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13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139"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14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141"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142"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17.04.2024 </w:t>
            </w:r>
            <w:hyperlink w:history="0" r:id="rId143"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w:t>
            </w:r>
          </w:p>
          <w:p>
            <w:pPr>
              <w:pStyle w:val="0"/>
              <w:jc w:val="center"/>
            </w:pPr>
            <w:r>
              <w:rPr>
                <w:sz w:val="20"/>
                <w:color w:val="392c69"/>
              </w:rPr>
              <w:t xml:space="preserve">от 03.05.2024 </w:t>
            </w:r>
            <w:hyperlink w:history="0" r:id="rId14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 от 06.05.2024 </w:t>
            </w:r>
            <w:hyperlink w:history="0" r:id="rId14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146"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w:t>
            </w:r>
          </w:p>
          <w:p>
            <w:pPr>
              <w:pStyle w:val="0"/>
              <w:jc w:val="center"/>
            </w:pPr>
            <w:r>
              <w:rPr>
                <w:sz w:val="20"/>
                <w:color w:val="392c69"/>
              </w:rPr>
              <w:t xml:space="preserve">от 30.08.2024 </w:t>
            </w:r>
            <w:hyperlink w:history="0" r:id="rId147"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 от 31.08.2024 </w:t>
            </w:r>
            <w:hyperlink w:history="0" r:id="rId14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14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w:t>
            </w:r>
          </w:p>
          <w:p>
            <w:pPr>
              <w:pStyle w:val="0"/>
              <w:jc w:val="center"/>
            </w:pPr>
            <w:r>
              <w:rPr>
                <w:sz w:val="20"/>
                <w:color w:val="392c69"/>
              </w:rPr>
              <w:t xml:space="preserve">от 25.09.2024 </w:t>
            </w:r>
            <w:hyperlink w:history="0" r:id="rId150"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 от 01.11.2024 </w:t>
            </w:r>
            <w:hyperlink w:history="0" r:id="rId151"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15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w:t>
            </w:r>
          </w:p>
          <w:p>
            <w:pPr>
              <w:pStyle w:val="0"/>
              <w:jc w:val="center"/>
            </w:pPr>
            <w:r>
              <w:rPr>
                <w:sz w:val="20"/>
                <w:color w:val="392c69"/>
              </w:rPr>
              <w:t xml:space="preserve">от 19.11.2024 </w:t>
            </w:r>
            <w:hyperlink w:history="0" r:id="rId15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 от 19.11.2024 </w:t>
            </w:r>
            <w:hyperlink w:history="0" r:id="rId15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5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w:t>
            </w:r>
          </w:p>
          <w:p>
            <w:pPr>
              <w:pStyle w:val="0"/>
              <w:jc w:val="center"/>
            </w:pPr>
            <w:r>
              <w:rPr>
                <w:sz w:val="20"/>
                <w:color w:val="392c69"/>
              </w:rPr>
              <w:t xml:space="preserve">от 23.11.2024 </w:t>
            </w:r>
            <w:hyperlink w:history="0" r:id="rId15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 от 26.11.2024 </w:t>
            </w:r>
            <w:hyperlink w:history="0" r:id="rId157"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 от 23.12.2024 </w:t>
            </w:r>
            <w:hyperlink w:history="0" r:id="rId15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от 10.02.2025 </w:t>
            </w:r>
            <w:hyperlink w:history="0" r:id="rId159"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N 129</w:t>
              </w:r>
            </w:hyperlink>
            <w:r>
              <w:rPr>
                <w:sz w:val="20"/>
                <w:color w:val="392c69"/>
              </w:rPr>
              <w:t xml:space="preserve">, от 20.02.2025 </w:t>
            </w:r>
            <w:hyperlink w:history="0" r:id="rId160"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N 183</w:t>
              </w:r>
            </w:hyperlink>
            <w:r>
              <w:rPr>
                <w:sz w:val="20"/>
                <w:color w:val="392c69"/>
              </w:rPr>
              <w:t xml:space="preserve">,</w:t>
            </w:r>
          </w:p>
          <w:p>
            <w:pPr>
              <w:pStyle w:val="0"/>
              <w:jc w:val="center"/>
            </w:pPr>
            <w:r>
              <w:rPr>
                <w:sz w:val="20"/>
                <w:color w:val="392c69"/>
              </w:rPr>
              <w:t xml:space="preserve">с изм., внесенными </w:t>
            </w:r>
            <w:hyperlink w:history="0" r:id="rId161"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1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163"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164"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27.12.2021 </w:t>
            </w:r>
            <w:hyperlink w:history="0" r:id="rId165"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29.03.2022 </w:t>
            </w:r>
            <w:hyperlink w:history="0" r:id="rId166"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66" w:tooltip="ОСНОВЫ ЦЕНООБРАЗОВАНИЯ">
        <w:r>
          <w:rPr>
            <w:sz w:val="20"/>
            <w:color w:val="0000ff"/>
          </w:rPr>
          <w:t xml:space="preserve">Основы</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hyperlink w:history="0" w:anchor="P2950" w:tooltip="ПРАВИЛА">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w:t>
      </w:r>
    </w:p>
    <w:p>
      <w:pPr>
        <w:pStyle w:val="0"/>
        <w:spacing w:before="200" w:lineRule="auto"/>
        <w:ind w:firstLine="540"/>
        <w:jc w:val="both"/>
      </w:pPr>
      <w:hyperlink w:history="0" w:anchor="P333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w:history="0" r:id="rId16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w:history="0" r:id="rId16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(в ред. </w:t>
      </w:r>
      <w:hyperlink w:history="0" r:id="rId16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 Органам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а) до 1 июня 2012 г. принять решения об установлении (пересмотре) с 1 июля 2012 г.:</w:t>
      </w:r>
    </w:p>
    <w:p>
      <w:pPr>
        <w:pStyle w:val="0"/>
        <w:spacing w:before="200" w:lineRule="auto"/>
        <w:ind w:firstLine="540"/>
        <w:jc w:val="both"/>
      </w:pPr>
      <w:r>
        <w:rPr>
          <w:sz w:val="20"/>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pStyle w:val="0"/>
        <w:spacing w:before="200" w:lineRule="auto"/>
        <w:ind w:firstLine="540"/>
        <w:jc w:val="both"/>
      </w:pPr>
      <w:r>
        <w:rPr>
          <w:sz w:val="20"/>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bookmarkStart w:id="80" w:name="P80"/>
    <w:bookmarkEnd w:id="80"/>
    <w:p>
      <w:pPr>
        <w:pStyle w:val="0"/>
        <w:spacing w:before="200" w:lineRule="auto"/>
        <w:ind w:firstLine="540"/>
        <w:jc w:val="both"/>
      </w:pPr>
      <w:r>
        <w:rPr>
          <w:sz w:val="20"/>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pStyle w:val="0"/>
        <w:spacing w:before="200" w:lineRule="auto"/>
        <w:ind w:firstLine="540"/>
        <w:jc w:val="both"/>
      </w:pPr>
      <w:r>
        <w:rPr>
          <w:sz w:val="20"/>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pStyle w:val="0"/>
        <w:jc w:val="both"/>
      </w:pPr>
      <w:r>
        <w:rPr>
          <w:sz w:val="20"/>
        </w:rPr>
        <w:t xml:space="preserve">(абзац введен </w:t>
      </w:r>
      <w:hyperlink w:history="0" r:id="rId17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б) до 15 июля 2012 г. принять решения об установлении (пересмотре) с 1 июля 2012 г.:</w:t>
      </w:r>
    </w:p>
    <w:p>
      <w:pPr>
        <w:pStyle w:val="0"/>
        <w:jc w:val="both"/>
      </w:pPr>
      <w:r>
        <w:rPr>
          <w:sz w:val="20"/>
        </w:rPr>
        <w:t xml:space="preserve">(в ред. </w:t>
      </w:r>
      <w:hyperlink w:history="0" r:id="rId17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сбытовых надбавок гарантирующих поставщиков на второе полугодие 2012 года;</w:t>
      </w:r>
    </w:p>
    <w:p>
      <w:pPr>
        <w:pStyle w:val="0"/>
        <w:jc w:val="both"/>
      </w:pPr>
      <w:r>
        <w:rPr>
          <w:sz w:val="20"/>
        </w:rPr>
        <w:t xml:space="preserve">(в ред. </w:t>
      </w:r>
      <w:hyperlink w:history="0" r:id="rId17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pStyle w:val="0"/>
        <w:jc w:val="both"/>
      </w:pPr>
      <w:r>
        <w:rPr>
          <w:sz w:val="20"/>
        </w:rPr>
        <w:t xml:space="preserve">(в ред. </w:t>
      </w:r>
      <w:hyperlink w:history="0" r:id="rId17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bookmarkStart w:id="89" w:name="P89"/>
    <w:bookmarkEnd w:id="89"/>
    <w:p>
      <w:pPr>
        <w:pStyle w:val="0"/>
        <w:spacing w:before="200" w:lineRule="auto"/>
        <w:ind w:firstLine="540"/>
        <w:jc w:val="both"/>
      </w:pPr>
      <w:r>
        <w:rPr>
          <w:sz w:val="20"/>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history="0" w:anchor="P131"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в течение 45 календарных дней со дня принятия указанного решения:</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на 2013 год.</w:t>
      </w:r>
    </w:p>
    <w:p>
      <w:pPr>
        <w:pStyle w:val="0"/>
        <w:jc w:val="both"/>
      </w:pPr>
      <w:r>
        <w:rPr>
          <w:sz w:val="20"/>
        </w:rPr>
        <w:t xml:space="preserve">(пп. "в" введен </w:t>
      </w:r>
      <w:hyperlink w:history="0" r:id="rId17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jc w:val="both"/>
      </w:pPr>
      <w:r>
        <w:rPr>
          <w:sz w:val="20"/>
        </w:rPr>
        <w:t xml:space="preserve">(п. 3 в ред. </w:t>
      </w:r>
      <w:hyperlink w:history="0" r:id="rId17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pStyle w:val="0"/>
        <w:spacing w:before="200" w:lineRule="auto"/>
        <w:ind w:firstLine="540"/>
        <w:jc w:val="both"/>
      </w:pPr>
      <w:r>
        <w:rPr>
          <w:sz w:val="20"/>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pStyle w:val="0"/>
        <w:spacing w:before="200" w:lineRule="auto"/>
        <w:ind w:firstLine="540"/>
        <w:jc w:val="both"/>
      </w:pPr>
      <w:r>
        <w:rPr>
          <w:sz w:val="20"/>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history="0" w:anchor="P449"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Основ ценообразования, подлежат согласованию с Федеральной службой по тарифам.</w:t>
      </w:r>
    </w:p>
    <w:p>
      <w:pPr>
        <w:pStyle w:val="0"/>
        <w:spacing w:before="200" w:lineRule="auto"/>
        <w:ind w:firstLine="540"/>
        <w:jc w:val="both"/>
      </w:pPr>
      <w:r>
        <w:rPr>
          <w:sz w:val="20"/>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history="0" w:anchor="P471"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
        <w:r>
          <w:rPr>
            <w:sz w:val="20"/>
            <w:color w:val="0000ff"/>
          </w:rPr>
          <w:t xml:space="preserve">абзаца пятнадцатого пункта 12</w:t>
        </w:r>
      </w:hyperlink>
      <w:r>
        <w:rPr>
          <w:sz w:val="20"/>
        </w:rPr>
        <w:t xml:space="preserve"> Основ ценообразования.</w:t>
      </w:r>
    </w:p>
    <w:p>
      <w:pPr>
        <w:pStyle w:val="0"/>
        <w:spacing w:before="200" w:lineRule="auto"/>
        <w:ind w:firstLine="540"/>
        <w:jc w:val="both"/>
      </w:pPr>
      <w:r>
        <w:rPr>
          <w:sz w:val="20"/>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history="0" w:anchor="P80" w:tooltip="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
        <w:r>
          <w:rPr>
            <w:sz w:val="20"/>
            <w:color w:val="0000ff"/>
          </w:rPr>
          <w:t xml:space="preserve">абзаца четвертого подпункта "а" пункта 3</w:t>
        </w:r>
      </w:hyperlink>
      <w:r>
        <w:rPr>
          <w:sz w:val="20"/>
        </w:rPr>
        <w:t xml:space="preserve"> настоящего постановления.</w:t>
      </w:r>
    </w:p>
    <w:p>
      <w:pPr>
        <w:pStyle w:val="0"/>
        <w:jc w:val="both"/>
      </w:pPr>
      <w:r>
        <w:rPr>
          <w:sz w:val="20"/>
        </w:rPr>
        <w:t xml:space="preserve">(п. 3(1) введен </w:t>
      </w:r>
      <w:hyperlink w:history="0" r:id="rId176"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3(2). Установить, что решения о пересмотре цен (тарифов), принимаемые в соответствии с </w:t>
      </w:r>
      <w:hyperlink w:history="0" w:anchor="P89"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r>
          <w:rPr>
            <w:sz w:val="20"/>
            <w:color w:val="0000ff"/>
          </w:rPr>
          <w:t xml:space="preserve">подпунктом "в" пункта 3</w:t>
        </w:r>
      </w:hyperlink>
      <w:r>
        <w:rPr>
          <w:sz w:val="20"/>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history="0" w:anchor="P131"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w:history="0" r:id="rId17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2(1)</w:t>
        </w:r>
      </w:hyperlink>
      <w:r>
        <w:rPr>
          <w:sz w:val="20"/>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pStyle w:val="0"/>
        <w:spacing w:before="200" w:lineRule="auto"/>
        <w:ind w:firstLine="540"/>
        <w:jc w:val="both"/>
      </w:pPr>
      <w:r>
        <w:rPr>
          <w:sz w:val="20"/>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pStyle w:val="0"/>
        <w:spacing w:before="200" w:lineRule="auto"/>
        <w:ind w:firstLine="540"/>
        <w:jc w:val="both"/>
      </w:pPr>
      <w:r>
        <w:rPr>
          <w:sz w:val="20"/>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history="0" w:anchor="P131"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к величине заявленной мощности, измененной в соответствии с </w:t>
      </w:r>
      <w:hyperlink w:history="0" w:anchor="P131"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w:t>
      </w:r>
    </w:p>
    <w:p>
      <w:pPr>
        <w:pStyle w:val="0"/>
        <w:spacing w:before="200" w:lineRule="auto"/>
        <w:ind w:firstLine="540"/>
        <w:jc w:val="both"/>
      </w:pPr>
      <w:r>
        <w:rPr>
          <w:sz w:val="20"/>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pStyle w:val="0"/>
        <w:spacing w:before="200" w:lineRule="auto"/>
        <w:ind w:firstLine="540"/>
        <w:jc w:val="both"/>
      </w:pPr>
      <w:r>
        <w:rPr>
          <w:sz w:val="20"/>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pStyle w:val="0"/>
        <w:jc w:val="both"/>
      </w:pPr>
      <w:r>
        <w:rPr>
          <w:sz w:val="20"/>
        </w:rPr>
        <w:t xml:space="preserve">(п. 3(2) введен </w:t>
      </w:r>
      <w:hyperlink w:history="0" r:id="rId178"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w:history="0" r:id="rId17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приложении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pStyle w:val="0"/>
        <w:spacing w:before="200" w:lineRule="auto"/>
        <w:ind w:firstLine="540"/>
        <w:jc w:val="both"/>
      </w:pPr>
      <w:r>
        <w:rPr>
          <w:sz w:val="20"/>
        </w:rPr>
        <w:t xml:space="preserve">б) утратил силу. - </w:t>
      </w:r>
      <w:hyperlink w:history="0" r:id="rId18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3(3) введен </w:t>
      </w:r>
      <w:hyperlink w:history="0" r:id="rId181"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26.12.2013 N 1254)</w:t>
      </w:r>
    </w:p>
    <w:p>
      <w:pPr>
        <w:pStyle w:val="0"/>
        <w:spacing w:before="200" w:lineRule="auto"/>
        <w:ind w:firstLine="540"/>
        <w:jc w:val="both"/>
      </w:pPr>
      <w:r>
        <w:rPr>
          <w:sz w:val="20"/>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history="0" w:anchor="P995"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пункта 37</w:t>
        </w:r>
      </w:hyperlink>
      <w:r>
        <w:rPr>
          <w:sz w:val="20"/>
        </w:rPr>
        <w:t xml:space="preserve"> Основ ценообразования, предусматривающие корректировку регулируемых цен (тарифов) и необходимой валовой выручки, не применяются.</w:t>
      </w:r>
    </w:p>
    <w:p>
      <w:pPr>
        <w:pStyle w:val="0"/>
        <w:jc w:val="both"/>
      </w:pPr>
      <w:r>
        <w:rPr>
          <w:sz w:val="20"/>
        </w:rPr>
        <w:t xml:space="preserve">(п. 3(4) введен </w:t>
      </w:r>
      <w:hyperlink w:history="0" r:id="rId182"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30.12.2013 N 1307)</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history="0" w:anchor="P1058"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history="0" w:anchor="P1058"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pStyle w:val="0"/>
        <w:jc w:val="both"/>
      </w:pPr>
      <w:r>
        <w:rPr>
          <w:sz w:val="20"/>
        </w:rPr>
        <w:t xml:space="preserve">(в ред. Постановлений Правительства РФ от 30.06.2012 </w:t>
      </w:r>
      <w:hyperlink w:history="0" r:id="rId183"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04.09.2015 </w:t>
      </w:r>
      <w:hyperlink w:history="0" r:id="rId18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history="0" w:anchor="P1045" w:tooltip="Перед началом каждого года долгосрочного периода регулирования определяются планируемые значения параметров расчета тарифов:">
        <w:r>
          <w:rPr>
            <w:sz w:val="20"/>
            <w:color w:val="0000ff"/>
          </w:rPr>
          <w:t xml:space="preserve">абзацем девятым пункта 38</w:t>
        </w:r>
      </w:hyperlink>
      <w:r>
        <w:rPr>
          <w:sz w:val="20"/>
        </w:rPr>
        <w:t xml:space="preserve"> Основ ценообразования и уменьшенном вдвое.</w:t>
      </w:r>
    </w:p>
    <w:p>
      <w:pPr>
        <w:pStyle w:val="0"/>
        <w:jc w:val="both"/>
      </w:pPr>
      <w:r>
        <w:rPr>
          <w:sz w:val="20"/>
        </w:rPr>
        <w:t xml:space="preserve">(в ред. </w:t>
      </w:r>
      <w:hyperlink w:history="0" r:id="rId18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5. Федеральной службе по тарифам:</w:t>
      </w:r>
    </w:p>
    <w:p>
      <w:pPr>
        <w:pStyle w:val="0"/>
        <w:spacing w:before="200" w:lineRule="auto"/>
        <w:ind w:firstLine="540"/>
        <w:jc w:val="both"/>
      </w:pPr>
      <w:r>
        <w:rPr>
          <w:sz w:val="20"/>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pStyle w:val="0"/>
        <w:jc w:val="both"/>
      </w:pPr>
      <w:r>
        <w:rPr>
          <w:sz w:val="20"/>
        </w:rPr>
        <w:t xml:space="preserve">(в ред. </w:t>
      </w:r>
      <w:hyperlink w:history="0" r:id="rId186"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27.03.2012 N 239)</w:t>
      </w:r>
    </w:p>
    <w:p>
      <w:pPr>
        <w:pStyle w:val="0"/>
        <w:spacing w:before="200" w:lineRule="auto"/>
        <w:ind w:firstLine="540"/>
        <w:jc w:val="both"/>
      </w:pPr>
      <w:r>
        <w:rPr>
          <w:sz w:val="20"/>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pStyle w:val="0"/>
        <w:spacing w:before="200" w:lineRule="auto"/>
        <w:ind w:firstLine="540"/>
        <w:jc w:val="both"/>
      </w:pPr>
      <w:r>
        <w:rPr>
          <w:sz w:val="20"/>
        </w:rPr>
        <w:t xml:space="preserve">в) разработать в течение 2 месяцев с даты утверждения методических указаний, предусмотренных </w:t>
      </w:r>
      <w:hyperlink w:history="0" w:anchor="P145"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r>
          <w:rPr>
            <w:sz w:val="20"/>
            <w:color w:val="0000ff"/>
          </w:rPr>
          <w:t xml:space="preserve">абзацем третьим пункта 9</w:t>
        </w:r>
      </w:hyperlink>
      <w:r>
        <w:rPr>
          <w:sz w:val="20"/>
        </w:rPr>
        <w:t xml:space="preserve"> настоящего постановления, </w:t>
      </w:r>
      <w:hyperlink w:history="0" r:id="rId187" w:tooltip="Приказ ФСТ России от 24.12.2014 N 2390-э &quot;Об утверждении Методических указаний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quot; (Зарегистрировано в Минюсте России 24.02.2015 N 36195) {КонсультантПлюс}">
        <w:r>
          <w:rPr>
            <w:sz w:val="20"/>
            <w:color w:val="0000ff"/>
          </w:rPr>
          <w:t xml:space="preserve">методические указания</w:t>
        </w:r>
      </w:hyperlink>
      <w:r>
        <w:rPr>
          <w:sz w:val="20"/>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pStyle w:val="0"/>
        <w:spacing w:before="200" w:lineRule="auto"/>
        <w:ind w:firstLine="540"/>
        <w:jc w:val="both"/>
      </w:pPr>
      <w:r>
        <w:rPr>
          <w:sz w:val="20"/>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pStyle w:val="0"/>
        <w:spacing w:before="200" w:lineRule="auto"/>
        <w:ind w:firstLine="540"/>
        <w:jc w:val="both"/>
      </w:pPr>
      <w:r>
        <w:rPr>
          <w:sz w:val="20"/>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bookmarkStart w:id="126" w:name="P126"/>
    <w:bookmarkEnd w:id="126"/>
    <w:p>
      <w:pPr>
        <w:pStyle w:val="0"/>
        <w:spacing w:before="200" w:lineRule="auto"/>
        <w:ind w:firstLine="540"/>
        <w:jc w:val="both"/>
      </w:pPr>
      <w:r>
        <w:rPr>
          <w:sz w:val="20"/>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w:history="0" r:id="rId18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pStyle w:val="0"/>
        <w:spacing w:before="200" w:lineRule="auto"/>
        <w:ind w:firstLine="540"/>
        <w:jc w:val="both"/>
      </w:pPr>
      <w:r>
        <w:rPr>
          <w:sz w:val="20"/>
        </w:rPr>
        <w:t xml:space="preserve">ж) пересмотреть с 1 июля 2012 г. цены (тарифы) на услуги коммерческого оператора;</w:t>
      </w:r>
    </w:p>
    <w:p>
      <w:pPr>
        <w:pStyle w:val="0"/>
        <w:jc w:val="both"/>
      </w:pPr>
      <w:r>
        <w:rPr>
          <w:sz w:val="20"/>
        </w:rPr>
        <w:t xml:space="preserve">(пп. "ж" введен </w:t>
      </w:r>
      <w:hyperlink w:history="0" r:id="rId18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(пп. "з" введен </w:t>
      </w:r>
      <w:hyperlink w:history="0" r:id="rId19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bookmarkStart w:id="131" w:name="P131"/>
    <w:bookmarkEnd w:id="131"/>
    <w:p>
      <w:pPr>
        <w:pStyle w:val="0"/>
        <w:spacing w:before="200" w:lineRule="auto"/>
        <w:ind w:firstLine="540"/>
        <w:jc w:val="both"/>
      </w:pPr>
      <w:r>
        <w:rPr>
          <w:sz w:val="20"/>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pStyle w:val="0"/>
        <w:jc w:val="both"/>
      </w:pPr>
      <w:r>
        <w:rPr>
          <w:sz w:val="20"/>
        </w:rPr>
        <w:t xml:space="preserve">(пп. "и" введен </w:t>
      </w:r>
      <w:hyperlink w:history="0" r:id="rId191"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6. Установить, что утвержденные в соответствии с </w:t>
      </w:r>
      <w:hyperlink w:history="0" w:anchor="P126"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r>
          <w:rPr>
            <w:sz w:val="20"/>
            <w:color w:val="0000ff"/>
          </w:rPr>
          <w:t xml:space="preserve">подпунктом "е" пункта 5</w:t>
        </w:r>
      </w:hyperlink>
      <w:r>
        <w:rPr>
          <w:sz w:val="20"/>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pStyle w:val="0"/>
        <w:spacing w:before="200" w:lineRule="auto"/>
        <w:ind w:firstLine="540"/>
        <w:jc w:val="both"/>
      </w:pPr>
      <w:r>
        <w:rPr>
          <w:sz w:val="20"/>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w:history="0" r:id="rId19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pStyle w:val="0"/>
        <w:spacing w:before="200" w:lineRule="auto"/>
        <w:ind w:firstLine="540"/>
        <w:jc w:val="both"/>
      </w:pPr>
      <w:r>
        <w:rPr>
          <w:sz w:val="20"/>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pStyle w:val="0"/>
        <w:spacing w:before="200" w:lineRule="auto"/>
        <w:ind w:firstLine="540"/>
        <w:jc w:val="both"/>
      </w:pPr>
      <w:r>
        <w:rPr>
          <w:sz w:val="20"/>
        </w:rPr>
        <w:t xml:space="preserve">в отношении мощности:</w:t>
      </w:r>
    </w:p>
    <w:p>
      <w:pPr>
        <w:pStyle w:val="0"/>
        <w:spacing w:before="200" w:lineRule="auto"/>
        <w:ind w:firstLine="540"/>
        <w:jc w:val="both"/>
      </w:pPr>
      <w:r>
        <w:rPr>
          <w:sz w:val="20"/>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pStyle w:val="0"/>
        <w:spacing w:before="200" w:lineRule="auto"/>
        <w:ind w:firstLine="540"/>
        <w:jc w:val="both"/>
      </w:pPr>
      <w:r>
        <w:rPr>
          <w:sz w:val="20"/>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pStyle w:val="0"/>
        <w:spacing w:before="200" w:lineRule="auto"/>
        <w:ind w:firstLine="540"/>
        <w:jc w:val="both"/>
      </w:pPr>
      <w:r>
        <w:rPr>
          <w:sz w:val="20"/>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pStyle w:val="0"/>
        <w:spacing w:before="200" w:lineRule="auto"/>
        <w:ind w:firstLine="540"/>
        <w:jc w:val="both"/>
      </w:pPr>
      <w:r>
        <w:rPr>
          <w:sz w:val="20"/>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93"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pStyle w:val="0"/>
        <w:spacing w:before="200" w:lineRule="auto"/>
        <w:ind w:firstLine="540"/>
        <w:jc w:val="both"/>
      </w:pPr>
      <w:r>
        <w:rPr>
          <w:sz w:val="20"/>
        </w:rPr>
        <w:t xml:space="preserve">8. Установить, что в случае непредставления в сроки, предусмотренные </w:t>
      </w:r>
      <w:hyperlink w:history="0" r:id="rId19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9. Министерству энергетики Российской Федерации утвердить </w:t>
      </w:r>
      <w:hyperlink w:history="0" r:id="rId195"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методические указания</w:t>
        </w:r>
      </w:hyperlink>
      <w:r>
        <w:rPr>
          <w:sz w:val="20"/>
        </w:rPr>
        <w:t xml:space="preserve"> по определению степени загрузки вводимых после строительства объектов электросетевого хозяйства:</w:t>
      </w:r>
    </w:p>
    <w:p>
      <w:pPr>
        <w:pStyle w:val="0"/>
        <w:spacing w:before="200" w:lineRule="auto"/>
        <w:ind w:firstLine="540"/>
        <w:jc w:val="both"/>
      </w:pPr>
      <w:r>
        <w:rPr>
          <w:sz w:val="20"/>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bookmarkStart w:id="145" w:name="P145"/>
    <w:bookmarkEnd w:id="145"/>
    <w:p>
      <w:pPr>
        <w:pStyle w:val="0"/>
        <w:spacing w:before="200" w:lineRule="auto"/>
        <w:ind w:firstLine="540"/>
        <w:jc w:val="both"/>
      </w:pPr>
      <w:r>
        <w:rPr>
          <w:sz w:val="20"/>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pStyle w:val="0"/>
        <w:spacing w:before="200" w:lineRule="auto"/>
        <w:ind w:firstLine="540"/>
        <w:jc w:val="both"/>
      </w:pPr>
      <w:r>
        <w:rPr>
          <w:sz w:val="20"/>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pStyle w:val="0"/>
        <w:jc w:val="both"/>
      </w:pPr>
      <w:r>
        <w:rPr>
          <w:sz w:val="20"/>
        </w:rPr>
        <w:t xml:space="preserve">(п. 10 в ред. </w:t>
      </w:r>
      <w:hyperlink w:history="0" r:id="rId1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pStyle w:val="0"/>
        <w:jc w:val="both"/>
      </w:pPr>
      <w:r>
        <w:rPr>
          <w:sz w:val="20"/>
        </w:rPr>
        <w:t xml:space="preserve">(п. 10(1) введен </w:t>
      </w:r>
      <w:hyperlink w:history="0" r:id="rId19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11. </w:t>
      </w:r>
      <w:hyperlink w:history="0" r:id="rId198"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pStyle w:val="0"/>
        <w:spacing w:before="200" w:lineRule="auto"/>
        <w:ind w:firstLine="540"/>
        <w:jc w:val="both"/>
      </w:pPr>
      <w:r>
        <w:rPr>
          <w:sz w:val="20"/>
        </w:rPr>
        <w:t xml:space="preserve">Абзац утратил силу. - </w:t>
      </w:r>
      <w:hyperlink w:history="0" r:id="rId19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166" w:name="P166"/>
    <w:bookmarkEnd w:id="166"/>
    <w:p>
      <w:pPr>
        <w:pStyle w:val="2"/>
        <w:jc w:val="center"/>
      </w:pPr>
      <w:r>
        <w:rPr>
          <w:sz w:val="20"/>
        </w:rPr>
        <w:t xml:space="preserve">ОСНОВЫ ЦЕНООБРАЗОВАНИЯ</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20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04.06.2012 </w:t>
            </w:r>
            <w:hyperlink w:history="0" r:id="rId201"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 от 30.06.2012 </w:t>
            </w:r>
            <w:hyperlink w:history="0" r:id="rId20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203"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30.12.2012 </w:t>
            </w:r>
            <w:hyperlink w:history="0" r:id="rId204"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 от 23.05.2013 </w:t>
            </w:r>
            <w:hyperlink w:history="0" r:id="rId20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206"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20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20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209"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10"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1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1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17.02.2014 </w:t>
            </w:r>
            <w:hyperlink w:history="0" r:id="rId213"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 от 25.02.2014 </w:t>
            </w:r>
            <w:hyperlink w:history="0" r:id="rId21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15"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w:t>
            </w:r>
          </w:p>
          <w:p>
            <w:pPr>
              <w:pStyle w:val="0"/>
              <w:jc w:val="center"/>
            </w:pPr>
            <w:r>
              <w:rPr>
                <w:sz w:val="20"/>
                <w:color w:val="392c69"/>
              </w:rPr>
              <w:t xml:space="preserve">от 02.06.2014 </w:t>
            </w:r>
            <w:hyperlink w:history="0" r:id="rId216"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 от 11.06.2014 </w:t>
            </w:r>
            <w:hyperlink w:history="0" r:id="rId21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218"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31.07.2014 </w:t>
            </w:r>
            <w:hyperlink w:history="0" r:id="rId21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11.08.2014 </w:t>
            </w:r>
            <w:hyperlink w:history="0" r:id="rId220"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221"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222"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223"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224"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225"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226"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227"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228"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22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230"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11.05.2015 </w:t>
            </w:r>
            <w:hyperlink w:history="0" r:id="rId23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28.05.2015 </w:t>
            </w:r>
            <w:hyperlink w:history="0" r:id="rId232"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233"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27.08.2015 </w:t>
            </w:r>
            <w:hyperlink w:history="0" r:id="rId23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 от 04.09.2015 </w:t>
            </w:r>
            <w:hyperlink w:history="0" r:id="rId23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09.10.2015 </w:t>
            </w:r>
            <w:hyperlink w:history="0" r:id="rId236"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w:t>
            </w:r>
          </w:p>
          <w:p>
            <w:pPr>
              <w:pStyle w:val="0"/>
              <w:jc w:val="center"/>
            </w:pPr>
            <w:r>
              <w:rPr>
                <w:sz w:val="20"/>
                <w:color w:val="392c69"/>
              </w:rPr>
              <w:t xml:space="preserve">от 20.10.2015 </w:t>
            </w:r>
            <w:hyperlink w:history="0" r:id="rId237"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 от 25.12.2015 </w:t>
            </w:r>
            <w:hyperlink w:history="0" r:id="rId238"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239"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w:t>
            </w:r>
          </w:p>
          <w:p>
            <w:pPr>
              <w:pStyle w:val="0"/>
              <w:jc w:val="center"/>
            </w:pPr>
            <w:r>
              <w:rPr>
                <w:sz w:val="20"/>
                <w:color w:val="392c69"/>
              </w:rPr>
              <w:t xml:space="preserve">от 31.12.2015 </w:t>
            </w:r>
            <w:hyperlink w:history="0" r:id="rId240"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 от 17.05.2016 </w:t>
            </w:r>
            <w:hyperlink w:history="0" r:id="rId241"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242"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w:t>
            </w:r>
          </w:p>
          <w:p>
            <w:pPr>
              <w:pStyle w:val="0"/>
              <w:jc w:val="center"/>
            </w:pPr>
            <w:r>
              <w:rPr>
                <w:sz w:val="20"/>
                <w:color w:val="392c69"/>
              </w:rPr>
              <w:t xml:space="preserve">от 05.10.2016 </w:t>
            </w:r>
            <w:hyperlink w:history="0" r:id="rId24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17.10.2016 </w:t>
            </w:r>
            <w:hyperlink w:history="0" r:id="rId244"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24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12.11.2016 </w:t>
            </w:r>
            <w:hyperlink w:history="0" r:id="rId24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30.11.2016 </w:t>
            </w:r>
            <w:hyperlink w:history="0" r:id="rId247"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24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24.12.2016 </w:t>
            </w:r>
            <w:hyperlink w:history="0" r:id="rId249"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 от 07.05.2017 </w:t>
            </w:r>
            <w:hyperlink w:history="0" r:id="rId25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251"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25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253"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254"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25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256"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257"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258"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259"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260"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26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262"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263"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264"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265"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26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267"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268"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26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270"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271"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272"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273"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274"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275"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276"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27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278"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279"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28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281"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282"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283"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284"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28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28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01.12.2020 </w:t>
            </w:r>
            <w:hyperlink w:history="0" r:id="rId287"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w:t>
            </w:r>
          </w:p>
          <w:p>
            <w:pPr>
              <w:pStyle w:val="0"/>
              <w:jc w:val="center"/>
            </w:pPr>
            <w:r>
              <w:rPr>
                <w:sz w:val="20"/>
                <w:color w:val="392c69"/>
              </w:rPr>
              <w:t xml:space="preserve">от 03.12.2020 </w:t>
            </w:r>
            <w:hyperlink w:history="0" r:id="rId288"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289"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29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21.12.2020 </w:t>
            </w:r>
            <w:hyperlink w:history="0" r:id="rId291"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29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08.02.2021 </w:t>
            </w:r>
            <w:hyperlink w:history="0" r:id="rId293"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02.03.2021 </w:t>
            </w:r>
            <w:hyperlink w:history="0" r:id="rId29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295"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21.07.2021 </w:t>
            </w:r>
            <w:hyperlink w:history="0" r:id="rId296" w:tooltip="Постановление Правительства РФ от 21.07.2021 N 1231 (ред. от 23.12.2024)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w:t>
            </w:r>
          </w:p>
          <w:p>
            <w:pPr>
              <w:pStyle w:val="0"/>
              <w:jc w:val="center"/>
            </w:pPr>
            <w:r>
              <w:rPr>
                <w:sz w:val="20"/>
                <w:color w:val="392c69"/>
              </w:rPr>
              <w:t xml:space="preserve">от 29.10.2021 </w:t>
            </w:r>
            <w:hyperlink w:history="0" r:id="rId297"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298" w:tooltip="Постановление Правительства РФ от 24.11.2021 N 2025 (ред. от 23.12.2024)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 от 16.12.2021 </w:t>
            </w:r>
            <w:hyperlink w:history="0" r:id="rId299"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w:t>
            </w:r>
          </w:p>
          <w:p>
            <w:pPr>
              <w:pStyle w:val="0"/>
              <w:jc w:val="center"/>
            </w:pPr>
            <w:r>
              <w:rPr>
                <w:sz w:val="20"/>
                <w:color w:val="392c69"/>
              </w:rPr>
              <w:t xml:space="preserve">от 23.12.2021 </w:t>
            </w:r>
            <w:hyperlink w:history="0" r:id="rId30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301"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 от 19.01.2022 </w:t>
            </w:r>
            <w:hyperlink w:history="0" r:id="rId30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17.02.2022 </w:t>
            </w:r>
            <w:hyperlink w:history="0" r:id="rId303"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20.05.2022 </w:t>
            </w:r>
            <w:hyperlink w:history="0" r:id="rId304"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30.06.2022 </w:t>
            </w:r>
            <w:hyperlink w:history="0" r:id="rId30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306"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с изм. и доп., вступ. в силу с 17.04.2025) {КонсультантПлюс}">
              <w:r>
                <w:rPr>
                  <w:sz w:val="20"/>
                  <w:color w:val="0000ff"/>
                </w:rPr>
                <w:t xml:space="preserve">N 1275</w:t>
              </w:r>
            </w:hyperlink>
            <w:r>
              <w:rPr>
                <w:sz w:val="20"/>
                <w:color w:val="392c69"/>
              </w:rPr>
              <w:t xml:space="preserve">, от 01.09.2022 </w:t>
            </w:r>
            <w:hyperlink w:history="0" r:id="rId30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30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309"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31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311"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312" w:tooltip="Постановление Правительства РФ от 06.02.2023 N 164 (ред. от 23.12.2024)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313"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31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31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31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31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31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319"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32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321"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322"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17.04.2024 </w:t>
            </w:r>
            <w:hyperlink w:history="0" r:id="rId323"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w:t>
            </w:r>
          </w:p>
          <w:p>
            <w:pPr>
              <w:pStyle w:val="0"/>
              <w:jc w:val="center"/>
            </w:pPr>
            <w:r>
              <w:rPr>
                <w:sz w:val="20"/>
                <w:color w:val="392c69"/>
              </w:rPr>
              <w:t xml:space="preserve">от 03.05.2024 </w:t>
            </w:r>
            <w:hyperlink w:history="0" r:id="rId32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 от 06.05.2024 </w:t>
            </w:r>
            <w:hyperlink w:history="0" r:id="rId325"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326"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w:t>
            </w:r>
          </w:p>
          <w:p>
            <w:pPr>
              <w:pStyle w:val="0"/>
              <w:jc w:val="center"/>
            </w:pPr>
            <w:r>
              <w:rPr>
                <w:sz w:val="20"/>
                <w:color w:val="392c69"/>
              </w:rPr>
              <w:t xml:space="preserve">от 30.08.2024 </w:t>
            </w:r>
            <w:hyperlink w:history="0" r:id="rId327"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 от 31.08.2024 </w:t>
            </w:r>
            <w:hyperlink w:history="0" r:id="rId32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32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w:t>
            </w:r>
          </w:p>
          <w:p>
            <w:pPr>
              <w:pStyle w:val="0"/>
              <w:jc w:val="center"/>
            </w:pPr>
            <w:r>
              <w:rPr>
                <w:sz w:val="20"/>
                <w:color w:val="392c69"/>
              </w:rPr>
              <w:t xml:space="preserve">от 25.09.2024 </w:t>
            </w:r>
            <w:hyperlink w:history="0" r:id="rId330"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 от 01.11.2024 </w:t>
            </w:r>
            <w:hyperlink w:history="0" r:id="rId331"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33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w:t>
            </w:r>
          </w:p>
          <w:p>
            <w:pPr>
              <w:pStyle w:val="0"/>
              <w:jc w:val="center"/>
            </w:pPr>
            <w:r>
              <w:rPr>
                <w:sz w:val="20"/>
                <w:color w:val="392c69"/>
              </w:rPr>
              <w:t xml:space="preserve">от 19.11.2024 </w:t>
            </w:r>
            <w:hyperlink w:history="0" r:id="rId33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 от 19.11.2024 </w:t>
            </w:r>
            <w:hyperlink w:history="0" r:id="rId33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33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w:t>
            </w:r>
          </w:p>
          <w:p>
            <w:pPr>
              <w:pStyle w:val="0"/>
              <w:jc w:val="center"/>
            </w:pPr>
            <w:r>
              <w:rPr>
                <w:sz w:val="20"/>
                <w:color w:val="392c69"/>
              </w:rPr>
              <w:t xml:space="preserve">от 23.11.2024 </w:t>
            </w:r>
            <w:hyperlink w:history="0" r:id="rId33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 от 26.11.2024 </w:t>
            </w:r>
            <w:hyperlink w:history="0" r:id="rId337"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 от 23.12.2024 </w:t>
            </w:r>
            <w:hyperlink w:history="0" r:id="rId33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от 10.02.2025 </w:t>
            </w:r>
            <w:hyperlink w:history="0" r:id="rId339"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N 129</w:t>
              </w:r>
            </w:hyperlink>
            <w:r>
              <w:rPr>
                <w:sz w:val="20"/>
                <w:color w:val="392c69"/>
              </w:rPr>
              <w:t xml:space="preserve">, от 20.02.2025 </w:t>
            </w:r>
            <w:hyperlink w:history="0" r:id="rId340"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N 183</w:t>
              </w:r>
            </w:hyperlink>
            <w:r>
              <w:rPr>
                <w:sz w:val="20"/>
                <w:color w:val="392c69"/>
              </w:rPr>
              <w:t xml:space="preserve">,</w:t>
            </w:r>
          </w:p>
          <w:p>
            <w:pPr>
              <w:pStyle w:val="0"/>
              <w:jc w:val="center"/>
            </w:pPr>
            <w:r>
              <w:rPr>
                <w:sz w:val="20"/>
                <w:color w:val="392c69"/>
              </w:rPr>
              <w:t xml:space="preserve">с изм., внесенными </w:t>
            </w:r>
            <w:hyperlink w:history="0" r:id="rId341"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34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343"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344"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29.03.2022 </w:t>
            </w:r>
            <w:hyperlink w:history="0" r:id="rId345"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r>
        <w:rPr>
          <w:sz w:val="20"/>
        </w:rPr>
        <w:t xml:space="preserve">законом</w:t>
      </w:r>
      <w:r>
        <w:rPr>
          <w:sz w:val="20"/>
        </w:rPr>
        <w:t xml:space="preserve"> "Об электроэнергетике", определяет основные принципы и методы регулирования цен (тарифов) в электроэнергетике.</w:t>
      </w:r>
    </w:p>
    <w:p>
      <w:pPr>
        <w:pStyle w:val="0"/>
        <w:spacing w:before="200" w:lineRule="auto"/>
        <w:ind w:firstLine="540"/>
        <w:jc w:val="both"/>
      </w:pPr>
      <w:r>
        <w:rPr>
          <w:sz w:val="20"/>
        </w:rPr>
        <w:t xml:space="preserve">Со дня вступления в силу </w:t>
      </w:r>
      <w:hyperlink w:history="0" r:id="rId346"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history="0" r:id="rId34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(абзац введен </w:t>
      </w:r>
      <w:hyperlink w:history="0" r:id="rId348"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 в ред. </w:t>
      </w:r>
      <w:hyperlink w:history="0" r:id="rId34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pStyle w:val="0"/>
        <w:spacing w:before="200" w:lineRule="auto"/>
        <w:ind w:firstLine="540"/>
        <w:jc w:val="both"/>
      </w:pPr>
      <w:r>
        <w:rPr>
          <w:sz w:val="20"/>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w:history="0" r:id="rId35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(в ред. </w:t>
      </w:r>
      <w:hyperlink w:history="0" r:id="rId35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pStyle w:val="0"/>
        <w:jc w:val="both"/>
      </w:pPr>
      <w:r>
        <w:rPr>
          <w:sz w:val="20"/>
        </w:rPr>
        <w:t xml:space="preserve">(в ред. </w:t>
      </w:r>
      <w:hyperlink w:history="0" r:id="rId35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pStyle w:val="0"/>
        <w:jc w:val="both"/>
      </w:pPr>
      <w:r>
        <w:rPr>
          <w:sz w:val="20"/>
        </w:rPr>
        <w:t xml:space="preserve">(абзац введен </w:t>
      </w:r>
      <w:hyperlink w:history="0" r:id="rId35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5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5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pStyle w:val="0"/>
        <w:spacing w:before="200" w:lineRule="auto"/>
        <w:ind w:firstLine="540"/>
        <w:jc w:val="both"/>
      </w:pPr>
      <w:r>
        <w:rPr>
          <w:sz w:val="20"/>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pStyle w:val="0"/>
        <w:jc w:val="both"/>
      </w:pPr>
      <w:r>
        <w:rPr>
          <w:sz w:val="20"/>
        </w:rPr>
        <w:t xml:space="preserve">(в ред. </w:t>
      </w:r>
      <w:hyperlink w:history="0" r:id="rId35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pStyle w:val="0"/>
        <w:spacing w:before="200" w:lineRule="auto"/>
        <w:ind w:firstLine="540"/>
        <w:jc w:val="both"/>
      </w:pPr>
      <w:r>
        <w:rPr>
          <w:sz w:val="20"/>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pStyle w:val="0"/>
        <w:spacing w:before="200" w:lineRule="auto"/>
        <w:ind w:firstLine="540"/>
        <w:jc w:val="both"/>
      </w:pPr>
      <w:r>
        <w:rPr>
          <w:sz w:val="20"/>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pStyle w:val="0"/>
        <w:jc w:val="both"/>
      </w:pPr>
      <w:r>
        <w:rPr>
          <w:sz w:val="20"/>
        </w:rPr>
        <w:t xml:space="preserve">(абзац введен </w:t>
      </w:r>
      <w:hyperlink w:history="0" r:id="rId35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pStyle w:val="0"/>
        <w:jc w:val="both"/>
      </w:pPr>
      <w:r>
        <w:rPr>
          <w:sz w:val="20"/>
        </w:rPr>
        <w:t xml:space="preserve">(абзац введен </w:t>
      </w:r>
      <w:hyperlink w:history="0" r:id="rId35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pStyle w:val="0"/>
        <w:spacing w:before="200" w:lineRule="auto"/>
        <w:ind w:firstLine="540"/>
        <w:jc w:val="both"/>
      </w:pPr>
      <w:r>
        <w:rPr>
          <w:sz w:val="20"/>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pStyle w:val="0"/>
        <w:jc w:val="both"/>
      </w:pPr>
      <w:r>
        <w:rPr>
          <w:sz w:val="20"/>
        </w:rPr>
        <w:t xml:space="preserve">(абзац введен </w:t>
      </w:r>
      <w:hyperlink w:history="0" r:id="rId35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3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w:history="0" r:id="rId36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подлежат государственному регулированию;</w:t>
      </w:r>
    </w:p>
    <w:p>
      <w:pPr>
        <w:pStyle w:val="0"/>
        <w:spacing w:before="200" w:lineRule="auto"/>
        <w:ind w:firstLine="540"/>
        <w:jc w:val="both"/>
      </w:pPr>
      <w:r>
        <w:rPr>
          <w:sz w:val="20"/>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pStyle w:val="0"/>
        <w:spacing w:before="200" w:lineRule="auto"/>
        <w:ind w:firstLine="540"/>
        <w:jc w:val="both"/>
      </w:pPr>
      <w:r>
        <w:rPr>
          <w:sz w:val="20"/>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36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36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pStyle w:val="0"/>
        <w:spacing w:before="200" w:lineRule="auto"/>
        <w:ind w:firstLine="540"/>
        <w:jc w:val="both"/>
      </w:pPr>
      <w:r>
        <w:rPr>
          <w:sz w:val="20"/>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pStyle w:val="0"/>
        <w:spacing w:before="200" w:lineRule="auto"/>
        <w:ind w:firstLine="540"/>
        <w:jc w:val="both"/>
      </w:pPr>
      <w:r>
        <w:rPr>
          <w:sz w:val="20"/>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pStyle w:val="0"/>
        <w:spacing w:before="200" w:lineRule="auto"/>
        <w:ind w:firstLine="540"/>
        <w:jc w:val="both"/>
      </w:pPr>
      <w:r>
        <w:rPr>
          <w:sz w:val="20"/>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pStyle w:val="0"/>
        <w:spacing w:before="200" w:lineRule="auto"/>
        <w:ind w:firstLine="540"/>
        <w:jc w:val="both"/>
      </w:pPr>
      <w:r>
        <w:rPr>
          <w:sz w:val="20"/>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pStyle w:val="0"/>
        <w:jc w:val="both"/>
      </w:pPr>
      <w:r>
        <w:rPr>
          <w:sz w:val="20"/>
        </w:rPr>
        <w:t xml:space="preserve">(абзац введен </w:t>
      </w:r>
      <w:hyperlink w:history="0" r:id="rId36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pStyle w:val="0"/>
        <w:spacing w:before="200" w:lineRule="auto"/>
        <w:ind w:firstLine="540"/>
        <w:jc w:val="both"/>
      </w:pPr>
      <w:r>
        <w:rPr>
          <w:sz w:val="20"/>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pStyle w:val="0"/>
        <w:jc w:val="both"/>
      </w:pPr>
      <w:r>
        <w:rPr>
          <w:sz w:val="20"/>
        </w:rPr>
        <w:t xml:space="preserve">(абзац введен </w:t>
      </w:r>
      <w:hyperlink w:history="0" r:id="rId36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pStyle w:val="0"/>
        <w:jc w:val="both"/>
      </w:pPr>
      <w:r>
        <w:rPr>
          <w:sz w:val="20"/>
        </w:rPr>
        <w:t xml:space="preserve">(абзац введен </w:t>
      </w:r>
      <w:hyperlink w:history="0" r:id="rId36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Значения иных понятий, используемых в настоящем документе, соответствуют принятым в законодательстве Российской Федерации.</w:t>
      </w:r>
    </w:p>
    <w:p>
      <w:pPr>
        <w:pStyle w:val="0"/>
        <w:spacing w:before="200" w:lineRule="auto"/>
        <w:ind w:firstLine="540"/>
        <w:jc w:val="both"/>
      </w:pPr>
      <w:r>
        <w:rPr>
          <w:sz w:val="20"/>
        </w:rPr>
        <w:t xml:space="preserve">2(1). В настоящем документе:</w:t>
      </w:r>
    </w:p>
    <w:p>
      <w:pPr>
        <w:pStyle w:val="0"/>
        <w:spacing w:before="200" w:lineRule="auto"/>
        <w:ind w:firstLine="540"/>
        <w:jc w:val="both"/>
      </w:pPr>
      <w:r>
        <w:rPr>
          <w:sz w:val="20"/>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6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6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3)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w:history="0" r:id="rId36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4(1)</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(пп. 3 введен </w:t>
      </w:r>
      <w:hyperlink w:history="0" r:id="rId370"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jc w:val="both"/>
      </w:pPr>
      <w:r>
        <w:rPr>
          <w:sz w:val="20"/>
        </w:rPr>
        <w:t xml:space="preserve">(п. 2(1) введен </w:t>
      </w:r>
      <w:hyperlink w:history="0" r:id="rId37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ind w:firstLine="540"/>
        <w:jc w:val="both"/>
      </w:pPr>
      <w:r>
        <w:rPr>
          <w:sz w:val="20"/>
        </w:rPr>
      </w:r>
    </w:p>
    <w:p>
      <w:pPr>
        <w:pStyle w:val="2"/>
        <w:outlineLvl w:val="1"/>
        <w:jc w:val="center"/>
      </w:pPr>
      <w:r>
        <w:rPr>
          <w:sz w:val="20"/>
        </w:rPr>
        <w:t xml:space="preserve">II. СИСТЕМА РЕГУЛИРУЕМЫХ ЦЕН (ТАРИФОВ)</w:t>
      </w:r>
    </w:p>
    <w:p>
      <w:pPr>
        <w:pStyle w:val="0"/>
        <w:ind w:firstLine="540"/>
        <w:jc w:val="both"/>
      </w:pPr>
      <w:r>
        <w:rPr>
          <w:sz w:val="20"/>
        </w:rPr>
      </w:r>
    </w:p>
    <w:bookmarkStart w:id="284" w:name="P284"/>
    <w:bookmarkEnd w:id="284"/>
    <w:p>
      <w:pPr>
        <w:pStyle w:val="0"/>
        <w:ind w:firstLine="540"/>
        <w:jc w:val="both"/>
      </w:pPr>
      <w:r>
        <w:rPr>
          <w:sz w:val="20"/>
        </w:rPr>
        <w:t xml:space="preserve">3. В систему регулируемых цен (тарифов) на электрическую энергию (мощность) входят:</w:t>
      </w:r>
    </w:p>
    <w:p>
      <w:pPr>
        <w:pStyle w:val="0"/>
        <w:spacing w:before="200" w:lineRule="auto"/>
        <w:ind w:firstLine="540"/>
        <w:jc w:val="both"/>
      </w:pPr>
      <w:r>
        <w:rPr>
          <w:sz w:val="20"/>
        </w:rPr>
        <w:t xml:space="preserve">1) регулируемые цены (тарифы) и (или) их предельные (минимальные и (или) максимальные) уровни на оптовом рынке:</w:t>
      </w:r>
    </w:p>
    <w:p>
      <w:pPr>
        <w:pStyle w:val="0"/>
        <w:spacing w:before="200" w:lineRule="auto"/>
        <w:ind w:firstLine="540"/>
        <w:jc w:val="both"/>
      </w:pPr>
      <w:r>
        <w:rPr>
          <w:sz w:val="20"/>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r:id="rId37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w:history="0" r:id="rId37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6 статьи 36</w:t>
        </w:r>
      </w:hyperlink>
      <w:r>
        <w:rPr>
          <w:sz w:val="20"/>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pStyle w:val="0"/>
        <w:jc w:val="both"/>
      </w:pPr>
      <w:r>
        <w:rPr>
          <w:sz w:val="20"/>
        </w:rPr>
        <w:t xml:space="preserve">(в ред. </w:t>
      </w:r>
      <w:hyperlink w:history="0" r:id="rId37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Постановления</w:t>
        </w:r>
      </w:hyperlink>
      <w:r>
        <w:rPr>
          <w:sz w:val="20"/>
        </w:rPr>
        <w:t xml:space="preserve"> Правительства РФ от 30.04.2018 N 534)</w:t>
      </w:r>
    </w:p>
    <w:p>
      <w:pPr>
        <w:pStyle w:val="0"/>
        <w:spacing w:before="200" w:lineRule="auto"/>
        <w:ind w:firstLine="540"/>
        <w:jc w:val="both"/>
      </w:pPr>
      <w:r>
        <w:rPr>
          <w:sz w:val="20"/>
        </w:rPr>
        <w:t xml:space="preserve">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объемах, определяемых в соответствии с </w:t>
      </w:r>
      <w:hyperlink w:history="0" r:id="rId37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376"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spacing w:before="200" w:lineRule="auto"/>
        <w:ind w:firstLine="540"/>
        <w:jc w:val="both"/>
      </w:pPr>
      <w:r>
        <w:rPr>
          <w:sz w:val="20"/>
        </w:rPr>
        <w:t xml:space="preserve">абзацы пятый - шестой утратили силу. - </w:t>
      </w:r>
      <w:hyperlink w:history="0" r:id="rId377"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p>
      <w:pPr>
        <w:pStyle w:val="0"/>
        <w:spacing w:before="200" w:lineRule="auto"/>
        <w:ind w:firstLine="540"/>
        <w:jc w:val="both"/>
      </w:pPr>
      <w:r>
        <w:rPr>
          <w:sz w:val="20"/>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spacing w:before="200" w:lineRule="auto"/>
        <w:ind w:firstLine="540"/>
        <w:jc w:val="both"/>
      </w:pPr>
      <w:r>
        <w:rPr>
          <w:sz w:val="20"/>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w:t>
      </w:r>
      <w:hyperlink w:history="0" r:id="rId378"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pStyle w:val="0"/>
        <w:jc w:val="both"/>
      </w:pPr>
      <w:r>
        <w:rPr>
          <w:sz w:val="20"/>
        </w:rPr>
        <w:t xml:space="preserve">(абзац введен </w:t>
      </w:r>
      <w:hyperlink w:history="0" r:id="rId37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pStyle w:val="0"/>
        <w:jc w:val="both"/>
      </w:pPr>
      <w:r>
        <w:rPr>
          <w:sz w:val="20"/>
        </w:rPr>
        <w:t xml:space="preserve">(абзац введен </w:t>
      </w:r>
      <w:hyperlink w:history="0" r:id="rId380"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w:t>
      </w:r>
    </w:p>
    <w:p>
      <w:pPr>
        <w:pStyle w:val="0"/>
        <w:jc w:val="both"/>
      </w:pPr>
      <w:r>
        <w:rPr>
          <w:sz w:val="20"/>
        </w:rPr>
        <w:t xml:space="preserve">(абзац введен </w:t>
      </w:r>
      <w:hyperlink w:history="0" r:id="rId381" w:tooltip="Постановление Правительства РФ от 24.11.2021 N 2025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 в ред. </w:t>
      </w:r>
      <w:hyperlink w:history="0" r:id="rId38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r>
        <w:rPr>
          <w:sz w:val="20"/>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pStyle w:val="0"/>
        <w:spacing w:before="200" w:lineRule="auto"/>
        <w:ind w:firstLine="540"/>
        <w:jc w:val="both"/>
      </w:pPr>
      <w:r>
        <w:rPr>
          <w:sz w:val="20"/>
        </w:rPr>
        <w:t xml:space="preserve">цены (тарифы) на электрическую энергию при введении государственного регулирования в чрезвычайных ситуациях в соответствии со </w:t>
      </w:r>
      <w:hyperlink w:history="0" r:id="rId38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w:history="0" r:id="rId38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пункте 2.2 статьи 37</w:t>
        </w:r>
      </w:hyperlink>
      <w:r>
        <w:rPr>
          <w:sz w:val="20"/>
        </w:rPr>
        <w:t xml:space="preserve"> Федерального закона "Об электроэнергетике";</w:t>
      </w:r>
    </w:p>
    <w:p>
      <w:pPr>
        <w:pStyle w:val="0"/>
        <w:jc w:val="both"/>
      </w:pPr>
      <w:r>
        <w:rPr>
          <w:sz w:val="20"/>
        </w:rPr>
        <w:t xml:space="preserve">(в ред. Постановлений Правительства РФ от 09.03.2019 </w:t>
      </w:r>
      <w:hyperlink w:history="0" r:id="rId385"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30.08.2024 </w:t>
      </w:r>
      <w:hyperlink w:history="0" r:id="rId386"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w:t>
      </w:r>
      <w:hyperlink w:history="0" r:id="rId387"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 в ред. </w:t>
      </w:r>
      <w:hyperlink w:history="0" r:id="rId388"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гарантирующих поставщиков;</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38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90"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(абзац введен </w:t>
      </w:r>
      <w:hyperlink w:history="0" r:id="rId391"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 в ред. Постановлений Правительства РФ от 09.11.2017 </w:t>
      </w:r>
      <w:hyperlink w:history="0" r:id="rId39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93"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абзац утратил силу. - </w:t>
      </w:r>
      <w:hyperlink w:history="0" r:id="rId394"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3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396"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397"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9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w:t>
      </w:r>
      <w:hyperlink w:history="0" r:id="rId39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pStyle w:val="0"/>
        <w:jc w:val="both"/>
      </w:pPr>
      <w:r>
        <w:rPr>
          <w:sz w:val="20"/>
        </w:rPr>
        <w:t xml:space="preserve">(в ред. </w:t>
      </w:r>
      <w:hyperlink w:history="0" r:id="rId400"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Постановления</w:t>
        </w:r>
      </w:hyperlink>
      <w:r>
        <w:rPr>
          <w:sz w:val="20"/>
        </w:rPr>
        <w:t xml:space="preserve"> Правительства РФ от 26.12.2014 N 1542)</w:t>
      </w:r>
    </w:p>
    <w:p>
      <w:pPr>
        <w:pStyle w:val="0"/>
        <w:spacing w:before="200" w:lineRule="auto"/>
        <w:ind w:firstLine="540"/>
        <w:jc w:val="both"/>
      </w:pPr>
      <w:r>
        <w:rPr>
          <w:sz w:val="20"/>
        </w:rPr>
        <w:t xml:space="preserve">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pStyle w:val="0"/>
        <w:jc w:val="both"/>
      </w:pPr>
      <w:r>
        <w:rPr>
          <w:sz w:val="20"/>
        </w:rPr>
        <w:t xml:space="preserve">(в ред. </w:t>
      </w:r>
      <w:hyperlink w:history="0" r:id="rId40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pPr>
        <w:pStyle w:val="0"/>
        <w:jc w:val="both"/>
      </w:pPr>
      <w:r>
        <w:rPr>
          <w:sz w:val="20"/>
        </w:rPr>
        <w:t xml:space="preserve">(в ред. </w:t>
      </w:r>
      <w:hyperlink w:history="0" r:id="rId40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pStyle w:val="0"/>
        <w:jc w:val="both"/>
      </w:pPr>
      <w:r>
        <w:rPr>
          <w:sz w:val="20"/>
        </w:rPr>
        <w:t xml:space="preserve">(в ред. Постановлений Правительства РФ от 07.03.2014 </w:t>
      </w:r>
      <w:hyperlink w:history="0" r:id="rId40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rPr>
        <w:t xml:space="preserve">, от 07.07.2015 </w:t>
      </w:r>
      <w:hyperlink w:history="0" r:id="rId40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40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(абзац введен </w:t>
      </w:r>
      <w:hyperlink w:history="0" r:id="rId40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Государственному регулированию подлежат </w:t>
      </w:r>
      <w:hyperlink w:history="0" r:id="rId407" w:tooltip="Приказ ФАС России от 21.11.2024 N 883/24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5 год&quot;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spacing w:before="200" w:lineRule="auto"/>
        <w:ind w:firstLine="540"/>
        <w:jc w:val="both"/>
      </w:pPr>
      <w:r>
        <w:rPr>
          <w:sz w:val="20"/>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pStyle w:val="0"/>
        <w:jc w:val="both"/>
      </w:pPr>
      <w:r>
        <w:rPr>
          <w:sz w:val="20"/>
        </w:rPr>
        <w:t xml:space="preserve">(абзац введен </w:t>
      </w:r>
      <w:hyperlink w:history="0" r:id="rId40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ind w:firstLine="540"/>
        <w:jc w:val="both"/>
      </w:pPr>
      <w:r>
        <w:rPr>
          <w:sz w:val="20"/>
        </w:rPr>
      </w:r>
    </w:p>
    <w:p>
      <w:pPr>
        <w:pStyle w:val="2"/>
        <w:outlineLvl w:val="1"/>
        <w:jc w:val="center"/>
      </w:pPr>
      <w:r>
        <w:rPr>
          <w:sz w:val="20"/>
        </w:rPr>
        <w:t xml:space="preserve">III. ПРИНЦИПЫ И МЕТОДЫ РАСЧЕТА ЦЕН (ТАРИФОВ)</w:t>
      </w:r>
    </w:p>
    <w:p>
      <w:pPr>
        <w:pStyle w:val="0"/>
        <w:ind w:firstLine="540"/>
        <w:jc w:val="both"/>
      </w:pPr>
      <w:r>
        <w:rPr>
          <w:sz w:val="20"/>
        </w:rPr>
      </w:r>
    </w:p>
    <w:p>
      <w:pPr>
        <w:pStyle w:val="0"/>
        <w:ind w:firstLine="540"/>
        <w:jc w:val="both"/>
      </w:pPr>
      <w:r>
        <w:rPr>
          <w:sz w:val="20"/>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w:history="0" r:id="rId40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bookmarkStart w:id="348" w:name="P348"/>
    <w:bookmarkEnd w:id="348"/>
    <w:p>
      <w:pPr>
        <w:pStyle w:val="0"/>
        <w:spacing w:before="200" w:lineRule="auto"/>
        <w:ind w:firstLine="540"/>
        <w:jc w:val="both"/>
      </w:pPr>
      <w:r>
        <w:rPr>
          <w:sz w:val="20"/>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pStyle w:val="0"/>
        <w:jc w:val="both"/>
      </w:pPr>
      <w:r>
        <w:rPr>
          <w:sz w:val="20"/>
        </w:rPr>
        <w:t xml:space="preserve">(в ред. </w:t>
      </w:r>
      <w:hyperlink w:history="0" r:id="rId41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pStyle w:val="0"/>
        <w:spacing w:before="200" w:lineRule="auto"/>
        <w:ind w:firstLine="540"/>
        <w:jc w:val="both"/>
      </w:pPr>
      <w:r>
        <w:rPr>
          <w:sz w:val="20"/>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pStyle w:val="0"/>
        <w:jc w:val="both"/>
      </w:pPr>
      <w:r>
        <w:rPr>
          <w:sz w:val="20"/>
        </w:rPr>
        <w:t xml:space="preserve">(абзац введен </w:t>
      </w:r>
      <w:hyperlink w:history="0" r:id="rId41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pStyle w:val="0"/>
        <w:spacing w:before="200" w:lineRule="auto"/>
        <w:ind w:firstLine="540"/>
        <w:jc w:val="both"/>
      </w:pPr>
      <w:r>
        <w:rPr>
          <w:sz w:val="20"/>
        </w:rPr>
        <w:t xml:space="preserve">1) производство электрической энергии (мощности) с постанционной и поблочной разбивкой;</w:t>
      </w:r>
    </w:p>
    <w:p>
      <w:pPr>
        <w:pStyle w:val="0"/>
        <w:jc w:val="both"/>
      </w:pPr>
      <w:r>
        <w:rPr>
          <w:sz w:val="20"/>
        </w:rPr>
        <w:t xml:space="preserve">(в ред. Постановлений Правительства РФ от 31.12.2019 </w:t>
      </w:r>
      <w:hyperlink w:history="0" r:id="rId412"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413"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2) производство электрической энергии объектом, введенным в эксплуатацию в соответствии с </w:t>
      </w:r>
      <w:hyperlink w:history="0" r:id="rId414"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w:t>
      </w:r>
    </w:p>
    <w:p>
      <w:pPr>
        <w:pStyle w:val="0"/>
        <w:spacing w:before="200" w:lineRule="auto"/>
        <w:ind w:firstLine="540"/>
        <w:jc w:val="both"/>
      </w:pPr>
      <w:r>
        <w:rPr>
          <w:sz w:val="20"/>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pStyle w:val="0"/>
        <w:spacing w:before="200" w:lineRule="auto"/>
        <w:ind w:firstLine="540"/>
        <w:jc w:val="both"/>
      </w:pPr>
      <w:r>
        <w:rPr>
          <w:sz w:val="20"/>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pStyle w:val="0"/>
        <w:jc w:val="both"/>
      </w:pPr>
      <w:r>
        <w:rPr>
          <w:sz w:val="20"/>
        </w:rPr>
        <w:t xml:space="preserve">(в ред. </w:t>
      </w:r>
      <w:hyperlink w:history="0" r:id="rId415"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p>
      <w:pPr>
        <w:pStyle w:val="0"/>
        <w:spacing w:before="200" w:lineRule="auto"/>
        <w:ind w:firstLine="540"/>
        <w:jc w:val="both"/>
      </w:pPr>
      <w:r>
        <w:rPr>
          <w:sz w:val="20"/>
        </w:rPr>
        <w:t xml:space="preserve">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(пп. 6 в ред. </w:t>
      </w:r>
      <w:hyperlink w:history="0" r:id="rId416"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7) технологическое присоединение к электрическим сетям;</w:t>
      </w:r>
    </w:p>
    <w:p>
      <w:pPr>
        <w:pStyle w:val="0"/>
        <w:spacing w:before="200" w:lineRule="auto"/>
        <w:ind w:firstLine="540"/>
        <w:jc w:val="both"/>
      </w:pPr>
      <w:r>
        <w:rPr>
          <w:sz w:val="20"/>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41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(пп. 9 в ред. </w:t>
      </w:r>
      <w:hyperlink w:history="0" r:id="rId41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оказание услуг по обеспечению системной надежности, в том числе по видам услуг, с постанционной и поблочной разбивкой:</w:t>
      </w:r>
    </w:p>
    <w:p>
      <w:pPr>
        <w:pStyle w:val="0"/>
        <w:spacing w:before="200" w:lineRule="auto"/>
        <w:ind w:firstLine="540"/>
        <w:jc w:val="both"/>
      </w:pPr>
      <w:r>
        <w:rPr>
          <w:sz w:val="20"/>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pStyle w:val="0"/>
        <w:spacing w:before="200" w:lineRule="auto"/>
        <w:ind w:firstLine="540"/>
        <w:jc w:val="both"/>
      </w:pPr>
      <w:r>
        <w:rPr>
          <w:sz w:val="20"/>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pStyle w:val="0"/>
        <w:spacing w:before="200" w:lineRule="auto"/>
        <w:ind w:firstLine="540"/>
        <w:jc w:val="both"/>
      </w:pPr>
      <w:r>
        <w:rPr>
          <w:sz w:val="20"/>
        </w:rPr>
        <w:t xml:space="preserve">в период с 2019 по 2023 год - управление спросом на электрическую энергию.</w:t>
      </w:r>
    </w:p>
    <w:p>
      <w:pPr>
        <w:pStyle w:val="0"/>
        <w:jc w:val="both"/>
      </w:pPr>
      <w:r>
        <w:rPr>
          <w:sz w:val="20"/>
        </w:rPr>
        <w:t xml:space="preserve">(абзац введен </w:t>
      </w:r>
      <w:hyperlink w:history="0" r:id="rId419"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Постановлением</w:t>
        </w:r>
      </w:hyperlink>
      <w:r>
        <w:rPr>
          <w:sz w:val="20"/>
        </w:rPr>
        <w:t xml:space="preserve"> Правительства РФ от 20.03.2019 N 287; в ред. Постановлений Правительства РФ от 08.02.2021 </w:t>
      </w:r>
      <w:hyperlink w:history="0" r:id="rId420"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rPr>
        <w:t xml:space="preserve">, от 27.12.2021 </w:t>
      </w:r>
      <w:hyperlink w:history="0" r:id="rId421"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rPr>
        <w:t xml:space="preserve">, от 26.01.2023 </w:t>
      </w:r>
      <w:hyperlink w:history="0" r:id="rId422"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(пп. 11 введен </w:t>
      </w:r>
      <w:hyperlink w:history="0" r:id="rId423"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77" w:name="P377"/>
    <w:bookmarkEnd w:id="377"/>
    <w:p>
      <w:pPr>
        <w:pStyle w:val="0"/>
        <w:spacing w:before="200" w:lineRule="auto"/>
        <w:ind w:firstLine="540"/>
        <w:jc w:val="both"/>
      </w:pPr>
      <w:r>
        <w:rPr>
          <w:sz w:val="20"/>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history="0" w:anchor="P534"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w:t>
      </w:r>
    </w:p>
    <w:p>
      <w:pPr>
        <w:pStyle w:val="0"/>
        <w:jc w:val="both"/>
      </w:pPr>
      <w:r>
        <w:rPr>
          <w:sz w:val="20"/>
        </w:rPr>
        <w:t xml:space="preserve">(в ред. Постановлений Правительства РФ от 30.01.2019 </w:t>
      </w:r>
      <w:hyperlink w:history="0" r:id="rId42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27.12.2019 </w:t>
      </w:r>
      <w:hyperlink w:history="0" r:id="rId42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jc w:val="both"/>
      </w:pPr>
      <w:r>
        <w:rPr>
          <w:sz w:val="20"/>
        </w:rPr>
        <w:t xml:space="preserve">(абзац введен </w:t>
      </w:r>
      <w:hyperlink w:history="0" r:id="rId42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pStyle w:val="0"/>
        <w:jc w:val="both"/>
      </w:pPr>
      <w:r>
        <w:rPr>
          <w:sz w:val="20"/>
        </w:rPr>
        <w:t xml:space="preserve">(в ред. </w:t>
      </w:r>
      <w:hyperlink w:history="0" r:id="rId42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pStyle w:val="0"/>
        <w:jc w:val="both"/>
      </w:pPr>
      <w:r>
        <w:rPr>
          <w:sz w:val="20"/>
        </w:rPr>
        <w:t xml:space="preserve">(в ред. </w:t>
      </w:r>
      <w:hyperlink w:history="0" r:id="rId42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387" w:name="P387"/>
    <w:bookmarkEnd w:id="387"/>
    <w:p>
      <w:pPr>
        <w:pStyle w:val="0"/>
        <w:spacing w:before="200" w:lineRule="auto"/>
        <w:ind w:firstLine="540"/>
        <w:jc w:val="both"/>
      </w:pPr>
      <w:r>
        <w:rPr>
          <w:sz w:val="20"/>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pStyle w:val="0"/>
        <w:jc w:val="both"/>
      </w:pPr>
      <w:r>
        <w:rPr>
          <w:sz w:val="20"/>
        </w:rPr>
        <w:t xml:space="preserve">(абзац введен </w:t>
      </w:r>
      <w:hyperlink w:history="0" r:id="rId4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43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390" w:name="P390"/>
    <w:bookmarkEnd w:id="390"/>
    <w:p>
      <w:pPr>
        <w:pStyle w:val="0"/>
        <w:spacing w:before="200" w:lineRule="auto"/>
        <w:ind w:firstLine="540"/>
        <w:jc w:val="both"/>
      </w:pPr>
      <w:r>
        <w:rPr>
          <w:sz w:val="20"/>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pStyle w:val="0"/>
        <w:jc w:val="both"/>
      </w:pPr>
      <w:r>
        <w:rPr>
          <w:sz w:val="20"/>
        </w:rPr>
        <w:t xml:space="preserve">(в ред. </w:t>
      </w:r>
      <w:hyperlink w:history="0" r:id="rId431"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25.12.2018 N 1670)</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43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pStyle w:val="0"/>
        <w:jc w:val="both"/>
      </w:pPr>
      <w:r>
        <w:rPr>
          <w:sz w:val="20"/>
        </w:rPr>
        <w:t xml:space="preserve">(в ред. Постановлений Правительства РФ от 29.08.2020 </w:t>
      </w:r>
      <w:hyperlink w:history="0" r:id="rId43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02.06.2023 </w:t>
      </w:r>
      <w:hyperlink w:history="0" r:id="rId434" w:tooltip="Постановление Правительства РФ от 02.06.2023 N 923 (ред. от 27.12.2024)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rPr>
        <w:t xml:space="preserve">, от 19.11.2024 </w:t>
      </w:r>
      <w:hyperlink w:history="0" r:id="rId43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396" w:name="P396"/>
    <w:bookmarkEnd w:id="396"/>
    <w:p>
      <w:pPr>
        <w:pStyle w:val="0"/>
        <w:spacing w:before="200" w:lineRule="auto"/>
        <w:ind w:firstLine="540"/>
        <w:jc w:val="both"/>
      </w:pPr>
      <w:r>
        <w:rPr>
          <w:sz w:val="20"/>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pPr>
        <w:pStyle w:val="0"/>
        <w:jc w:val="both"/>
      </w:pPr>
      <w:r>
        <w:rPr>
          <w:sz w:val="20"/>
        </w:rPr>
        <w:t xml:space="preserve">(в ред. </w:t>
      </w:r>
      <w:hyperlink w:history="0" r:id="rId43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98" w:name="P398"/>
    <w:bookmarkEnd w:id="398"/>
    <w:p>
      <w:pPr>
        <w:pStyle w:val="0"/>
        <w:spacing w:before="200" w:lineRule="auto"/>
        <w:ind w:firstLine="540"/>
        <w:jc w:val="both"/>
      </w:pPr>
      <w:r>
        <w:rPr>
          <w:sz w:val="20"/>
        </w:rP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history="0" w:anchor="P1076" w:tooltip="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
        <w:r>
          <w:rPr>
            <w:sz w:val="20"/>
            <w:color w:val="0000ff"/>
          </w:rPr>
          <w:t xml:space="preserve">абзацем тридцать вторым пункта 38</w:t>
        </w:r>
      </w:hyperlink>
      <w:r>
        <w:rPr>
          <w:sz w:val="20"/>
        </w:rP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pPr>
        <w:pStyle w:val="0"/>
        <w:jc w:val="both"/>
      </w:pPr>
      <w:r>
        <w:rPr>
          <w:sz w:val="20"/>
        </w:rPr>
        <w:t xml:space="preserve">(абзац введен </w:t>
      </w:r>
      <w:hyperlink w:history="0" r:id="rId43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При этом величина распределяемых в соответствии с </w:t>
      </w:r>
      <w:hyperlink w:history="0" w:anchor="P398"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абзацем тринадцатым</w:t>
        </w:r>
      </w:hyperlink>
      <w:r>
        <w:rPr>
          <w:sz w:val="20"/>
        </w:rP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history="0" w:anchor="P402"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абзацем пятнадцатым</w:t>
        </w:r>
      </w:hyperlink>
      <w:r>
        <w:rPr>
          <w:sz w:val="20"/>
        </w:rPr>
        <w:t xml:space="preserve"> настоящего пункта (но не выше суммарной величины корректировок необходимой валовой выручки).</w:t>
      </w:r>
    </w:p>
    <w:p>
      <w:pPr>
        <w:pStyle w:val="0"/>
        <w:jc w:val="both"/>
      </w:pPr>
      <w:r>
        <w:rPr>
          <w:sz w:val="20"/>
        </w:rPr>
        <w:t xml:space="preserve">(абзац введен </w:t>
      </w:r>
      <w:hyperlink w:history="0" r:id="rId43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402" w:name="P402"/>
    <w:bookmarkEnd w:id="402"/>
    <w:p>
      <w:pPr>
        <w:pStyle w:val="0"/>
        <w:spacing w:before="200" w:lineRule="auto"/>
        <w:ind w:firstLine="540"/>
        <w:jc w:val="both"/>
      </w:pPr>
      <w:r>
        <w:rPr>
          <w:sz w:val="20"/>
        </w:rPr>
        <w:t xml:space="preserve">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pPr>
        <w:pStyle w:val="0"/>
        <w:jc w:val="both"/>
      </w:pPr>
      <w:r>
        <w:rPr>
          <w:sz w:val="20"/>
        </w:rPr>
        <w:t xml:space="preserve">(абзац введен </w:t>
      </w:r>
      <w:hyperlink w:history="0" r:id="rId43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Действие положений, установленных </w:t>
      </w:r>
      <w:hyperlink w:history="0" w:anchor="P398"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абзацами тринадцатым</w:t>
        </w:r>
      </w:hyperlink>
      <w:r>
        <w:rPr>
          <w:sz w:val="20"/>
        </w:rPr>
        <w:t xml:space="preserve"> - </w:t>
      </w:r>
      <w:hyperlink w:history="0" w:anchor="P402"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w:t>
        </w:r>
      </w:hyperlink>
      <w:r>
        <w:rPr>
          <w:sz w:val="20"/>
        </w:rP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pPr>
        <w:pStyle w:val="0"/>
        <w:jc w:val="both"/>
      </w:pPr>
      <w:r>
        <w:rPr>
          <w:sz w:val="20"/>
        </w:rPr>
        <w:t xml:space="preserve">(абзац введен </w:t>
      </w:r>
      <w:hyperlink w:history="0" r:id="rId44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406" w:name="P406"/>
    <w:bookmarkEnd w:id="406"/>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pStyle w:val="0"/>
        <w:jc w:val="both"/>
      </w:pPr>
      <w:r>
        <w:rPr>
          <w:sz w:val="20"/>
        </w:rPr>
        <w:t xml:space="preserve">(абзац введен </w:t>
      </w:r>
      <w:hyperlink w:history="0" r:id="rId44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pStyle w:val="0"/>
        <w:jc w:val="both"/>
      </w:pPr>
      <w:r>
        <w:rPr>
          <w:sz w:val="20"/>
        </w:rPr>
        <w:t xml:space="preserve">(абзац введен </w:t>
      </w:r>
      <w:hyperlink w:history="0" r:id="rId442"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04.09.2015 </w:t>
      </w:r>
      <w:hyperlink w:history="0" r:id="rId44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30.01.2019 </w:t>
      </w:r>
      <w:hyperlink w:history="0" r:id="rId44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history="0" w:anchor="P406" w:tooltip="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
        <w:r>
          <w:rPr>
            <w:sz w:val="20"/>
            <w:color w:val="0000ff"/>
          </w:rPr>
          <w:t xml:space="preserve">абзаце тринадцатом</w:t>
        </w:r>
      </w:hyperlink>
      <w:r>
        <w:rPr>
          <w:sz w:val="20"/>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w:history="0" r:id="rId445"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пунктом 3</w:t>
        </w:r>
      </w:hyperlink>
      <w:r>
        <w:rPr>
          <w:sz w:val="20"/>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w:history="0" r:id="rId44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статьей 23</w:t>
        </w:r>
      </w:hyperlink>
      <w:r>
        <w:rPr>
          <w:sz w:val="20"/>
        </w:rPr>
        <w:t xml:space="preserve"> Федерального закона "Об электроэнергетике" не осуществляется.</w:t>
      </w:r>
    </w:p>
    <w:p>
      <w:pPr>
        <w:pStyle w:val="0"/>
        <w:jc w:val="both"/>
      </w:pPr>
      <w:r>
        <w:rPr>
          <w:sz w:val="20"/>
        </w:rPr>
        <w:t xml:space="preserve">(в ред. Постановлений Правительства РФ от 09.10.2015 </w:t>
      </w:r>
      <w:hyperlink w:history="0" r:id="rId447"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rPr>
        <w:t xml:space="preserve">, от 07.02.2024 </w:t>
      </w:r>
      <w:hyperlink w:history="0" r:id="rId44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Абзац утратил силу. - </w:t>
      </w:r>
      <w:hyperlink w:history="0" r:id="rId4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pStyle w:val="0"/>
        <w:jc w:val="both"/>
      </w:pPr>
      <w:r>
        <w:rPr>
          <w:sz w:val="20"/>
        </w:rPr>
        <w:t xml:space="preserve">(абзац введен </w:t>
      </w:r>
      <w:hyperlink w:history="0" r:id="rId450"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Постановлением</w:t>
        </w:r>
      </w:hyperlink>
      <w:r>
        <w:rPr>
          <w:sz w:val="20"/>
        </w:rPr>
        <w:t xml:space="preserve"> Правительства РФ от 24.12.2014 N 1465)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Очередность расположения абзацев 17, 18, 19 п. 7 приведена согласно вступлению в силу </w:t>
            </w:r>
            <w:r>
              <w:rPr>
                <w:sz w:val="20"/>
                <w:color w:val="392c69"/>
              </w:rPr>
              <w:t xml:space="preserve">изменений</w:t>
            </w:r>
            <w:r>
              <w:rPr>
                <w:sz w:val="20"/>
                <w:color w:val="392c69"/>
              </w:rPr>
              <w:t xml:space="preserve">: абзацев 17, 18 - 31.07.2017, абзаца 19 - 02.08.2017.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w:history="0" r:id="rId45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w:history="0" r:id="rId452"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pStyle w:val="0"/>
        <w:jc w:val="both"/>
      </w:pPr>
      <w:r>
        <w:rPr>
          <w:sz w:val="20"/>
        </w:rPr>
        <w:t xml:space="preserve">(абзац введен </w:t>
      </w:r>
      <w:hyperlink w:history="0" r:id="rId453"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45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pStyle w:val="0"/>
        <w:jc w:val="both"/>
      </w:pPr>
      <w:r>
        <w:rPr>
          <w:sz w:val="20"/>
        </w:rPr>
        <w:t xml:space="preserve">(абзац введен </w:t>
      </w:r>
      <w:hyperlink w:history="0" r:id="rId455"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history="0" w:anchor="P1498"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пунктом 65</w:t>
        </w:r>
      </w:hyperlink>
      <w:r>
        <w:rPr>
          <w:sz w:val="20"/>
        </w:rPr>
        <w:t xml:space="preserve"> настоящего документа.</w:t>
      </w:r>
    </w:p>
    <w:p>
      <w:pPr>
        <w:pStyle w:val="0"/>
        <w:jc w:val="both"/>
      </w:pPr>
      <w:r>
        <w:rPr>
          <w:sz w:val="20"/>
        </w:rPr>
        <w:t xml:space="preserve">(абзац введен </w:t>
      </w:r>
      <w:hyperlink w:history="0" r:id="rId45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457"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2.2 статьи 37</w:t>
        </w:r>
      </w:hyperlink>
      <w:r>
        <w:rPr>
          <w:sz w:val="20"/>
        </w:rP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pStyle w:val="0"/>
        <w:jc w:val="both"/>
      </w:pPr>
      <w:r>
        <w:rPr>
          <w:sz w:val="20"/>
        </w:rPr>
        <w:t xml:space="preserve">(абзац введен </w:t>
      </w:r>
      <w:hyperlink w:history="0" r:id="rId45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459"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425" w:name="P425"/>
    <w:bookmarkEnd w:id="425"/>
    <w:p>
      <w:pPr>
        <w:pStyle w:val="0"/>
        <w:spacing w:before="200" w:lineRule="auto"/>
        <w:ind w:firstLine="540"/>
        <w:jc w:val="both"/>
      </w:pPr>
      <w:r>
        <w:rPr>
          <w:sz w:val="20"/>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w:history="0" r:id="rId460" w:tooltip="Приказ Минэнерго России от 29.11.2016 N 1256 (ред. от 14.06.2023)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27.12.2016 N 44983) {КонсультантПлюс}">
        <w:r>
          <w:rPr>
            <w:sz w:val="20"/>
            <w:color w:val="0000ff"/>
          </w:rPr>
          <w:t xml:space="preserve">методическими указаниями</w:t>
        </w:r>
      </w:hyperlink>
      <w:r>
        <w:rPr>
          <w:sz w:val="20"/>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pStyle w:val="0"/>
        <w:jc w:val="both"/>
      </w:pPr>
      <w:r>
        <w:rPr>
          <w:sz w:val="20"/>
        </w:rPr>
        <w:t xml:space="preserve">(в ред. </w:t>
      </w:r>
      <w:hyperlink w:history="0" r:id="rId46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Регулирующие органы контролируют соблюдение уровня надежности и качества реализуемых товаров (услуг).</w:t>
      </w:r>
    </w:p>
    <w:p>
      <w:pPr>
        <w:pStyle w:val="0"/>
        <w:spacing w:before="200" w:lineRule="auto"/>
        <w:ind w:firstLine="540"/>
        <w:jc w:val="both"/>
      </w:pPr>
      <w:r>
        <w:rPr>
          <w:sz w:val="20"/>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w:history="0" r:id="rId462" w:tooltip="Приказ ФСТ РФ от 26.10.2010 N 254-э/1 &quot;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quot; (Зарегистрировано в Минюсте РФ 13.11.2010 N 18951) {КонсультантПлюс}">
        <w:r>
          <w:rPr>
            <w:sz w:val="20"/>
            <w:color w:val="0000ff"/>
          </w:rPr>
          <w:t xml:space="preserve">методическими указаниями</w:t>
        </w:r>
      </w:hyperlink>
      <w:r>
        <w:rPr>
          <w:sz w:val="20"/>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pStyle w:val="0"/>
        <w:jc w:val="both"/>
      </w:pPr>
      <w:r>
        <w:rPr>
          <w:sz w:val="20"/>
        </w:rPr>
        <w:t xml:space="preserve">(в ред. </w:t>
      </w:r>
      <w:hyperlink w:history="0" r:id="rId46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pStyle w:val="0"/>
        <w:spacing w:before="200" w:lineRule="auto"/>
        <w:ind w:firstLine="540"/>
        <w:jc w:val="both"/>
      </w:pPr>
      <w:r>
        <w:rPr>
          <w:sz w:val="20"/>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pStyle w:val="0"/>
        <w:spacing w:before="200" w:lineRule="auto"/>
        <w:ind w:firstLine="540"/>
        <w:jc w:val="both"/>
      </w:pPr>
      <w:r>
        <w:rPr>
          <w:sz w:val="20"/>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w:history="0" r:id="rId46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465"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bookmarkStart w:id="434" w:name="P434"/>
    <w:bookmarkEnd w:id="434"/>
    <w:p>
      <w:pPr>
        <w:pStyle w:val="0"/>
        <w:spacing w:before="200" w:lineRule="auto"/>
        <w:ind w:firstLine="540"/>
        <w:jc w:val="both"/>
      </w:pPr>
      <w:r>
        <w:rPr>
          <w:sz w:val="20"/>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01.09.2022 </w:t>
      </w:r>
      <w:hyperlink w:history="0" r:id="rId46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46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Если на основании предусмотренного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w:t>
        </w:r>
      </w:hyperlink>
      <w:r>
        <w:rPr>
          <w:sz w:val="20"/>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pStyle w:val="0"/>
        <w:jc w:val="both"/>
      </w:pPr>
      <w:r>
        <w:rPr>
          <w:sz w:val="20"/>
        </w:rPr>
        <w:t xml:space="preserve">(абзац введен </w:t>
      </w:r>
      <w:hyperlink w:history="0" r:id="rId468"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jc w:val="both"/>
      </w:pPr>
      <w:r>
        <w:rPr>
          <w:sz w:val="20"/>
        </w:rPr>
        <w:t xml:space="preserve">(п. 10(1) введен </w:t>
      </w:r>
      <w:hyperlink w:history="0" r:id="rId469"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spacing w:before="200" w:lineRule="auto"/>
        <w:ind w:firstLine="540"/>
        <w:jc w:val="both"/>
      </w:pPr>
      <w:r>
        <w:rPr>
          <w:sz w:val="20"/>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pStyle w:val="0"/>
        <w:jc w:val="both"/>
      </w:pPr>
      <w:r>
        <w:rPr>
          <w:sz w:val="20"/>
        </w:rPr>
        <w:t xml:space="preserve">(в ред. </w:t>
      </w:r>
      <w:hyperlink w:history="0" r:id="rId470"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04.06.2012 N 548)</w:t>
      </w:r>
    </w:p>
    <w:p>
      <w:pPr>
        <w:pStyle w:val="0"/>
        <w:spacing w:before="200" w:lineRule="auto"/>
        <w:ind w:firstLine="540"/>
        <w:jc w:val="both"/>
      </w:pPr>
      <w:r>
        <w:rPr>
          <w:sz w:val="20"/>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pStyle w:val="0"/>
        <w:jc w:val="both"/>
      </w:pPr>
      <w:r>
        <w:rPr>
          <w:sz w:val="20"/>
        </w:rPr>
        <w:t xml:space="preserve">(в ред. Постановлений Правительства РФ от 30.06.2012 </w:t>
      </w:r>
      <w:hyperlink w:history="0" r:id="rId47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19.10.2018 </w:t>
      </w:r>
      <w:hyperlink w:history="0" r:id="rId472"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w:history="0" r:id="rId47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47</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pStyle w:val="0"/>
        <w:jc w:val="both"/>
      </w:pPr>
      <w:r>
        <w:rPr>
          <w:sz w:val="20"/>
        </w:rPr>
        <w:t xml:space="preserve">(абзац введен </w:t>
      </w:r>
      <w:hyperlink w:history="0" r:id="rId47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20.10.2016 </w:t>
      </w:r>
      <w:hyperlink w:history="0" r:id="rId475"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476"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23.12.2021 </w:t>
      </w:r>
      <w:hyperlink w:history="0" r:id="rId47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31.08.2024 </w:t>
      </w:r>
      <w:hyperlink w:history="0" r:id="rId47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Абзац утратил силу. - </w:t>
      </w:r>
      <w:hyperlink w:history="0" r:id="rId47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Тарифы на электрическую энергию (мощность), поставляемую потребителям, предусмотренным </w:t>
      </w:r>
      <w:hyperlink w:history="0" r:id="rId480"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критериями</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48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jc w:val="both"/>
      </w:pPr>
      <w:r>
        <w:rPr>
          <w:sz w:val="20"/>
        </w:rPr>
        <w:t xml:space="preserve">(п. 11(1) введен </w:t>
      </w:r>
      <w:hyperlink w:history="0" r:id="rId482"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04.06.2012 N 548)</w:t>
      </w:r>
    </w:p>
    <w:bookmarkStart w:id="449" w:name="P449"/>
    <w:bookmarkEnd w:id="449"/>
    <w:p>
      <w:pPr>
        <w:pStyle w:val="0"/>
        <w:spacing w:before="200" w:lineRule="auto"/>
        <w:ind w:firstLine="540"/>
        <w:jc w:val="both"/>
      </w:pPr>
      <w:r>
        <w:rPr>
          <w:sz w:val="20"/>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pStyle w:val="0"/>
        <w:spacing w:before="200" w:lineRule="auto"/>
        <w:ind w:firstLine="540"/>
        <w:jc w:val="both"/>
      </w:pPr>
      <w:r>
        <w:rPr>
          <w:sz w:val="20"/>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pStyle w:val="0"/>
        <w:spacing w:before="200" w:lineRule="auto"/>
        <w:ind w:firstLine="540"/>
        <w:jc w:val="both"/>
      </w:pPr>
      <w:r>
        <w:rPr>
          <w:sz w:val="20"/>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w:history="0" r:id="rId483" w:tooltip="Приказ ФСТ РФ от 18.08.2010 N 183-э/1 (ред. от 28.02.2012) &quot;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 касающихся перехода к регулированию тарифов с применением метода доходности инвестированного капитала, а также решений о продлении срока действия долгосрочного периода регулирования&quot; (Зарегистрировано в Минюсте РФ 24.09.2010 N 18546) {КонсультантПлюс}">
        <w:r>
          <w:rPr>
            <w:sz w:val="20"/>
            <w:color w:val="0000ff"/>
          </w:rPr>
          <w:t xml:space="preserve">порядке</w:t>
        </w:r>
      </w:hyperlink>
      <w:r>
        <w:rPr>
          <w:sz w:val="20"/>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pStyle w:val="0"/>
        <w:jc w:val="both"/>
      </w:pPr>
      <w:r>
        <w:rPr>
          <w:sz w:val="20"/>
        </w:rPr>
        <w:t xml:space="preserve">(в ред. Постановлений Правительства РФ от 24.10.2013 </w:t>
      </w:r>
      <w:hyperlink w:history="0" r:id="rId48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04.09.2015 </w:t>
      </w:r>
      <w:hyperlink w:history="0" r:id="rId48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27.12.2019 </w:t>
      </w:r>
      <w:hyperlink w:history="0" r:id="rId48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29.11.2023 </w:t>
      </w:r>
      <w:hyperlink w:history="0" r:id="rId48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pStyle w:val="0"/>
        <w:jc w:val="both"/>
      </w:pPr>
      <w:r>
        <w:rPr>
          <w:sz w:val="20"/>
        </w:rPr>
        <w:t xml:space="preserve">(в ред. </w:t>
      </w:r>
      <w:hyperlink w:history="0" r:id="rId48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pStyle w:val="0"/>
        <w:spacing w:before="200" w:lineRule="auto"/>
        <w:ind w:firstLine="540"/>
        <w:jc w:val="both"/>
      </w:pPr>
      <w:r>
        <w:rPr>
          <w:sz w:val="20"/>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pStyle w:val="0"/>
        <w:spacing w:before="200" w:lineRule="auto"/>
        <w:ind w:firstLine="540"/>
        <w:jc w:val="both"/>
      </w:pPr>
      <w:r>
        <w:rPr>
          <w:sz w:val="20"/>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pStyle w:val="0"/>
        <w:jc w:val="both"/>
      </w:pPr>
      <w:r>
        <w:rPr>
          <w:sz w:val="20"/>
        </w:rPr>
        <w:t xml:space="preserve">(в ред. </w:t>
      </w:r>
      <w:hyperlink w:history="0" r:id="rId489"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абзац утратил силу. - </w:t>
      </w:r>
      <w:hyperlink w:history="0" r:id="rId49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pStyle w:val="0"/>
        <w:jc w:val="both"/>
      </w:pPr>
      <w:r>
        <w:rPr>
          <w:sz w:val="20"/>
        </w:rPr>
        <w:t xml:space="preserve">(абзац введен </w:t>
      </w:r>
      <w:hyperlink w:history="0" r:id="rId49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9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04.09.2015 </w:t>
      </w:r>
      <w:hyperlink w:history="0" r:id="rId49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30.01.2019 </w:t>
      </w:r>
      <w:hyperlink w:history="0" r:id="rId49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4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w:t>
      </w:r>
      <w:hyperlink w:history="0" r:id="rId49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w:history="0" r:id="rId497" w:tooltip="Постановление Правительства РФ от 31.12.2009 N 1220 (ред. от 04.02.2025)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pStyle w:val="0"/>
        <w:spacing w:before="200" w:lineRule="auto"/>
        <w:ind w:firstLine="540"/>
        <w:jc w:val="both"/>
      </w:pPr>
      <w:r>
        <w:rPr>
          <w:sz w:val="20"/>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pStyle w:val="0"/>
        <w:jc w:val="both"/>
      </w:pPr>
      <w:r>
        <w:rPr>
          <w:sz w:val="20"/>
        </w:rPr>
        <w:t xml:space="preserve">(в ред. Постановлений Правительства РФ от 30.01.2019 </w:t>
      </w:r>
      <w:hyperlink w:history="0" r:id="rId49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499"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pStyle w:val="0"/>
        <w:jc w:val="both"/>
      </w:pPr>
      <w:r>
        <w:rPr>
          <w:sz w:val="20"/>
        </w:rPr>
        <w:t xml:space="preserve">(в ред. Постановлений Правительства РФ от 04.09.2015 </w:t>
      </w:r>
      <w:hyperlink w:history="0" r:id="rId50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50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471" w:name="P471"/>
    <w:bookmarkEnd w:id="471"/>
    <w:p>
      <w:pPr>
        <w:pStyle w:val="0"/>
        <w:spacing w:before="200" w:lineRule="auto"/>
        <w:ind w:firstLine="540"/>
        <w:jc w:val="both"/>
      </w:pPr>
      <w:r>
        <w:rPr>
          <w:sz w:val="20"/>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pStyle w:val="0"/>
        <w:jc w:val="both"/>
      </w:pPr>
      <w:r>
        <w:rPr>
          <w:sz w:val="20"/>
        </w:rPr>
        <w:t xml:space="preserve">(в ред. Постановлений Правительства РФ от 04.09.2015 </w:t>
      </w:r>
      <w:hyperlink w:history="0" r:id="rId50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50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pStyle w:val="0"/>
        <w:jc w:val="both"/>
      </w:pPr>
      <w:r>
        <w:rPr>
          <w:sz w:val="20"/>
        </w:rPr>
        <w:t xml:space="preserve">(абзац введен </w:t>
      </w:r>
      <w:hyperlink w:history="0" r:id="rId50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Постановлений Правительства РФ от 04.09.2015 </w:t>
      </w:r>
      <w:hyperlink w:history="0" r:id="rId50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27.12.2019 </w:t>
      </w:r>
      <w:hyperlink w:history="0" r:id="rId50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50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pStyle w:val="0"/>
        <w:jc w:val="both"/>
      </w:pPr>
      <w:r>
        <w:rPr>
          <w:sz w:val="20"/>
        </w:rPr>
        <w:t xml:space="preserve">(абзац введен </w:t>
      </w:r>
      <w:hyperlink w:history="0" r:id="rId50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w:t>
      </w:r>
      <w:hyperlink w:history="0" r:id="rId50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восемнадцатый - девятнадцатый утратили силу. - </w:t>
      </w:r>
      <w:hyperlink w:history="0" r:id="rId51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w:t>
        </w:r>
      </w:hyperlink>
      <w:r>
        <w:rPr>
          <w:sz w:val="20"/>
        </w:rPr>
        <w:t xml:space="preserve"> Правительства РФ от 27.12.2019 N 1892.</w:t>
      </w:r>
    </w:p>
    <w:bookmarkStart w:id="478" w:name="P478"/>
    <w:bookmarkEnd w:id="478"/>
    <w:p>
      <w:pPr>
        <w:pStyle w:val="0"/>
        <w:spacing w:before="200" w:lineRule="auto"/>
        <w:ind w:firstLine="540"/>
        <w:jc w:val="both"/>
      </w:pPr>
      <w:r>
        <w:rPr>
          <w:sz w:val="20"/>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history="0" w:anchor="P3321" w:tooltip="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пунктом 7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
        <w:r>
          <w:rPr>
            <w:sz w:val="20"/>
            <w:color w:val="0000ff"/>
          </w:rPr>
          <w:t xml:space="preserve">пунктом 36</w:t>
        </w:r>
      </w:hyperlink>
      <w:r>
        <w:rPr>
          <w:sz w:val="20"/>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w:t>
        </w:r>
      </w:hyperlink>
      <w:r>
        <w:rPr>
          <w:sz w:val="20"/>
        </w:rPr>
        <w:t xml:space="preserve"> настоящего пункта.</w:t>
      </w:r>
    </w:p>
    <w:p>
      <w:pPr>
        <w:pStyle w:val="0"/>
        <w:jc w:val="both"/>
      </w:pPr>
      <w:r>
        <w:rPr>
          <w:sz w:val="20"/>
        </w:rPr>
        <w:t xml:space="preserve">(в ред. Постановлений Правительства РФ от 27.12.2019 </w:t>
      </w:r>
      <w:hyperlink w:history="0" r:id="rId5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51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29.11.2023 </w:t>
      </w:r>
      <w:hyperlink w:history="0" r:id="rId51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51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bookmarkStart w:id="480" w:name="P480"/>
    <w:bookmarkEnd w:id="480"/>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pPr>
        <w:pStyle w:val="0"/>
        <w:jc w:val="both"/>
      </w:pPr>
      <w:r>
        <w:rPr>
          <w:sz w:val="20"/>
        </w:rPr>
        <w:t xml:space="preserve">(абзац введен </w:t>
      </w:r>
      <w:hyperlink w:history="0" r:id="rId51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Абзац утратил силу. - </w:t>
      </w:r>
      <w:hyperlink w:history="0" r:id="rId51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w:history="0" r:id="rId517"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пунктами 1</w:t>
        </w:r>
      </w:hyperlink>
      <w:r>
        <w:rPr>
          <w:sz w:val="20"/>
        </w:rPr>
        <w:t xml:space="preserve"> и </w:t>
      </w:r>
      <w:hyperlink w:history="0" r:id="rId518"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pStyle w:val="0"/>
        <w:spacing w:before="200" w:lineRule="auto"/>
        <w:ind w:firstLine="540"/>
        <w:jc w:val="both"/>
      </w:pPr>
      <w:r>
        <w:rPr>
          <w:sz w:val="20"/>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pStyle w:val="0"/>
        <w:spacing w:before="200" w:lineRule="auto"/>
        <w:ind w:firstLine="540"/>
        <w:jc w:val="both"/>
      </w:pPr>
      <w:r>
        <w:rPr>
          <w:sz w:val="20"/>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pStyle w:val="0"/>
        <w:spacing w:before="200" w:lineRule="auto"/>
        <w:ind w:firstLine="540"/>
        <w:jc w:val="both"/>
      </w:pPr>
      <w:r>
        <w:rPr>
          <w:sz w:val="20"/>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pStyle w:val="0"/>
        <w:spacing w:before="200" w:lineRule="auto"/>
        <w:ind w:firstLine="540"/>
        <w:jc w:val="both"/>
      </w:pPr>
      <w:r>
        <w:rPr>
          <w:sz w:val="20"/>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history="0" w:anchor="P1093" w:tooltip="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
        <w:r>
          <w:rPr>
            <w:sz w:val="20"/>
            <w:color w:val="0000ff"/>
          </w:rPr>
          <w:t xml:space="preserve">пунктом 38(3)</w:t>
        </w:r>
      </w:hyperlink>
      <w:r>
        <w:rPr>
          <w:sz w:val="20"/>
        </w:rPr>
        <w:t xml:space="preserve"> настоящего документа.</w:t>
      </w:r>
    </w:p>
    <w:p>
      <w:pPr>
        <w:pStyle w:val="0"/>
        <w:jc w:val="both"/>
      </w:pPr>
      <w:r>
        <w:rPr>
          <w:sz w:val="20"/>
        </w:rPr>
        <w:t xml:space="preserve">(п. 12(1) введен </w:t>
      </w:r>
      <w:hyperlink w:history="0" r:id="rId51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13. </w:t>
      </w:r>
      <w:hyperlink w:history="0" r:id="rId520" w:tooltip="Приказ ФАС России от 01.12.2020 N 1176/20 &quo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и утверждении долгосрочных параметров регулирования для организации по управлению единой национальной (общероссийской) электрической сетью на 2021 - 2024 годы с применением метода доходности инвестированного капитала {КонсультантПлюс}">
        <w:r>
          <w:rPr>
            <w:sz w:val="20"/>
            <w:color w:val="0000ff"/>
          </w:rPr>
          <w:t xml:space="preserve">Решение</w:t>
        </w:r>
      </w:hyperlink>
      <w:r>
        <w:rPr>
          <w:sz w:val="20"/>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pStyle w:val="0"/>
        <w:jc w:val="both"/>
      </w:pPr>
      <w:r>
        <w:rPr>
          <w:sz w:val="20"/>
        </w:rPr>
        <w:t xml:space="preserve">(в ред. Постановлений Правительства РФ от 04.09.2015 </w:t>
      </w:r>
      <w:hyperlink w:history="0" r:id="rId52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5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14. Расчетный объем производства продукции и (или) оказываемых услуг определяется исходя из прогнозного баланса.</w:t>
      </w:r>
    </w:p>
    <w:p>
      <w:pPr>
        <w:pStyle w:val="0"/>
        <w:jc w:val="both"/>
      </w:pPr>
      <w:r>
        <w:rPr>
          <w:sz w:val="20"/>
        </w:rPr>
        <w:t xml:space="preserve">(в ред. Постановлений Правительства РФ от 04.09.2015 </w:t>
      </w:r>
      <w:hyperlink w:history="0" r:id="rId52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29.11.2023 </w:t>
      </w:r>
      <w:hyperlink w:history="0" r:id="rId52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Формирование прогнозного баланса, а также внесение в него изменений и уточнений осуществляются в соответствии с </w:t>
      </w:r>
      <w:hyperlink w:history="0" w:anchor="P1412" w:tooltip="V. ФОРМИРОВАНИЕ СВОДНОГО ПРОГНОЗНОГО БАЛАНСА">
        <w:r>
          <w:rPr>
            <w:sz w:val="20"/>
            <w:color w:val="0000ff"/>
          </w:rPr>
          <w:t xml:space="preserve">разделом V</w:t>
        </w:r>
      </w:hyperlink>
      <w:r>
        <w:rPr>
          <w:sz w:val="20"/>
        </w:rPr>
        <w:t xml:space="preserve"> настоящего документа и </w:t>
      </w:r>
      <w:hyperlink w:history="0" r:id="rId525" w:tooltip="Приказ ФАС России от 10.09.2024 N 624/24 &quo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quot; (Зарегистрировано в Минюсте России 20.12.2024 N 80662) {КонсультантПлюс}">
        <w:r>
          <w:rPr>
            <w:sz w:val="20"/>
            <w:color w:val="0000ff"/>
          </w:rPr>
          <w:t xml:space="preserve">порядком</w:t>
        </w:r>
      </w:hyperlink>
      <w:r>
        <w:rPr>
          <w:sz w:val="20"/>
        </w:rPr>
        <w:t xml:space="preserve">, определяемым Федеральной антимонопольной службой.</w:t>
      </w:r>
    </w:p>
    <w:p>
      <w:pPr>
        <w:pStyle w:val="0"/>
        <w:jc w:val="both"/>
      </w:pPr>
      <w:r>
        <w:rPr>
          <w:sz w:val="20"/>
        </w:rPr>
        <w:t xml:space="preserve">(в ред. </w:t>
      </w:r>
      <w:hyperlink w:history="0" r:id="rId52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history="0" w:anchor="P1770" w:tooltip="VII. ЦЕНООБРАЗОВАНИЕ В ОТНОШЕНИИ УСЛУГ, ОКАЗЫВАЕМЫХ">
        <w:r>
          <w:rPr>
            <w:sz w:val="20"/>
            <w:color w:val="0000ff"/>
          </w:rPr>
          <w:t xml:space="preserve">разделом VII</w:t>
        </w:r>
      </w:hyperlink>
      <w:r>
        <w:rPr>
          <w:sz w:val="20"/>
        </w:rPr>
        <w:t xml:space="preserve"> настоящего документа.</w:t>
      </w:r>
    </w:p>
    <w:p>
      <w:pPr>
        <w:pStyle w:val="0"/>
        <w:spacing w:before="200" w:lineRule="auto"/>
        <w:ind w:firstLine="540"/>
        <w:jc w:val="both"/>
      </w:pPr>
      <w:r>
        <w:rPr>
          <w:sz w:val="20"/>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pStyle w:val="0"/>
        <w:spacing w:before="200" w:lineRule="auto"/>
        <w:ind w:firstLine="540"/>
        <w:jc w:val="both"/>
      </w:pPr>
      <w:r>
        <w:rPr>
          <w:sz w:val="20"/>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18. Расходы, связанные с производством и реализацией продукции (услуг) по регулируемым видам деятельности, включают в себя:</w:t>
      </w:r>
    </w:p>
    <w:p>
      <w:pPr>
        <w:pStyle w:val="0"/>
        <w:spacing w:before="200" w:lineRule="auto"/>
        <w:ind w:firstLine="540"/>
        <w:jc w:val="both"/>
      </w:pPr>
      <w:r>
        <w:rPr>
          <w:sz w:val="20"/>
        </w:rPr>
        <w:t xml:space="preserve">1) расходы на топливо;</w:t>
      </w:r>
    </w:p>
    <w:p>
      <w:pPr>
        <w:pStyle w:val="0"/>
        <w:spacing w:before="200" w:lineRule="auto"/>
        <w:ind w:firstLine="540"/>
        <w:jc w:val="both"/>
      </w:pPr>
      <w:r>
        <w:rPr>
          <w:sz w:val="20"/>
        </w:rPr>
        <w:t xml:space="preserve">2) расходы на покупку электрической и тепловой энергии (мощности);</w:t>
      </w:r>
    </w:p>
    <w:bookmarkStart w:id="502" w:name="P502"/>
    <w:bookmarkEnd w:id="502"/>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w:history="0" r:id="rId52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w:history="0" r:id="rId5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(в ред. Постановлений Правительства РФ от 29.06.2018 </w:t>
      </w:r>
      <w:hyperlink w:history="0" r:id="rId52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30.12.2022 </w:t>
      </w:r>
      <w:hyperlink w:history="0" r:id="rId53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w:t>
      </w:r>
    </w:p>
    <w:p>
      <w:pPr>
        <w:pStyle w:val="0"/>
        <w:spacing w:before="200" w:lineRule="auto"/>
        <w:ind w:firstLine="540"/>
        <w:jc w:val="both"/>
      </w:pPr>
      <w:r>
        <w:rPr>
          <w:sz w:val="20"/>
        </w:rPr>
        <w:t xml:space="preserve">6) расходы на оплату труда и страховые взносы;</w:t>
      </w:r>
    </w:p>
    <w:p>
      <w:pPr>
        <w:pStyle w:val="0"/>
        <w:spacing w:before="200" w:lineRule="auto"/>
        <w:ind w:firstLine="540"/>
        <w:jc w:val="both"/>
      </w:pPr>
      <w:r>
        <w:rPr>
          <w:sz w:val="20"/>
        </w:rPr>
        <w:t xml:space="preserve">7) расходы на амортизацию основных средств и нематериальных активов;</w:t>
      </w:r>
    </w:p>
    <w:p>
      <w:pPr>
        <w:pStyle w:val="0"/>
        <w:jc w:val="both"/>
      </w:pPr>
      <w:r>
        <w:rPr>
          <w:sz w:val="20"/>
        </w:rPr>
        <w:t xml:space="preserve">(в ред. Постановлений Правительства РФ от 04.05.2012 </w:t>
      </w:r>
      <w:hyperlink w:history="0" r:id="rId53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07.03.2020 </w:t>
      </w:r>
      <w:hyperlink w:history="0" r:id="rId532"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8) прочие расходы.</w:t>
      </w:r>
    </w:p>
    <w:p>
      <w:pPr>
        <w:pStyle w:val="0"/>
        <w:spacing w:before="200" w:lineRule="auto"/>
        <w:ind w:firstLine="540"/>
        <w:jc w:val="both"/>
      </w:pPr>
      <w:r>
        <w:rPr>
          <w:sz w:val="20"/>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pStyle w:val="0"/>
        <w:spacing w:before="200" w:lineRule="auto"/>
        <w:ind w:firstLine="540"/>
        <w:jc w:val="both"/>
      </w:pPr>
      <w:r>
        <w:rPr>
          <w:sz w:val="20"/>
        </w:rPr>
        <w:t xml:space="preserve">1) капитальные вложения (инвестиции) на расширенное воспроизводство;</w:t>
      </w:r>
    </w:p>
    <w:p>
      <w:pPr>
        <w:pStyle w:val="0"/>
        <w:spacing w:before="200" w:lineRule="auto"/>
        <w:ind w:firstLine="540"/>
        <w:jc w:val="both"/>
      </w:pPr>
      <w:r>
        <w:rPr>
          <w:sz w:val="20"/>
        </w:rPr>
        <w:t xml:space="preserve">2) другие расходы из прибыли после уплаты налогов;</w:t>
      </w:r>
    </w:p>
    <w:p>
      <w:pPr>
        <w:pStyle w:val="0"/>
        <w:spacing w:before="200" w:lineRule="auto"/>
        <w:ind w:firstLine="540"/>
        <w:jc w:val="both"/>
      </w:pPr>
      <w:r>
        <w:rPr>
          <w:sz w:val="20"/>
        </w:rPr>
        <w:t xml:space="preserve">3) взносы в уставные (складочные) капиталы организаций;</w:t>
      </w:r>
    </w:p>
    <w:p>
      <w:pPr>
        <w:pStyle w:val="0"/>
        <w:spacing w:before="200" w:lineRule="auto"/>
        <w:ind w:firstLine="540"/>
        <w:jc w:val="both"/>
      </w:pPr>
      <w:r>
        <w:rPr>
          <w:sz w:val="20"/>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w:history="0" r:id="rId53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относимая на регулируемый вид деятельности с учетом положений </w:t>
      </w:r>
      <w:hyperlink w:history="0" w:anchor="P348" w:tooltip="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
        <w:r>
          <w:rPr>
            <w:sz w:val="20"/>
            <w:color w:val="0000ff"/>
          </w:rPr>
          <w:t xml:space="preserve">пункта 5</w:t>
        </w:r>
      </w:hyperlink>
      <w:r>
        <w:rPr>
          <w:sz w:val="20"/>
        </w:rPr>
        <w:t xml:space="preserve"> настоящего документа.</w:t>
      </w:r>
    </w:p>
    <w:p>
      <w:pPr>
        <w:pStyle w:val="0"/>
        <w:jc w:val="both"/>
      </w:pPr>
      <w:r>
        <w:rPr>
          <w:sz w:val="20"/>
        </w:rPr>
        <w:t xml:space="preserve">(в ред. </w:t>
      </w:r>
      <w:hyperlink w:history="0" r:id="rId53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pStyle w:val="0"/>
        <w:jc w:val="both"/>
      </w:pPr>
      <w:r>
        <w:rPr>
          <w:sz w:val="20"/>
        </w:rPr>
        <w:t xml:space="preserve">(в ред. </w:t>
      </w:r>
      <w:hyperlink w:history="0" r:id="rId5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pStyle w:val="0"/>
        <w:jc w:val="both"/>
      </w:pPr>
      <w:r>
        <w:rPr>
          <w:sz w:val="20"/>
        </w:rPr>
        <w:t xml:space="preserve">(в ред. </w:t>
      </w:r>
      <w:hyperlink w:history="0" r:id="rId53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pStyle w:val="0"/>
        <w:jc w:val="both"/>
      </w:pPr>
      <w:r>
        <w:rPr>
          <w:sz w:val="20"/>
        </w:rPr>
        <w:t xml:space="preserve">(абзац введен </w:t>
      </w:r>
      <w:hyperlink w:history="0" r:id="rId5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pStyle w:val="0"/>
        <w:spacing w:before="200" w:lineRule="auto"/>
        <w:ind w:firstLine="540"/>
        <w:jc w:val="both"/>
      </w:pPr>
      <w:r>
        <w:rPr>
          <w:sz w:val="20"/>
        </w:rPr>
        <w:t xml:space="preserve">При установлении платы за технологическое присоединение к электрическим сетям не учитывается налог на прибыль организаций.</w:t>
      </w:r>
    </w:p>
    <w:p>
      <w:pPr>
        <w:pStyle w:val="0"/>
        <w:jc w:val="both"/>
      </w:pPr>
      <w:r>
        <w:rPr>
          <w:sz w:val="20"/>
        </w:rPr>
        <w:t xml:space="preserve">(п. 20 в ред. </w:t>
      </w:r>
      <w:hyperlink w:history="0" r:id="rId53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526" w:name="P526"/>
    <w:bookmarkEnd w:id="526"/>
    <w:p>
      <w:pPr>
        <w:pStyle w:val="0"/>
        <w:spacing w:before="200" w:lineRule="auto"/>
        <w:ind w:firstLine="540"/>
        <w:jc w:val="both"/>
      </w:pPr>
      <w:r>
        <w:rPr>
          <w:sz w:val="20"/>
        </w:rPr>
        <w:t xml:space="preserve">21. Расходы на топливо, включаемые в необходимую валовую выручку, определяются на основе:</w:t>
      </w:r>
    </w:p>
    <w:p>
      <w:pPr>
        <w:pStyle w:val="0"/>
        <w:spacing w:before="200" w:lineRule="auto"/>
        <w:ind w:firstLine="540"/>
        <w:jc w:val="both"/>
      </w:pPr>
      <w:r>
        <w:rPr>
          <w:sz w:val="20"/>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pStyle w:val="0"/>
        <w:spacing w:before="200" w:lineRule="auto"/>
        <w:ind w:firstLine="540"/>
        <w:jc w:val="both"/>
      </w:pPr>
      <w:r>
        <w:rPr>
          <w:sz w:val="20"/>
        </w:rPr>
        <w:t xml:space="preserve">2) цен на топливо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3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pStyle w:val="0"/>
        <w:spacing w:before="200" w:lineRule="auto"/>
        <w:ind w:firstLine="540"/>
        <w:jc w:val="both"/>
      </w:pPr>
      <w:r>
        <w:rPr>
          <w:sz w:val="20"/>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pStyle w:val="0"/>
        <w:spacing w:before="200" w:lineRule="auto"/>
        <w:ind w:firstLine="540"/>
        <w:jc w:val="both"/>
      </w:pPr>
      <w:r>
        <w:rPr>
          <w:sz w:val="20"/>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pStyle w:val="0"/>
        <w:jc w:val="both"/>
      </w:pPr>
      <w:r>
        <w:rPr>
          <w:sz w:val="20"/>
        </w:rPr>
        <w:t xml:space="preserve">(в ред. </w:t>
      </w:r>
      <w:hyperlink w:history="0" r:id="rId54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bookmarkStart w:id="534" w:name="P534"/>
    <w:bookmarkEnd w:id="534"/>
    <w:p>
      <w:pPr>
        <w:pStyle w:val="0"/>
        <w:spacing w:before="200" w:lineRule="auto"/>
        <w:ind w:firstLine="540"/>
        <w:jc w:val="both"/>
      </w:pPr>
      <w:r>
        <w:rPr>
          <w:sz w:val="20"/>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history="0" w:anchor="P526" w:tooltip="21. Расходы на топливо, включаемые в необходимую валовую выручку, определяются на основе:">
        <w:r>
          <w:rPr>
            <w:sz w:val="20"/>
            <w:color w:val="0000ff"/>
          </w:rPr>
          <w:t xml:space="preserve">пунктом 21</w:t>
        </w:r>
      </w:hyperlink>
      <w:r>
        <w:rPr>
          <w:sz w:val="20"/>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537"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bookmarkStart w:id="537" w:name="P537"/>
    <w:bookmarkEnd w:id="537"/>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pStyle w:val="0"/>
        <w:jc w:val="both"/>
      </w:pPr>
      <w:r>
        <w:rPr>
          <w:sz w:val="20"/>
        </w:rPr>
        <w:t xml:space="preserve">(п. 21(1) введен </w:t>
      </w:r>
      <w:hyperlink w:history="0" r:id="rId54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history="0" w:anchor="P534"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 может быть уменьшена по заявлению регулируемой организации.</w:t>
      </w:r>
    </w:p>
    <w:p>
      <w:pPr>
        <w:pStyle w:val="0"/>
        <w:jc w:val="both"/>
      </w:pPr>
      <w:r>
        <w:rPr>
          <w:sz w:val="20"/>
        </w:rPr>
        <w:t xml:space="preserve">(п. 21(2) введен </w:t>
      </w:r>
      <w:hyperlink w:history="0" r:id="rId54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22. Расходы на покупку электрической и тепловой энергии (мощности) определяются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3"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23. В отдельную группу выделяются расходы, предусмотренные </w:t>
      </w:r>
      <w:hyperlink w:history="0" w:anchor="P502"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w:r>
          <w:rPr>
            <w:sz w:val="20"/>
            <w:color w:val="0000ff"/>
          </w:rPr>
          <w:t xml:space="preserve">подпунктом 3 пункта 18</w:t>
        </w:r>
      </w:hyperlink>
      <w:r>
        <w:rPr>
          <w:sz w:val="20"/>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history="0" w:anchor="P1456" w:tooltip="VI. ЦЕНООБРАЗОВАНИЕ НА РОЗНИЧНОМ РЫНКЕ">
        <w:r>
          <w:rPr>
            <w:sz w:val="20"/>
            <w:color w:val="0000ff"/>
          </w:rPr>
          <w:t xml:space="preserve">раздела VI</w:t>
        </w:r>
      </w:hyperlink>
      <w:r>
        <w:rPr>
          <w:sz w:val="20"/>
        </w:rPr>
        <w:t xml:space="preserve"> настоящего документа.</w:t>
      </w:r>
    </w:p>
    <w:p>
      <w:pPr>
        <w:pStyle w:val="0"/>
        <w:spacing w:before="200" w:lineRule="auto"/>
        <w:ind w:firstLine="540"/>
        <w:jc w:val="both"/>
      </w:pPr>
      <w:r>
        <w:rPr>
          <w:sz w:val="20"/>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25. При определении расходов на ремонт основных средств учитываются:</w:t>
      </w:r>
    </w:p>
    <w:p>
      <w:pPr>
        <w:pStyle w:val="0"/>
        <w:spacing w:before="200" w:lineRule="auto"/>
        <w:ind w:firstLine="540"/>
        <w:jc w:val="both"/>
      </w:pPr>
      <w:r>
        <w:rPr>
          <w:sz w:val="20"/>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pStyle w:val="0"/>
        <w:spacing w:before="200" w:lineRule="auto"/>
        <w:ind w:firstLine="540"/>
        <w:jc w:val="both"/>
      </w:pPr>
      <w:r>
        <w:rPr>
          <w:sz w:val="20"/>
        </w:rPr>
        <w:t xml:space="preserve">2) цены, указанные в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пункте 29</w:t>
        </w:r>
      </w:hyperlink>
      <w:r>
        <w:rPr>
          <w:sz w:val="20"/>
        </w:rPr>
        <w:t xml:space="preserve"> настоящего документа.</w:t>
      </w:r>
    </w:p>
    <w:p>
      <w:pPr>
        <w:pStyle w:val="0"/>
        <w:jc w:val="both"/>
      </w:pPr>
      <w:r>
        <w:rPr>
          <w:sz w:val="20"/>
        </w:rPr>
        <w:t xml:space="preserve">(в ред. </w:t>
      </w:r>
      <w:hyperlink w:history="0" r:id="rId54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bookmarkStart w:id="551" w:name="P551"/>
    <w:bookmarkEnd w:id="551"/>
    <w:p>
      <w:pPr>
        <w:pStyle w:val="0"/>
        <w:spacing w:before="200" w:lineRule="auto"/>
        <w:ind w:firstLine="540"/>
        <w:jc w:val="both"/>
      </w:pPr>
      <w:r>
        <w:rPr>
          <w:sz w:val="20"/>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w:history="0" r:id="rId54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Абзац утратил силу. - </w:t>
      </w:r>
      <w:hyperlink w:history="0" r:id="rId54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pStyle w:val="0"/>
        <w:jc w:val="both"/>
      </w:pPr>
      <w:r>
        <w:rPr>
          <w:sz w:val="20"/>
        </w:rPr>
        <w:t xml:space="preserve">(абзац введен </w:t>
      </w:r>
      <w:hyperlink w:history="0" r:id="rId54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pStyle w:val="0"/>
        <w:jc w:val="both"/>
      </w:pPr>
      <w:r>
        <w:rPr>
          <w:sz w:val="20"/>
        </w:rPr>
        <w:t xml:space="preserve">(абзац введен </w:t>
      </w:r>
      <w:hyperlink w:history="0" r:id="rId5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w:history="0" r:id="rId55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551"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Абзацы шестой - седьмой утратили силу. - </w:t>
      </w:r>
      <w:hyperlink w:history="0" r:id="rId55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(абзац введен </w:t>
      </w:r>
      <w:hyperlink w:history="0" r:id="rId55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562" w:name="P562"/>
    <w:bookmarkEnd w:id="562"/>
    <w:p>
      <w:pPr>
        <w:pStyle w:val="0"/>
        <w:spacing w:before="200" w:lineRule="auto"/>
        <w:ind w:firstLine="540"/>
        <w:jc w:val="both"/>
      </w:pPr>
      <w:r>
        <w:rPr>
          <w:sz w:val="20"/>
        </w:rPr>
        <w:t xml:space="preserve">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При расчете размера амортизации основных средств и нематериальных активов:</w:t>
      </w:r>
    </w:p>
    <w:p>
      <w:pPr>
        <w:pStyle w:val="0"/>
        <w:spacing w:before="200" w:lineRule="auto"/>
        <w:ind w:firstLine="540"/>
        <w:jc w:val="both"/>
      </w:pPr>
      <w:r>
        <w:rPr>
          <w:sz w:val="20"/>
        </w:rPr>
        <w:t xml:space="preserve">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pPr>
        <w:pStyle w:val="0"/>
        <w:spacing w:before="200" w:lineRule="auto"/>
        <w:ind w:firstLine="540"/>
        <w:jc w:val="both"/>
      </w:pPr>
      <w:r>
        <w:rPr>
          <w:sz w:val="20"/>
        </w:rP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w:history="0" r:id="rId554"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w:history="0" r:id="rId55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bookmarkStart w:id="567" w:name="P567"/>
    <w:bookmarkEnd w:id="567"/>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history="0" w:anchor="P670"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5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5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w:history="0" r:id="rId55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пунктов 2</w:t>
        </w:r>
      </w:hyperlink>
      <w:r>
        <w:rPr>
          <w:sz w:val="20"/>
        </w:rPr>
        <w:t xml:space="preserve"> и </w:t>
      </w:r>
      <w:hyperlink w:history="0" r:id="rId55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7 статьи 46.4</w:t>
        </w:r>
      </w:hyperlink>
      <w:r>
        <w:rPr>
          <w:sz w:val="20"/>
        </w:rP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pPr>
        <w:pStyle w:val="0"/>
        <w:jc w:val="both"/>
      </w:pPr>
      <w:r>
        <w:rPr>
          <w:sz w:val="20"/>
        </w:rPr>
        <w:t xml:space="preserve">(п. 27(1) введен </w:t>
      </w:r>
      <w:hyperlink w:history="0" r:id="rId56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28. В состав прочих расходов, которые учитываются при определении необходимой валовой выручки, включаются:</w:t>
      </w:r>
    </w:p>
    <w:p>
      <w:pPr>
        <w:pStyle w:val="0"/>
        <w:spacing w:before="200" w:lineRule="auto"/>
        <w:ind w:firstLine="540"/>
        <w:jc w:val="both"/>
      </w:pPr>
      <w:r>
        <w:rPr>
          <w:sz w:val="20"/>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6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6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pStyle w:val="0"/>
        <w:spacing w:before="200" w:lineRule="auto"/>
        <w:ind w:firstLine="540"/>
        <w:jc w:val="both"/>
      </w:pPr>
      <w:r>
        <w:rPr>
          <w:sz w:val="20"/>
        </w:rPr>
        <w:t xml:space="preserve">4) плата за нормативы допустимых выбросов и сбросов загрязняющих веществ в окружающую природную среду;</w:t>
      </w:r>
    </w:p>
    <w:p>
      <w:pPr>
        <w:pStyle w:val="0"/>
        <w:spacing w:before="200" w:lineRule="auto"/>
        <w:ind w:firstLine="540"/>
        <w:jc w:val="both"/>
      </w:pPr>
      <w:r>
        <w:rPr>
          <w:sz w:val="20"/>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563"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564"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history="0" w:anchor="P845" w:tooltip="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
        <w:r>
          <w:rPr>
            <w:sz w:val="20"/>
            <w:color w:val="0000ff"/>
          </w:rPr>
          <w:t xml:space="preserve">пунктами 34</w:t>
        </w:r>
      </w:hyperlink>
      <w:r>
        <w:rPr>
          <w:sz w:val="20"/>
        </w:rPr>
        <w:t xml:space="preserve"> 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jc w:val="both"/>
      </w:pPr>
      <w:r>
        <w:rPr>
          <w:sz w:val="20"/>
        </w:rPr>
        <w:t xml:space="preserve">(в ред. Постановлений Правительства РФ от 03.12.2014 </w:t>
      </w:r>
      <w:hyperlink w:history="0" r:id="rId56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56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23.12.2021 </w:t>
      </w:r>
      <w:hyperlink w:history="0" r:id="rId56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w:history="0" r:id="rId56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 2 статьи 46.4</w:t>
        </w:r>
      </w:hyperlink>
      <w:r>
        <w:rPr>
          <w:sz w:val="20"/>
        </w:rP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pPr>
        <w:pStyle w:val="0"/>
        <w:jc w:val="both"/>
      </w:pPr>
      <w:r>
        <w:rPr>
          <w:sz w:val="20"/>
        </w:rPr>
        <w:t xml:space="preserve">(абзац введен </w:t>
      </w:r>
      <w:hyperlink w:history="0" r:id="rId56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6) расходы на служебные командировки, включая оформление виз и уплату сборов;</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pStyle w:val="0"/>
        <w:spacing w:before="200" w:lineRule="auto"/>
        <w:ind w:firstLine="540"/>
        <w:jc w:val="both"/>
      </w:pPr>
      <w:r>
        <w:rPr>
          <w:sz w:val="20"/>
        </w:rPr>
        <w:t xml:space="preserve">9) утратил силу. - </w:t>
      </w:r>
      <w:hyperlink w:history="0" r:id="rId57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pStyle w:val="0"/>
        <w:spacing w:before="200" w:lineRule="auto"/>
        <w:ind w:firstLine="540"/>
        <w:jc w:val="both"/>
      </w:pPr>
      <w:r>
        <w:rPr>
          <w:sz w:val="20"/>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pStyle w:val="0"/>
        <w:jc w:val="both"/>
      </w:pPr>
      <w:r>
        <w:rPr>
          <w:sz w:val="20"/>
        </w:rPr>
        <w:t xml:space="preserve">(пп. 10(1) введен </w:t>
      </w:r>
      <w:hyperlink w:history="0" r:id="rId571"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w:history="0" r:id="rId57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пунктов 6</w:t>
        </w:r>
      </w:hyperlink>
      <w:r>
        <w:rPr>
          <w:sz w:val="20"/>
        </w:rPr>
        <w:t xml:space="preserve">, </w:t>
      </w:r>
      <w:hyperlink w:history="0" r:id="rId57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6(1)</w:t>
        </w:r>
      </w:hyperlink>
      <w:r>
        <w:rPr>
          <w:sz w:val="20"/>
        </w:rPr>
        <w:t xml:space="preserve"> и </w:t>
      </w:r>
      <w:hyperlink w:history="0" r:id="rId57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pStyle w:val="0"/>
        <w:jc w:val="both"/>
      </w:pPr>
      <w:r>
        <w:rPr>
          <w:sz w:val="20"/>
        </w:rPr>
        <w:t xml:space="preserve">(пп. 10(2) введен </w:t>
      </w:r>
      <w:hyperlink w:history="0" r:id="rId57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w:history="0" r:id="rId57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1 статьи 46.4</w:t>
        </w:r>
      </w:hyperlink>
      <w:r>
        <w:rPr>
          <w:sz w:val="20"/>
        </w:rPr>
        <w:t xml:space="preserve"> Федерального закона "Об электроэнергетике", за исключением:</w:t>
      </w:r>
    </w:p>
    <w:p>
      <w:pPr>
        <w:pStyle w:val="0"/>
        <w:spacing w:before="200" w:lineRule="auto"/>
        <w:ind w:firstLine="540"/>
        <w:jc w:val="both"/>
      </w:pPr>
      <w:r>
        <w:rPr>
          <w:sz w:val="20"/>
        </w:rPr>
        <w:t xml:space="preserve">расходов, учтенных при установлении платы за технологическое присоединение;</w:t>
      </w:r>
    </w:p>
    <w:p>
      <w:pPr>
        <w:pStyle w:val="0"/>
        <w:spacing w:before="200" w:lineRule="auto"/>
        <w:ind w:firstLine="540"/>
        <w:jc w:val="both"/>
      </w:pPr>
      <w:r>
        <w:rPr>
          <w:sz w:val="20"/>
        </w:rPr>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w:history="0" r:id="rId577"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пункта 2 статьи 46.4</w:t>
        </w:r>
      </w:hyperlink>
      <w:r>
        <w:rPr>
          <w:sz w:val="20"/>
        </w:rPr>
        <w:t xml:space="preserve"> Федерального закона "Об электроэнергетике";</w:t>
      </w:r>
    </w:p>
    <w:p>
      <w:pPr>
        <w:pStyle w:val="0"/>
        <w:jc w:val="both"/>
      </w:pPr>
      <w:r>
        <w:rPr>
          <w:sz w:val="20"/>
        </w:rPr>
        <w:t xml:space="preserve">(пп. 10(3) введен </w:t>
      </w:r>
      <w:hyperlink w:history="0" r:id="rId578"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w:history="0" r:id="rId57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28(1) введен </w:t>
      </w:r>
      <w:hyperlink w:history="0" r:id="rId580"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598" w:name="P598"/>
    <w:bookmarkEnd w:id="598"/>
    <w:p>
      <w:pPr>
        <w:pStyle w:val="0"/>
        <w:spacing w:before="200" w:lineRule="auto"/>
        <w:ind w:firstLine="540"/>
        <w:jc w:val="both"/>
      </w:pPr>
      <w:r>
        <w:rPr>
          <w:sz w:val="20"/>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pStyle w:val="0"/>
        <w:spacing w:before="200" w:lineRule="auto"/>
        <w:ind w:firstLine="540"/>
        <w:jc w:val="both"/>
      </w:pPr>
      <w:r>
        <w:rPr>
          <w:sz w:val="20"/>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pStyle w:val="0"/>
        <w:spacing w:before="200" w:lineRule="auto"/>
        <w:ind w:firstLine="540"/>
        <w:jc w:val="both"/>
      </w:pPr>
      <w:r>
        <w:rPr>
          <w:sz w:val="20"/>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pStyle w:val="0"/>
        <w:spacing w:before="200" w:lineRule="auto"/>
        <w:ind w:firstLine="540"/>
        <w:jc w:val="both"/>
      </w:pPr>
      <w:r>
        <w:rPr>
          <w:sz w:val="20"/>
        </w:rPr>
        <w:t xml:space="preserve">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pPr>
        <w:pStyle w:val="0"/>
        <w:jc w:val="both"/>
      </w:pPr>
      <w:r>
        <w:rPr>
          <w:sz w:val="20"/>
        </w:rPr>
        <w:t xml:space="preserve">(в ред. </w:t>
      </w:r>
      <w:hyperlink w:history="0" r:id="rId58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(абзац введен </w:t>
      </w:r>
      <w:hyperlink w:history="0" r:id="rId58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pPr>
        <w:pStyle w:val="0"/>
        <w:jc w:val="both"/>
      </w:pPr>
      <w:r>
        <w:rPr>
          <w:sz w:val="20"/>
        </w:rPr>
        <w:t xml:space="preserve">(абзац введен </w:t>
      </w:r>
      <w:hyperlink w:history="0" r:id="rId58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 (в части) </w:t>
            </w:r>
            <w:hyperlink w:history="0" r:id="rId584" w:tooltip="Постановление Правительства РФ от 29.07.2023 N 1230 (ред. от 24.07.2025)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5" w:name="P615"/>
    <w:bookmarkEnd w:id="615"/>
    <w:p>
      <w:pPr>
        <w:pStyle w:val="0"/>
        <w:spacing w:before="260" w:lineRule="auto"/>
        <w:ind w:firstLine="540"/>
        <w:jc w:val="both"/>
      </w:pPr>
      <w:r>
        <w:rPr>
          <w:sz w:val="20"/>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history="0" w:anchor="P617" w:tooltip="Средства на финансирование капитальных вложений, направляемых на развитие производства, определяются в том числе с учетом:">
        <w:r>
          <w:rPr>
            <w:sz w:val="20"/>
            <w:color w:val="0000ff"/>
          </w:rPr>
          <w:t xml:space="preserve">абзацами вторым</w:t>
        </w:r>
      </w:hyperlink>
      <w:r>
        <w:rPr>
          <w:sz w:val="20"/>
        </w:rPr>
        <w:t xml:space="preserve"> - </w:t>
      </w:r>
      <w:hyperlink w:history="0" w:anchor="P633"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двенадцатым</w:t>
        </w:r>
      </w:hyperlink>
      <w:r>
        <w:rPr>
          <w:sz w:val="20"/>
        </w:rPr>
        <w:t xml:space="preserve"> настоящего пункта и </w:t>
      </w:r>
      <w:hyperlink w:history="0" w:anchor="P670"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пунктом 32(4)</w:t>
        </w:r>
      </w:hyperlink>
      <w:r>
        <w:rPr>
          <w:sz w:val="20"/>
        </w:rP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w:history="0" r:id="rId585"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58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jc w:val="both"/>
      </w:pPr>
      <w:r>
        <w:rPr>
          <w:sz w:val="20"/>
        </w:rPr>
        <w:t xml:space="preserve">(в ред. Постановлений Правительства РФ от 12.11.2016 </w:t>
      </w:r>
      <w:hyperlink w:history="0" r:id="rId587"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19.11.2024 </w:t>
      </w:r>
      <w:hyperlink w:history="0" r:id="rId58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617" w:name="P617"/>
    <w:bookmarkEnd w:id="617"/>
    <w:p>
      <w:pPr>
        <w:pStyle w:val="0"/>
        <w:spacing w:before="200" w:lineRule="auto"/>
        <w:ind w:firstLine="540"/>
        <w:jc w:val="both"/>
      </w:pPr>
      <w:r>
        <w:rPr>
          <w:sz w:val="20"/>
        </w:rPr>
        <w:t xml:space="preserve">Средства на финансирование капитальных вложений, направляемых на развитие производства, определяются в том числе с учетом:</w:t>
      </w:r>
    </w:p>
    <w:p>
      <w:pPr>
        <w:pStyle w:val="0"/>
        <w:jc w:val="both"/>
      </w:pPr>
      <w:r>
        <w:rPr>
          <w:sz w:val="20"/>
        </w:rPr>
        <w:t xml:space="preserve">(в ред. </w:t>
      </w:r>
      <w:hyperlink w:history="0" r:id="rId58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амортизационных отчислений, определяемых с учетом положений </w:t>
      </w:r>
      <w:hyperlink w:history="0" w:anchor="P670"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jc w:val="both"/>
      </w:pPr>
      <w:r>
        <w:rPr>
          <w:sz w:val="20"/>
        </w:rPr>
        <w:t xml:space="preserve">(абзац введен </w:t>
      </w:r>
      <w:hyperlink w:history="0" r:id="rId59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сумм заемных средств, а также условий их возврата.</w:t>
      </w:r>
    </w:p>
    <w:p>
      <w:pPr>
        <w:pStyle w:val="0"/>
        <w:jc w:val="both"/>
      </w:pPr>
      <w:r>
        <w:rPr>
          <w:sz w:val="20"/>
        </w:rPr>
        <w:t xml:space="preserve">(абзац введен </w:t>
      </w:r>
      <w:hyperlink w:history="0" r:id="rId59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623" w:name="P623"/>
    <w:bookmarkEnd w:id="623"/>
    <w:p>
      <w:pPr>
        <w:pStyle w:val="0"/>
        <w:spacing w:before="200" w:lineRule="auto"/>
        <w:ind w:firstLine="540"/>
        <w:jc w:val="both"/>
      </w:pPr>
      <w:r>
        <w:rPr>
          <w:sz w:val="20"/>
        </w:rP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w:history="0" r:id="rId59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pStyle w:val="0"/>
        <w:jc w:val="both"/>
      </w:pPr>
      <w:r>
        <w:rPr>
          <w:sz w:val="20"/>
        </w:rPr>
        <w:t xml:space="preserve">(в ред. Постановлений Правительства РФ от 18.11.2019 </w:t>
      </w:r>
      <w:hyperlink w:history="0" r:id="rId593"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rPr>
        <w:t xml:space="preserve">, от 19.11.2024 </w:t>
      </w:r>
      <w:hyperlink w:history="0" r:id="rId59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595"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01.12.2020 N 1977.</w:t>
      </w:r>
    </w:p>
    <w:p>
      <w:pPr>
        <w:pStyle w:val="0"/>
        <w:spacing w:before="200" w:lineRule="auto"/>
        <w:ind w:firstLine="540"/>
        <w:jc w:val="both"/>
      </w:pPr>
      <w:r>
        <w:rPr>
          <w:sz w:val="20"/>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pStyle w:val="0"/>
        <w:spacing w:before="200" w:lineRule="auto"/>
        <w:ind w:firstLine="540"/>
        <w:jc w:val="both"/>
      </w:pPr>
      <w:r>
        <w:rPr>
          <w:sz w:val="20"/>
        </w:rPr>
        <w:t xml:space="preserve">Абзац утратил силу. - </w:t>
      </w:r>
      <w:hyperlink w:history="0" r:id="rId596"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07.03.2020 N 246.</w:t>
      </w:r>
    </w:p>
    <w:p>
      <w:pPr>
        <w:pStyle w:val="0"/>
        <w:spacing w:before="200" w:lineRule="auto"/>
        <w:ind w:firstLine="540"/>
        <w:jc w:val="both"/>
      </w:pPr>
      <w:r>
        <w:rPr>
          <w:sz w:val="20"/>
        </w:rP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w:history="0" r:id="rId597"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pPr>
        <w:pStyle w:val="0"/>
        <w:jc w:val="both"/>
      </w:pPr>
      <w:r>
        <w:rPr>
          <w:sz w:val="20"/>
        </w:rPr>
        <w:t xml:space="preserve">(в ред. </w:t>
      </w:r>
      <w:hyperlink w:history="0" r:id="rId598"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pStyle w:val="0"/>
        <w:jc w:val="both"/>
      </w:pPr>
      <w:r>
        <w:rPr>
          <w:sz w:val="20"/>
        </w:rPr>
        <w:t xml:space="preserve">(в ред. </w:t>
      </w:r>
      <w:hyperlink w:history="0" r:id="rId59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bookmarkStart w:id="633" w:name="P633"/>
    <w:bookmarkEnd w:id="633"/>
    <w:p>
      <w:pPr>
        <w:pStyle w:val="0"/>
        <w:spacing w:before="200" w:lineRule="auto"/>
        <w:ind w:firstLine="540"/>
        <w:jc w:val="both"/>
      </w:pPr>
      <w:r>
        <w:rPr>
          <w:sz w:val="20"/>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w:history="0" r:id="rId600"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по регулированию тарифов с применением метода доходности инвестированного капитала.</w:t>
      </w:r>
    </w:p>
    <w:p>
      <w:pPr>
        <w:pStyle w:val="0"/>
        <w:jc w:val="both"/>
      </w:pPr>
      <w:r>
        <w:rPr>
          <w:sz w:val="20"/>
        </w:rPr>
        <w:t xml:space="preserve">(в ред. </w:t>
      </w:r>
      <w:hyperlink w:history="0" r:id="rId60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pStyle w:val="0"/>
        <w:jc w:val="both"/>
      </w:pPr>
      <w:r>
        <w:rPr>
          <w:sz w:val="20"/>
        </w:rPr>
        <w:t xml:space="preserve">(в ред. </w:t>
      </w:r>
      <w:hyperlink w:history="0" r:id="rId60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величины фактической стоимости (процентов) заемных средств, привлеченных для осуществления регулируемой деятельности;</w:t>
      </w:r>
    </w:p>
    <w:p>
      <w:pPr>
        <w:pStyle w:val="0"/>
        <w:jc w:val="both"/>
      </w:pPr>
      <w:r>
        <w:rPr>
          <w:sz w:val="20"/>
        </w:rPr>
        <w:t xml:space="preserve">(в ред. </w:t>
      </w:r>
      <w:hyperlink w:history="0" r:id="rId60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w:t>
      </w:r>
    </w:p>
    <w:p>
      <w:pPr>
        <w:pStyle w:val="0"/>
        <w:jc w:val="both"/>
      </w:pPr>
      <w:r>
        <w:rPr>
          <w:sz w:val="20"/>
        </w:rPr>
        <w:t xml:space="preserve">(в ред. </w:t>
      </w:r>
      <w:hyperlink w:history="0" r:id="rId60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расходов по списанию задолженности, признанной безнадежной к взысканию в соответствии с Налоговым </w:t>
      </w:r>
      <w:hyperlink w:history="0" r:id="rId60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за последний отчетный год, за который имеются фактические данные;</w:t>
      </w:r>
    </w:p>
    <w:p>
      <w:pPr>
        <w:pStyle w:val="0"/>
        <w:jc w:val="both"/>
      </w:pPr>
      <w:r>
        <w:rPr>
          <w:sz w:val="20"/>
        </w:rPr>
        <w:t xml:space="preserve">(в ред. </w:t>
      </w:r>
      <w:hyperlink w:history="0" r:id="rId60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pStyle w:val="0"/>
        <w:jc w:val="both"/>
      </w:pPr>
      <w:r>
        <w:rPr>
          <w:sz w:val="20"/>
        </w:rPr>
        <w:t xml:space="preserve">(в ред. </w:t>
      </w:r>
      <w:hyperlink w:history="0" r:id="rId60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32(1) (в части) </w:t>
            </w:r>
            <w:hyperlink w:history="0" r:id="rId608" w:tooltip="Постановление Правительства РФ от 29.07.2023 N 1230 (ред. от 24.07.2025)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7" w:name="P647"/>
    <w:bookmarkEnd w:id="647"/>
    <w:p>
      <w:pPr>
        <w:pStyle w:val="0"/>
        <w:spacing w:before="260" w:lineRule="auto"/>
        <w:ind w:firstLine="540"/>
        <w:jc w:val="both"/>
      </w:pPr>
      <w:r>
        <w:rPr>
          <w:sz w:val="20"/>
        </w:rPr>
        <w:t xml:space="preserve">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60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учитываются при государственном регулировании цен (тарифов) в электроэнергетике в объеме, не превышающем объема финансовых потребностей, определенного в соответствии с нормативами предельного объема финансовых потребностей на реализацию мероприятий по организации коммерческого учета, определяемыми в соответствии с </w:t>
      </w:r>
      <w:hyperlink w:history="0" w:anchor="P650" w:tooltip="32(2). Нормативы предельного объема финансовых потребностей ()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пунктом 87 настоящего документа, и рассчитываются по формуле:">
        <w:r>
          <w:rPr>
            <w:sz w:val="20"/>
            <w:color w:val="0000ff"/>
          </w:rPr>
          <w:t xml:space="preserve">пунктом 32(2)</w:t>
        </w:r>
      </w:hyperlink>
      <w:r>
        <w:rPr>
          <w:sz w:val="20"/>
        </w:rPr>
        <w:t xml:space="preserve"> настоящего документа (далее - нормативы предельного объема финансовых потребностей).</w:t>
      </w:r>
    </w:p>
    <w:p>
      <w:pPr>
        <w:pStyle w:val="0"/>
        <w:spacing w:before="200" w:lineRule="auto"/>
        <w:ind w:firstLine="540"/>
        <w:jc w:val="both"/>
      </w:pPr>
      <w:r>
        <w:rPr>
          <w:sz w:val="20"/>
        </w:rPr>
        <w:t xml:space="preserve">Расходы на реализацию мероприятий по организации коммерческого учета, которые не учитываются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а также расходы на реализацию мероприятий по организации коммерческого учета, в отношении которых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 не предусмотрены стандартизированные тарифные ставки либо в отношении которых стандартизированные тарифные ставки не установлены, учитываются при определении объема финансовых потребностей, указанного в </w:t>
      </w:r>
      <w:hyperlink w:history="0" w:anchor="P647" w:tooltip="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w:r>
          <w:rPr>
            <w:sz w:val="20"/>
            <w:color w:val="0000ff"/>
          </w:rPr>
          <w:t xml:space="preserve">абзаце первом</w:t>
        </w:r>
      </w:hyperlink>
      <w:r>
        <w:rPr>
          <w:sz w:val="20"/>
        </w:rPr>
        <w:t xml:space="preserve"> настоящего пункта, на основании сметного расчета, выполненного организацией, осуществляющей регулируемую деятельность, с применением сметных нормативов, сведения о которых включены в федеральный реестр сметных нормативов, и составленного в ценах, сложившихся ко времени составления такого сметного расчета, и (или) другой ценовой информации (в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сметных нормативов).</w:t>
      </w:r>
    </w:p>
    <w:p>
      <w:pPr>
        <w:pStyle w:val="0"/>
        <w:jc w:val="both"/>
      </w:pPr>
      <w:r>
        <w:rPr>
          <w:sz w:val="20"/>
        </w:rPr>
        <w:t xml:space="preserve">(п. 32(1) в ред. </w:t>
      </w:r>
      <w:hyperlink w:history="0" r:id="rId610"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17.04.2024 N 488)</w:t>
      </w:r>
    </w:p>
    <w:bookmarkStart w:id="650" w:name="P650"/>
    <w:bookmarkEnd w:id="650"/>
    <w:p>
      <w:pPr>
        <w:pStyle w:val="0"/>
        <w:spacing w:before="200" w:lineRule="auto"/>
        <w:ind w:firstLine="540"/>
        <w:jc w:val="both"/>
      </w:pPr>
      <w:r>
        <w:rPr>
          <w:sz w:val="20"/>
        </w:rPr>
        <w:t xml:space="preserve">32(2). Нормативы предельного объема финансовых потребностей (</w:t>
      </w: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w:t>
      </w:r>
      <w:hyperlink w:history="0" r:id="rId612" w:tooltip="Постановление Правительства РФ от 29.12.2011 N 1178 (ред. от 31.08.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0.09.2024) ------------ Недействующая редакция {КонсультантПлюс}">
        <w:r>
          <w:rPr>
            <w:sz w:val="20"/>
            <w:color w:val="0000ff"/>
          </w:rPr>
          <w:t xml:space="preserve">пунктом 87</w:t>
        </w:r>
      </w:hyperlink>
      <w:r>
        <w:rPr>
          <w:sz w:val="20"/>
        </w:rPr>
        <w:t xml:space="preserve"> настоящего документа, и рассчитываются по формуле:</w:t>
      </w:r>
    </w:p>
    <w:p>
      <w:pPr>
        <w:pStyle w:val="0"/>
        <w:jc w:val="both"/>
      </w:pPr>
      <w:r>
        <w:rPr>
          <w:sz w:val="20"/>
        </w:rPr>
      </w:r>
    </w:p>
    <w:p>
      <w:pPr>
        <w:pStyle w:val="0"/>
        <w:jc w:val="center"/>
      </w:pPr>
      <w:r>
        <w:rPr>
          <w:position w:val="-28"/>
        </w:rPr>
        <w:drawing>
          <wp:inline distT="0" distB="0" distL="0" distR="0">
            <wp:extent cx="3190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a:extLst>
                        <a:ext uri="{28A0092B-C50C-407E-A947-70E740481C1C}">
                          <a14:useLocalDpi xmlns:a14="http://schemas.microsoft.com/office/drawing/2010/main" val="0"/>
                        </a:ext>
                      </a:extLst>
                    </a:blip>
                    <a:srcRect/>
                    <a:stretch>
                      <a:fillRect/>
                    </a:stretch>
                  </pic:blipFill>
                  <pic:spPr bwMode="auto">
                    <a:xfrm>
                      <a:off x="0" y="0"/>
                      <a:ext cx="3190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период регулирования, на который осуществляется расчет норматива предельного объема финансовых потребностей (год);</w:t>
      </w:r>
    </w:p>
    <w:p>
      <w:pPr>
        <w:pStyle w:val="0"/>
        <w:spacing w:before="200" w:lineRule="auto"/>
        <w:ind w:firstLine="540"/>
        <w:jc w:val="both"/>
      </w:pPr>
      <w:r>
        <w:rPr>
          <w:sz w:val="20"/>
        </w:rPr>
        <w:t xml:space="preserve">i - текущий период регулирования, на который исполнительным органом субъекта Российской Федерации в области государственного регулирования тарифов установлена стандартизированная тарифная ставка </w:t>
      </w: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(год);</w:t>
      </w:r>
    </w:p>
    <w:p>
      <w:pPr>
        <w:pStyle w:val="0"/>
        <w:spacing w:before="200" w:lineRule="auto"/>
        <w:ind w:firstLine="540"/>
        <w:jc w:val="both"/>
      </w:pP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 стандартизированная тарифная ставка на покрытие расходов на обеспечение средствами коммерческого учета электрической энергии (мощности), установленная исполнительным органом субъекта Российской Федерации в области государственного регулирования тарифов на текущий период регулирования (i) с дифференциацией по уровням напряжения (s), а также с дифференциацией в зависимости от вида используемого материала и (или) способа выполнения работ (t) согласно методическим указаниям по определению размера платы за технологическое присоединение к электрическим сетям (рублей за точку учета без учета налога на добавленную стоимость);</w:t>
      </w:r>
    </w:p>
    <w:p>
      <w:pPr>
        <w:pStyle w:val="0"/>
        <w:spacing w:before="200" w:lineRule="auto"/>
        <w:ind w:firstLine="540"/>
        <w:jc w:val="both"/>
      </w:pPr>
      <w:r>
        <w:rPr>
          <w:position w:val="-10"/>
        </w:rPr>
        <w:drawing>
          <wp:inline distT="0" distB="0" distL="0" distR="0">
            <wp:extent cx="466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0"/>
        </w:rPr>
        <w:t xml:space="preserve"> - фактический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pPr>
        <w:pStyle w:val="0"/>
        <w:spacing w:before="200" w:lineRule="auto"/>
        <w:ind w:firstLine="540"/>
        <w:jc w:val="both"/>
      </w:pPr>
      <w:r>
        <w:rPr>
          <w:position w:val="-10"/>
        </w:rPr>
        <w:drawing>
          <wp:inline distT="0" distB="0" distL="0" distR="0">
            <wp:extent cx="638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Pr>
          <w:sz w:val="20"/>
        </w:rPr>
        <w:t xml:space="preserve"> - прогнозный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pPr>
        <w:pStyle w:val="0"/>
        <w:spacing w:before="200" w:lineRule="auto"/>
        <w:ind w:firstLine="540"/>
        <w:jc w:val="both"/>
      </w:pPr>
      <w:r>
        <w:rPr>
          <w:position w:val="-10"/>
        </w:rPr>
        <w:drawing>
          <wp:inline distT="0" distB="0" distL="0" distR="0">
            <wp:extent cx="561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Pr>
          <w:sz w:val="20"/>
        </w:rP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pPr>
        <w:pStyle w:val="0"/>
        <w:spacing w:before="200" w:lineRule="auto"/>
        <w:ind w:firstLine="540"/>
        <w:jc w:val="both"/>
      </w:pPr>
      <w:r>
        <w:rPr>
          <w:position w:val="-10"/>
        </w:rPr>
        <w:drawing>
          <wp:inline distT="0" distB="0" distL="0" distR="0">
            <wp:extent cx="638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Pr>
          <w:sz w:val="20"/>
        </w:rP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прогнозный индекс цен производителей по подразделу "Строительство" на каждый год от i+1 до n,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 (при отсутствии данного индекса вместо указанного индекса используется индекс потребительских цен в среднем за год на соответствующий год).</w:t>
      </w:r>
    </w:p>
    <w:p>
      <w:pPr>
        <w:pStyle w:val="0"/>
        <w:spacing w:before="200" w:lineRule="auto"/>
        <w:ind w:firstLine="540"/>
        <w:jc w:val="both"/>
      </w:pPr>
      <w:r>
        <w:rPr>
          <w:sz w:val="20"/>
        </w:rPr>
        <w:t xml:space="preserve">При отсутствии индекса </w:t>
      </w:r>
      <w:r>
        <w:rPr>
          <w:position w:val="-10"/>
        </w:rPr>
        <w:drawing>
          <wp:inline distT="0" distB="0" distL="0" distR="0">
            <wp:extent cx="638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Pr>
          <w:sz w:val="20"/>
        </w:rPr>
        <w:t xml:space="preserve"> и (или) индекса </w:t>
      </w:r>
      <w:r>
        <w:rPr>
          <w:position w:val="-10"/>
        </w:rPr>
        <w:drawing>
          <wp:inline distT="0" distB="0" distL="0" distR="0">
            <wp:extent cx="466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0"/>
        </w:rPr>
        <w:t xml:space="preserve"> вместо указанных индексов используются индексы потребительских цен в среднем за год на соответствующий год.</w:t>
      </w:r>
    </w:p>
    <w:p>
      <w:pPr>
        <w:pStyle w:val="0"/>
        <w:spacing w:before="200" w:lineRule="auto"/>
        <w:ind w:firstLine="540"/>
        <w:jc w:val="both"/>
      </w:pPr>
      <w:r>
        <w:rPr>
          <w:sz w:val="20"/>
        </w:rPr>
        <w:t xml:space="preserve">При отсутствии индекса </w:t>
      </w:r>
      <w:r>
        <w:rPr>
          <w:position w:val="-10"/>
        </w:rPr>
        <w:drawing>
          <wp:inline distT="0" distB="0" distL="0" distR="0">
            <wp:extent cx="561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Pr>
          <w:sz w:val="20"/>
        </w:rPr>
        <w:t xml:space="preserve"> и (или) индекса </w:t>
      </w:r>
      <w:r>
        <w:rPr>
          <w:position w:val="-10"/>
        </w:rPr>
        <w:drawing>
          <wp:inline distT="0" distB="0" distL="0" distR="0">
            <wp:extent cx="638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Pr>
          <w:sz w:val="20"/>
        </w:rPr>
        <w:t xml:space="preserve"> вместо указанных индексов используются индексы потребительских цен в среднем за год на соответствующий год.</w:t>
      </w:r>
    </w:p>
    <w:p>
      <w:pPr>
        <w:pStyle w:val="0"/>
        <w:spacing w:before="200" w:lineRule="auto"/>
        <w:ind w:firstLine="540"/>
        <w:jc w:val="both"/>
      </w:pPr>
      <w:r>
        <w:rPr>
          <w:sz w:val="20"/>
        </w:rPr>
        <w:t xml:space="preserve">При определении нормативов предельного объема финансовых потребностей в отношении общих (квартирных), комнатных приборов учета электрической энергии применяется понижающий коэффициент 0,8.</w:t>
      </w:r>
    </w:p>
    <w:p>
      <w:pPr>
        <w:pStyle w:val="0"/>
        <w:spacing w:before="200" w:lineRule="auto"/>
        <w:ind w:firstLine="540"/>
        <w:jc w:val="both"/>
      </w:pPr>
      <w:r>
        <w:rPr>
          <w:sz w:val="20"/>
        </w:rPr>
        <w:t xml:space="preserve">Если на момент расчета нормативов предельного объема финансовых потребностей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w:t>
      </w:r>
    </w:p>
    <w:p>
      <w:pPr>
        <w:pStyle w:val="0"/>
        <w:jc w:val="both"/>
      </w:pPr>
      <w:r>
        <w:rPr>
          <w:sz w:val="20"/>
        </w:rPr>
        <w:t xml:space="preserve">(п. 32(2) введен </w:t>
      </w:r>
      <w:hyperlink w:history="0" r:id="rId620"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w:history="0" r:id="rId62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пунктов 2</w:t>
        </w:r>
      </w:hyperlink>
      <w:r>
        <w:rPr>
          <w:sz w:val="20"/>
        </w:rPr>
        <w:t xml:space="preserve"> и </w:t>
      </w:r>
      <w:hyperlink w:history="0" r:id="rId62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(п. 32(3) введен </w:t>
      </w:r>
      <w:hyperlink w:history="0" r:id="rId623"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670" w:name="P670"/>
    <w:bookmarkEnd w:id="670"/>
    <w:p>
      <w:pPr>
        <w:pStyle w:val="0"/>
        <w:spacing w:before="200" w:lineRule="auto"/>
        <w:ind w:firstLine="540"/>
        <w:jc w:val="both"/>
      </w:pPr>
      <w:r>
        <w:rPr>
          <w:sz w:val="20"/>
        </w:rPr>
        <w:t xml:space="preserve">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bookmarkStart w:id="671" w:name="P671"/>
    <w:bookmarkEnd w:id="671"/>
    <w:p>
      <w:pPr>
        <w:pStyle w:val="0"/>
        <w:spacing w:before="200" w:lineRule="auto"/>
        <w:ind w:firstLine="540"/>
        <w:jc w:val="both"/>
      </w:pPr>
      <w:r>
        <w:rPr>
          <w:sz w:val="20"/>
        </w:rPr>
        <w:t xml:space="preserve">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pPr>
        <w:pStyle w:val="0"/>
        <w:spacing w:before="200" w:lineRule="auto"/>
        <w:ind w:firstLine="540"/>
        <w:jc w:val="both"/>
      </w:pPr>
      <w:r>
        <w:rPr>
          <w:sz w:val="20"/>
        </w:rP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хозяйства;</w:t>
      </w:r>
    </w:p>
    <w:p>
      <w:pPr>
        <w:pStyle w:val="0"/>
        <w:spacing w:before="200" w:lineRule="auto"/>
        <w:ind w:firstLine="540"/>
        <w:jc w:val="both"/>
      </w:pPr>
      <w:r>
        <w:rPr>
          <w:sz w:val="20"/>
        </w:rPr>
        <w:t xml:space="preserve">исполнение решений штаба по обеспечению безопасности электроснабжения;</w:t>
      </w:r>
    </w:p>
    <w:p>
      <w:pPr>
        <w:pStyle w:val="0"/>
        <w:spacing w:before="200" w:lineRule="auto"/>
        <w:ind w:firstLine="540"/>
        <w:jc w:val="both"/>
      </w:pPr>
      <w:r>
        <w:rPr>
          <w:sz w:val="20"/>
        </w:rPr>
        <w:t xml:space="preserve">предотвращение аварий и (или) ликвидация их последствий, если расходы на данные мероприятия не покрываются страховыми выплатами;</w:t>
      </w:r>
    </w:p>
    <w:p>
      <w:pPr>
        <w:pStyle w:val="0"/>
        <w:spacing w:before="200" w:lineRule="auto"/>
        <w:ind w:firstLine="540"/>
        <w:jc w:val="both"/>
      </w:pPr>
      <w:r>
        <w:rPr>
          <w:sz w:val="20"/>
        </w:rPr>
        <w:t xml:space="preserve">реализация инвестиционных проектов, информация о которых не подлежит раскрытию в соответствии с требованиями </w:t>
      </w:r>
      <w:hyperlink w:history="0" r:id="rId624"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подпункта "м" пункта 19</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осуществление технологического присоединения к электрическим сетям, расходы на которое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bookmarkStart w:id="677" w:name="P677"/>
    <w:bookmarkEnd w:id="677"/>
    <w:p>
      <w:pPr>
        <w:pStyle w:val="0"/>
        <w:spacing w:before="200" w:lineRule="auto"/>
        <w:ind w:firstLine="540"/>
        <w:jc w:val="both"/>
      </w:pPr>
      <w:r>
        <w:rPr>
          <w:sz w:val="20"/>
        </w:rPr>
        <w:t xml:space="preserve">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history="0" w:anchor="P671"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77"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pPr>
        <w:pStyle w:val="0"/>
        <w:spacing w:before="200" w:lineRule="auto"/>
        <w:ind w:firstLine="540"/>
        <w:jc w:val="both"/>
      </w:pPr>
      <w:r>
        <w:rPr>
          <w:sz w:val="20"/>
        </w:rP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учитывает величину экономически обоснованных затрат, предусмотренных </w:t>
      </w:r>
      <w:hyperlink w:history="0" w:anchor="P671"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77"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history="0" w:anchor="P562" w:tooltip="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
        <w:r>
          <w:rPr>
            <w:sz w:val="20"/>
            <w:color w:val="0000ff"/>
          </w:rPr>
          <w:t xml:space="preserve">абзацами первым</w:t>
        </w:r>
      </w:hyperlink>
      <w:r>
        <w:rPr>
          <w:sz w:val="20"/>
        </w:rPr>
        <w:t xml:space="preserve"> - </w:t>
      </w:r>
      <w:hyperlink w:history="0" w:anchor="P567" w:tooltip="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пункта 32(4) настоящего документа.">
        <w:r>
          <w:rPr>
            <w:sz w:val="20"/>
            <w:color w:val="0000ff"/>
          </w:rPr>
          <w:t xml:space="preserve">шестым пункта 27(1)</w:t>
        </w:r>
      </w:hyperlink>
      <w:r>
        <w:rPr>
          <w:sz w:val="20"/>
        </w:rP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bookmarkStart w:id="680" w:name="P680"/>
    <w:bookmarkEnd w:id="680"/>
    <w:p>
      <w:pPr>
        <w:pStyle w:val="0"/>
        <w:spacing w:before="200" w:lineRule="auto"/>
        <w:ind w:firstLine="540"/>
        <w:jc w:val="both"/>
      </w:pPr>
      <w:r>
        <w:rPr>
          <w:sz w:val="20"/>
        </w:rPr>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history="0" w:anchor="P671"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77"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w:t>
      </w:r>
    </w:p>
    <w:p>
      <w:pPr>
        <w:pStyle w:val="0"/>
        <w:spacing w:before="200" w:lineRule="auto"/>
        <w:ind w:firstLine="540"/>
        <w:jc w:val="both"/>
      </w:pPr>
      <w:r>
        <w:rPr>
          <w:sz w:val="20"/>
        </w:rPr>
        <w:t xml:space="preserve">Положения настоящего пункта не применяются в отношении территориальных сетевых организаций в случае невыполнения требований </w:t>
      </w:r>
      <w:hyperlink w:history="0" w:anchor="P680" w:tooltip="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абзацами вторым - восьмым настоящего пункта.">
        <w:r>
          <w:rPr>
            <w:sz w:val="20"/>
            <w:color w:val="0000ff"/>
          </w:rPr>
          <w:t xml:space="preserve">абзаца одиннадцатого</w:t>
        </w:r>
      </w:hyperlink>
      <w:r>
        <w:rPr>
          <w:sz w:val="20"/>
        </w:rPr>
        <w:t xml:space="preserve"> настоящего пункта.</w:t>
      </w:r>
    </w:p>
    <w:p>
      <w:pPr>
        <w:pStyle w:val="0"/>
        <w:jc w:val="both"/>
      </w:pPr>
      <w:r>
        <w:rPr>
          <w:sz w:val="20"/>
        </w:rPr>
        <w:t xml:space="preserve">(п. 32(4) введен </w:t>
      </w:r>
      <w:hyperlink w:history="0" r:id="rId62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w:history="0" r:id="rId626"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33"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pStyle w:val="0"/>
        <w:jc w:val="both"/>
      </w:pPr>
      <w:r>
        <w:rPr>
          <w:sz w:val="20"/>
        </w:rPr>
        <w:t xml:space="preserve">(в ред. Постановлений Правительства РФ от 31.07.2014 </w:t>
      </w:r>
      <w:hyperlink w:history="0" r:id="rId62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62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pStyle w:val="0"/>
        <w:spacing w:before="200" w:lineRule="auto"/>
        <w:ind w:firstLine="540"/>
        <w:jc w:val="both"/>
      </w:pPr>
      <w:r>
        <w:rPr>
          <w:sz w:val="20"/>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размер инвестированного капитала;</w:t>
      </w:r>
    </w:p>
    <w:p>
      <w:pPr>
        <w:pStyle w:val="0"/>
        <w:spacing w:before="200" w:lineRule="auto"/>
        <w:ind w:firstLine="540"/>
        <w:jc w:val="both"/>
      </w:pPr>
      <w:r>
        <w:rPr>
          <w:sz w:val="20"/>
        </w:rPr>
        <w:t xml:space="preserve">чистый оборотный капитал;</w:t>
      </w:r>
    </w:p>
    <w:p>
      <w:pPr>
        <w:pStyle w:val="0"/>
        <w:spacing w:before="200" w:lineRule="auto"/>
        <w:ind w:firstLine="540"/>
        <w:jc w:val="both"/>
      </w:pPr>
      <w:r>
        <w:rPr>
          <w:sz w:val="20"/>
        </w:rPr>
        <w:t xml:space="preserve">норма доходности инвестированного капитала;</w:t>
      </w:r>
    </w:p>
    <w:p>
      <w:pPr>
        <w:pStyle w:val="0"/>
        <w:jc w:val="both"/>
      </w:pPr>
      <w:r>
        <w:rPr>
          <w:sz w:val="20"/>
        </w:rPr>
        <w:t xml:space="preserve">(в ред. Постановлений Правительства РФ от 13.11.2013 </w:t>
      </w:r>
      <w:hyperlink w:history="0" r:id="rId62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11.06.2014 </w:t>
      </w:r>
      <w:hyperlink w:history="0" r:id="rId63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w:t>
      </w:r>
      <w:hyperlink w:history="0" r:id="rId631"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33"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63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25"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pStyle w:val="0"/>
        <w:spacing w:before="200" w:lineRule="auto"/>
        <w:ind w:firstLine="540"/>
        <w:jc w:val="both"/>
      </w:pPr>
      <w:r>
        <w:rPr>
          <w:sz w:val="20"/>
        </w:rPr>
        <w:t xml:space="preserve">покрытие расходов, предусмотренных </w:t>
      </w:r>
      <w:hyperlink w:history="0" w:anchor="P947"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возврат инвестированного капитала в соответствии с </w:t>
      </w:r>
      <w:hyperlink w:history="0" w:anchor="P983"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получение дохода на инвестированный капитал в соответствии с </w:t>
      </w:r>
      <w:hyperlink w:history="0" w:anchor="P983"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jc w:val="both"/>
      </w:pPr>
      <w:r>
        <w:rPr>
          <w:sz w:val="20"/>
        </w:rPr>
        <w:t xml:space="preserve">(в ред. </w:t>
      </w:r>
      <w:hyperlink w:history="0" r:id="rId6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Абзац утратил силу. - </w:t>
      </w:r>
      <w:hyperlink w:history="0" r:id="rId63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8"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63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63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19.11.2024 </w:t>
      </w:r>
      <w:hyperlink w:history="0" r:id="rId63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pStyle w:val="0"/>
        <w:jc w:val="both"/>
      </w:pPr>
      <w:r>
        <w:rPr>
          <w:sz w:val="20"/>
        </w:rPr>
        <w:t xml:space="preserve">(абзац введен </w:t>
      </w:r>
      <w:hyperlink w:history="0" r:id="rId63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Индекс эффективности операционных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63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bookmarkStart w:id="710" w:name="P710"/>
    <w:bookmarkEnd w:id="710"/>
    <w:p>
      <w:pPr>
        <w:pStyle w:val="0"/>
        <w:spacing w:before="200" w:lineRule="auto"/>
        <w:ind w:firstLine="540"/>
        <w:jc w:val="both"/>
      </w:pPr>
      <w:r>
        <w:rPr>
          <w:sz w:val="20"/>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w:history="0" r:id="rId64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w:history="0" r:id="rId64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подпунктом "г" пункта 28</w:t>
        </w:r>
      </w:hyperlink>
      <w:r>
        <w:rPr>
          <w:sz w:val="20"/>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29.10.2021 </w:t>
      </w:r>
      <w:hyperlink w:history="0" r:id="rId642"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rPr>
        <w:t xml:space="preserve">, от 30.12.2022 </w:t>
      </w:r>
      <w:hyperlink w:history="0" r:id="rId64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w:t>
      </w:r>
    </w:p>
    <w:p>
      <w:pPr>
        <w:pStyle w:val="0"/>
        <w:jc w:val="both"/>
      </w:pPr>
      <w:r>
        <w:rPr>
          <w:sz w:val="20"/>
        </w:rPr>
        <w:t xml:space="preserve">(в ред. Постановлений Правительства РФ от 09.11.2017 </w:t>
      </w:r>
      <w:hyperlink w:history="0" r:id="rId64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4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pStyle w:val="0"/>
        <w:jc w:val="both"/>
      </w:pPr>
      <w:r>
        <w:rPr>
          <w:sz w:val="20"/>
        </w:rPr>
        <w:t xml:space="preserve">(абзац введен </w:t>
      </w:r>
      <w:hyperlink w:history="0" r:id="rId64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w:history="0" r:id="rId64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4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4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5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5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pStyle w:val="0"/>
        <w:jc w:val="both"/>
      </w:pPr>
      <w:r>
        <w:rPr>
          <w:sz w:val="20"/>
        </w:rPr>
        <w:t xml:space="preserve">(в ред. </w:t>
      </w:r>
      <w:hyperlink w:history="0" r:id="rId65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5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5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5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5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w:history="0" r:id="rId65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w:t>
      </w:r>
    </w:p>
    <w:p>
      <w:pPr>
        <w:pStyle w:val="0"/>
        <w:jc w:val="both"/>
      </w:pPr>
      <w:r>
        <w:rPr>
          <w:sz w:val="20"/>
        </w:rPr>
        <w:t xml:space="preserve">(в ред. </w:t>
      </w:r>
      <w:hyperlink w:history="0" r:id="rId65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Постановлений Правительства РФ от 29.08.2020 </w:t>
      </w:r>
      <w:hyperlink w:history="0" r:id="rId66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20.05.2022 </w:t>
      </w:r>
      <w:hyperlink w:history="0" r:id="rId661"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rPr>
        <w:t xml:space="preserve">, от 03.05.2024 </w:t>
      </w:r>
      <w:hyperlink w:history="0" r:id="rId66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rPr>
        <w:t xml:space="preserve">)</w:t>
      </w:r>
    </w:p>
    <w:p>
      <w:pPr>
        <w:pStyle w:val="0"/>
        <w:spacing w:before="200" w:lineRule="auto"/>
        <w:ind w:firstLine="540"/>
        <w:jc w:val="both"/>
      </w:pPr>
      <w:r>
        <w:rPr>
          <w:sz w:val="20"/>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w:history="0" r:id="rId663"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w:history="0" r:id="rId66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подпунктом "б" пункта 2</w:t>
        </w:r>
      </w:hyperlink>
      <w:r>
        <w:rPr>
          <w:sz w:val="20"/>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0"/>
        <w:jc w:val="both"/>
      </w:pPr>
      <w:r>
        <w:rPr>
          <w:sz w:val="20"/>
        </w:rPr>
        <w:t xml:space="preserve">(в ред. </w:t>
      </w:r>
      <w:hyperlink w:history="0" r:id="rId66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pStyle w:val="0"/>
        <w:jc w:val="both"/>
      </w:pPr>
      <w:r>
        <w:rPr>
          <w:sz w:val="20"/>
        </w:rPr>
        <w:t xml:space="preserve">(в ред. </w:t>
      </w:r>
      <w:hyperlink w:history="0" r:id="rId66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w:history="0" r:id="rId667"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6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09.11.2017 </w:t>
      </w:r>
      <w:hyperlink w:history="0" r:id="rId66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7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71"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w:history="0" r:id="rId672"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7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09.11.2017 </w:t>
      </w:r>
      <w:hyperlink w:history="0" r:id="rId67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7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pStyle w:val="0"/>
        <w:jc w:val="both"/>
      </w:pPr>
      <w:r>
        <w:rPr>
          <w:sz w:val="20"/>
        </w:rPr>
        <w:t xml:space="preserve">(в ред. Постановлений Правительства РФ от 09.11.2017 </w:t>
      </w:r>
      <w:hyperlink w:history="0" r:id="rId67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78"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7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pStyle w:val="0"/>
        <w:jc w:val="both"/>
      </w:pPr>
      <w:r>
        <w:rPr>
          <w:sz w:val="20"/>
        </w:rPr>
        <w:t xml:space="preserve">(абзац введен </w:t>
      </w:r>
      <w:hyperlink w:history="0" r:id="rId68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pStyle w:val="0"/>
        <w:jc w:val="both"/>
      </w:pPr>
      <w:r>
        <w:rPr>
          <w:sz w:val="20"/>
        </w:rPr>
        <w:t xml:space="preserve">(в ред. Постановлений Правительства РФ от 09.11.2017 </w:t>
      </w:r>
      <w:hyperlink w:history="0" r:id="rId68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8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0,14 - в отношении генерирующих объектов солнечной генерации независимо от величины установленной мощности;</w:t>
      </w:r>
    </w:p>
    <w:p>
      <w:pPr>
        <w:pStyle w:val="0"/>
        <w:spacing w:before="200" w:lineRule="auto"/>
        <w:ind w:firstLine="540"/>
        <w:jc w:val="both"/>
      </w:pPr>
      <w:r>
        <w:rPr>
          <w:sz w:val="20"/>
        </w:rPr>
        <w:t xml:space="preserve">0,27 - в отношении генерирующих объектов ветровой генерации независимо от величины установленной мощности;</w:t>
      </w:r>
    </w:p>
    <w:p>
      <w:pPr>
        <w:pStyle w:val="0"/>
        <w:spacing w:before="200" w:lineRule="auto"/>
        <w:ind w:firstLine="540"/>
        <w:jc w:val="both"/>
      </w:pPr>
      <w:r>
        <w:rPr>
          <w:sz w:val="20"/>
        </w:rPr>
        <w:t xml:space="preserve">0,38 - в отношении генерирующих объектов гидрогенерации независимо от величины установленной мощности;</w:t>
      </w:r>
    </w:p>
    <w:p>
      <w:pPr>
        <w:pStyle w:val="0"/>
        <w:spacing w:before="200" w:lineRule="auto"/>
        <w:ind w:firstLine="540"/>
        <w:jc w:val="both"/>
      </w:pPr>
      <w:r>
        <w:rPr>
          <w:sz w:val="20"/>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pStyle w:val="0"/>
        <w:jc w:val="both"/>
      </w:pPr>
      <w:r>
        <w:rPr>
          <w:sz w:val="20"/>
        </w:rPr>
        <w:t xml:space="preserve">(в ред. Постановлений Правительства РФ от 09.11.2017 </w:t>
      </w:r>
      <w:hyperlink w:history="0" r:id="rId68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8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31.08.2023 </w:t>
      </w:r>
      <w:hyperlink w:history="0" r:id="rId6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0,65 - в отношении генерирующих объектов на основе использования биогаза независимо от величины установленной мощности;</w:t>
      </w:r>
    </w:p>
    <w:p>
      <w:pPr>
        <w:pStyle w:val="0"/>
        <w:spacing w:before="200" w:lineRule="auto"/>
        <w:ind w:firstLine="540"/>
        <w:jc w:val="both"/>
      </w:pPr>
      <w:r>
        <w:rPr>
          <w:sz w:val="20"/>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pStyle w:val="0"/>
        <w:spacing w:before="200" w:lineRule="auto"/>
        <w:ind w:firstLine="540"/>
        <w:jc w:val="both"/>
      </w:pPr>
      <w:r>
        <w:rPr>
          <w:sz w:val="20"/>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определяется в следующем порядке:</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686"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8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90"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691"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9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9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9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95"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9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9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9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700"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0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70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0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70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705"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0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70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0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70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pStyle w:val="0"/>
        <w:ind w:firstLine="540"/>
        <w:jc w:val="both"/>
      </w:pPr>
      <w:r>
        <w:rPr>
          <w:sz w:val="20"/>
        </w:rPr>
      </w:r>
    </w:p>
    <w:p>
      <w:pPr>
        <w:pStyle w:val="0"/>
        <w:jc w:val="center"/>
      </w:pPr>
      <w:r>
        <w:rPr>
          <w:sz w:val="20"/>
        </w:rPr>
        <w:t xml:space="preserve">ПИК = БИК x (1 + НД</w:t>
      </w:r>
      <w:r>
        <w:rPr>
          <w:sz w:val="20"/>
          <w:vertAlign w:val="subscript"/>
        </w:rPr>
        <w:t xml:space="preserve">-1</w:t>
      </w:r>
      <w:r>
        <w:rPr>
          <w:sz w:val="20"/>
        </w:rPr>
        <w:t xml:space="preserve">)</w:t>
      </w:r>
      <w:r>
        <w:rPr>
          <w:sz w:val="20"/>
          <w:vertAlign w:val="superscript"/>
        </w:rPr>
        <w:t xml:space="preserve">cn</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БИК - базовый размер инвестированного капитала, определяемый в соответствии с настоящим пунктом;</w:t>
      </w:r>
    </w:p>
    <w:p>
      <w:pPr>
        <w:pStyle w:val="0"/>
        <w:spacing w:before="200" w:lineRule="auto"/>
        <w:ind w:firstLine="540"/>
        <w:jc w:val="both"/>
      </w:pPr>
      <w:r>
        <w:rPr>
          <w:sz w:val="20"/>
        </w:rPr>
        <w:t xml:space="preserve">НД</w:t>
      </w:r>
      <w:r>
        <w:rPr>
          <w:sz w:val="20"/>
          <w:vertAlign w:val="subscript"/>
        </w:rPr>
        <w:t xml:space="preserve">-1</w:t>
      </w:r>
      <w:r>
        <w:rPr>
          <w:sz w:val="20"/>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pStyle w:val="0"/>
        <w:spacing w:before="200" w:lineRule="auto"/>
        <w:ind w:firstLine="540"/>
        <w:jc w:val="both"/>
      </w:pPr>
      <w:r>
        <w:rPr>
          <w:sz w:val="20"/>
        </w:rPr>
        <w:t xml:space="preserve">cn - показатель приведения, равный:</w:t>
      </w:r>
    </w:p>
    <w:p>
      <w:pPr>
        <w:pStyle w:val="0"/>
        <w:spacing w:before="200" w:lineRule="auto"/>
        <w:ind w:firstLine="540"/>
        <w:jc w:val="both"/>
      </w:pPr>
      <w:r>
        <w:rPr>
          <w:sz w:val="20"/>
        </w:rPr>
        <w:t xml:space="preserve">1,5 - для генерирующих объектов, функционирующих на основе использования энергии потоков воды;</w:t>
      </w:r>
    </w:p>
    <w:p>
      <w:pPr>
        <w:pStyle w:val="0"/>
        <w:spacing w:before="200" w:lineRule="auto"/>
        <w:ind w:firstLine="540"/>
        <w:jc w:val="both"/>
      </w:pPr>
      <w:r>
        <w:rPr>
          <w:sz w:val="20"/>
        </w:rPr>
        <w:t xml:space="preserve">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по результатам года i (НД</w:t>
      </w:r>
      <w:r>
        <w:rPr>
          <w:sz w:val="20"/>
          <w:vertAlign w:val="subscript"/>
        </w:rPr>
        <w:t xml:space="preserve">i</w:t>
      </w:r>
      <w:r>
        <w:rPr>
          <w:sz w:val="20"/>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pStyle w:val="0"/>
        <w:jc w:val="both"/>
      </w:pPr>
      <w:r>
        <w:rPr>
          <w:sz w:val="20"/>
        </w:rPr>
        <w:t xml:space="preserve">(в ред. </w:t>
      </w:r>
      <w:hyperlink w:history="0" r:id="rId71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0"/>
        <w:jc w:val="center"/>
      </w:pPr>
      <w:r>
        <w:rPr>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баз</w:t>
      </w:r>
      <w:r>
        <w:rPr>
          <w:sz w:val="20"/>
        </w:rPr>
        <w:t xml:space="preserve"> - базовый уровень нормы доходности инвестированного в квалифицированный генерирующий объект капитала, равный:</w:t>
      </w:r>
    </w:p>
    <w:p>
      <w:pPr>
        <w:pStyle w:val="0"/>
        <w:jc w:val="both"/>
      </w:pPr>
      <w:r>
        <w:rPr>
          <w:sz w:val="20"/>
        </w:rPr>
        <w:t xml:space="preserve">(в ред. Постановлений Правительства РФ от 09.11.2017 </w:t>
      </w:r>
      <w:hyperlink w:history="0" r:id="rId71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1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14 процентам - для квалифицированных генерирующих объектов, введенных в эксплуатацию в период до 1 января 2017 г.;</w:t>
      </w:r>
    </w:p>
    <w:p>
      <w:pPr>
        <w:pStyle w:val="0"/>
        <w:jc w:val="both"/>
      </w:pPr>
      <w:r>
        <w:rPr>
          <w:sz w:val="20"/>
        </w:rPr>
        <w:t xml:space="preserve">(в ред. Постановлений Правительства РФ от 09.11.2017 </w:t>
      </w:r>
      <w:hyperlink w:history="0" r:id="rId71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1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12 процентам - для квалифицированных генерирующих объектов, введенных в эксплуатацию после 1 января 2017 г.;</w:t>
      </w:r>
    </w:p>
    <w:p>
      <w:pPr>
        <w:pStyle w:val="0"/>
        <w:jc w:val="both"/>
      </w:pPr>
      <w:r>
        <w:rPr>
          <w:sz w:val="20"/>
        </w:rPr>
        <w:t xml:space="preserve">(в ред. Постановлений Правительства РФ от 09.11.2017 </w:t>
      </w:r>
      <w:hyperlink w:history="0" r:id="rId71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1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ДГО</w:t>
      </w:r>
      <w:r>
        <w:rPr>
          <w:sz w:val="20"/>
          <w:vertAlign w:val="subscript"/>
        </w:rPr>
        <w:t xml:space="preserve">баз</w:t>
      </w:r>
      <w:r>
        <w:rPr>
          <w:sz w:val="20"/>
        </w:rPr>
        <w:t xml:space="preserve"> - базовый уровень доходности долгосрочных государственных обязательств, устанавливаемый в размере 8,5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jc w:val="both"/>
      </w:pPr>
      <w:r>
        <w:rPr>
          <w:sz w:val="20"/>
        </w:rPr>
        <w:t xml:space="preserve">(в ред. </w:t>
      </w:r>
      <w:hyperlink w:history="0" r:id="rId718"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pPr>
        <w:pStyle w:val="0"/>
        <w:jc w:val="both"/>
      </w:pPr>
      <w:r>
        <w:rPr>
          <w:sz w:val="20"/>
        </w:rPr>
        <w:t xml:space="preserve">(в ред. </w:t>
      </w:r>
      <w:hyperlink w:history="0" r:id="rId719"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72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721"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72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72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2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pStyle w:val="0"/>
        <w:jc w:val="both"/>
      </w:pPr>
      <w:r>
        <w:rPr>
          <w:sz w:val="20"/>
        </w:rPr>
        <w:t xml:space="preserve">(в ред. </w:t>
      </w:r>
      <w:hyperlink w:history="0" r:id="rId72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pStyle w:val="0"/>
        <w:spacing w:before="200" w:lineRule="auto"/>
        <w:ind w:firstLine="540"/>
        <w:jc w:val="both"/>
      </w:pPr>
      <w:r>
        <w:rPr>
          <w:sz w:val="20"/>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pStyle w:val="0"/>
        <w:jc w:val="both"/>
      </w:pPr>
      <w:r>
        <w:rPr>
          <w:sz w:val="20"/>
        </w:rPr>
        <w:t xml:space="preserve">(в ред. </w:t>
      </w:r>
      <w:hyperlink w:history="0" r:id="rId72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pStyle w:val="0"/>
        <w:jc w:val="both"/>
      </w:pPr>
      <w:r>
        <w:rPr>
          <w:sz w:val="20"/>
        </w:rPr>
        <w:t xml:space="preserve">(в ред. Постановлений Правительства РФ от 04.09.2015 </w:t>
      </w:r>
      <w:hyperlink w:history="0" r:id="rId72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09.11.2017 </w:t>
      </w:r>
      <w:hyperlink w:history="0" r:id="rId72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3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w:history="0" r:id="rId73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pStyle w:val="0"/>
        <w:jc w:val="both"/>
      </w:pPr>
      <w:r>
        <w:rPr>
          <w:sz w:val="20"/>
        </w:rPr>
        <w:t xml:space="preserve">(в ред. Постановлений Правительства РФ от 04.09.2015 </w:t>
      </w:r>
      <w:hyperlink w:history="0" r:id="rId73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09.11.2017 </w:t>
      </w:r>
      <w:hyperlink w:history="0" r:id="rId73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3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21.12.2020 </w:t>
      </w:r>
      <w:hyperlink w:history="0" r:id="rId73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12.07.2021 </w:t>
      </w:r>
      <w:hyperlink w:history="0" r:id="rId73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3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w:history="0" r:id="rId73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pStyle w:val="0"/>
        <w:jc w:val="both"/>
      </w:pPr>
      <w:r>
        <w:rPr>
          <w:sz w:val="20"/>
        </w:rPr>
        <w:t xml:space="preserve">(абзац введен </w:t>
      </w:r>
      <w:hyperlink w:history="0" r:id="rId73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 в ред. Постановлений Правительства РФ от 21.12.2020 </w:t>
      </w:r>
      <w:hyperlink w:history="0" r:id="rId74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30.12.2022 </w:t>
      </w:r>
      <w:hyperlink w:history="0" r:id="rId74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w:history="0" r:id="rId74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history="0" r:id="rId74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XV</w:t>
        </w:r>
      </w:hyperlink>
      <w:r>
        <w:rPr>
          <w:sz w:val="20"/>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w:history="0" r:id="rId74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74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30.12.2022 N 2556)</w:t>
      </w:r>
    </w:p>
    <w:p>
      <w:pPr>
        <w:pStyle w:val="0"/>
        <w:jc w:val="both"/>
      </w:pPr>
      <w:r>
        <w:rPr>
          <w:sz w:val="20"/>
        </w:rPr>
        <w:t xml:space="preserve">(п. 33(1) введен </w:t>
      </w:r>
      <w:hyperlink w:history="0" r:id="rId746"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bookmarkStart w:id="812" w:name="P812"/>
    <w:bookmarkEnd w:id="812"/>
    <w:p>
      <w:pPr>
        <w:pStyle w:val="0"/>
        <w:spacing w:before="200" w:lineRule="auto"/>
        <w:ind w:firstLine="540"/>
        <w:jc w:val="both"/>
      </w:pPr>
      <w:r>
        <w:rPr>
          <w:sz w:val="20"/>
        </w:rPr>
        <w:t xml:space="preserve">33(2). Для целей проведения после 31 декабря 2020 г. в соответствии с </w:t>
      </w:r>
      <w:hyperlink w:history="0" r:id="rId74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7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history="0" w:anchor="P710"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pStyle w:val="0"/>
        <w:spacing w:before="200" w:lineRule="auto"/>
        <w:ind w:firstLine="540"/>
        <w:jc w:val="both"/>
      </w:pPr>
      <w:r>
        <w:rPr>
          <w:sz w:val="20"/>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принимается равным 1;</w:t>
      </w:r>
    </w:p>
    <w:p>
      <w:pPr>
        <w:pStyle w:val="0"/>
        <w:spacing w:before="200" w:lineRule="auto"/>
        <w:ind w:firstLine="540"/>
        <w:jc w:val="both"/>
      </w:pPr>
      <w:r>
        <w:rPr>
          <w:sz w:val="20"/>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принимается на уровне 12 процентов;</w:t>
      </w:r>
    </w:p>
    <w:bookmarkStart w:id="820" w:name="P820"/>
    <w:bookmarkEnd w:id="820"/>
    <w:p>
      <w:pPr>
        <w:pStyle w:val="0"/>
        <w:spacing w:before="200" w:lineRule="auto"/>
        <w:ind w:firstLine="540"/>
        <w:jc w:val="both"/>
      </w:pPr>
      <w:r>
        <w:rPr>
          <w:sz w:val="20"/>
        </w:rPr>
        <w:t xml:space="preserve">срок возврата инвестированного капитала принимается равным 15 годам;</w:t>
      </w:r>
    </w:p>
    <w:p>
      <w:pPr>
        <w:pStyle w:val="0"/>
        <w:spacing w:before="200" w:lineRule="auto"/>
        <w:ind w:firstLine="540"/>
        <w:jc w:val="both"/>
      </w:pPr>
      <w:r>
        <w:rPr>
          <w:sz w:val="20"/>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pStyle w:val="0"/>
        <w:spacing w:before="200" w:lineRule="auto"/>
        <w:ind w:firstLine="540"/>
        <w:jc w:val="both"/>
      </w:pPr>
      <w:r>
        <w:rPr>
          <w:sz w:val="20"/>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history="0" w:anchor="P710"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пунктом 33(1)</w:t>
        </w:r>
      </w:hyperlink>
      <w:r>
        <w:rPr>
          <w:sz w:val="20"/>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pStyle w:val="0"/>
        <w:spacing w:before="200" w:lineRule="auto"/>
        <w:ind w:firstLine="540"/>
        <w:jc w:val="both"/>
      </w:pPr>
      <w:r>
        <w:rPr>
          <w:sz w:val="20"/>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w:history="0" r:id="rId74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bookmarkStart w:id="824" w:name="P824"/>
    <w:bookmarkEnd w:id="824"/>
    <w:p>
      <w:pPr>
        <w:pStyle w:val="0"/>
        <w:spacing w:before="200" w:lineRule="auto"/>
        <w:ind w:firstLine="540"/>
        <w:jc w:val="both"/>
      </w:pPr>
      <w:r>
        <w:rPr>
          <w:sz w:val="20"/>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w:history="0" r:id="rId75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history="0" w:anchor="P820" w:tooltip="срок возврата инвестированного капитала принимается равным 15 годам;">
        <w:r>
          <w:rPr>
            <w:sz w:val="20"/>
            <w:color w:val="0000ff"/>
          </w:rPr>
          <w:t xml:space="preserve">абзаце девятом</w:t>
        </w:r>
      </w:hyperlink>
      <w:r>
        <w:rPr>
          <w:sz w:val="20"/>
        </w:rP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bookmarkStart w:id="826" w:name="P826"/>
    <w:bookmarkEnd w:id="826"/>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w:t>
      </w:r>
      <w:hyperlink w:history="0" r:id="rId75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 в соответствии с Основными </w:t>
      </w:r>
      <w:hyperlink w:history="0" r:id="rId75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bookmarkStart w:id="827" w:name="P827"/>
    <w:bookmarkEnd w:id="827"/>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75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31337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p>
      <w:pPr>
        <w:pStyle w:val="0"/>
        <w:spacing w:before="200" w:lineRule="auto"/>
        <w:ind w:firstLine="540"/>
        <w:jc w:val="both"/>
      </w:pPr>
      <w:r>
        <w:rPr>
          <w:sz w:val="20"/>
        </w:rPr>
        <w:t xml:space="preserve">k</w:t>
      </w:r>
      <w:r>
        <w:rPr>
          <w:sz w:val="20"/>
          <w:vertAlign w:val="subscript"/>
        </w:rPr>
        <w:t xml:space="preserve">лок</w:t>
      </w:r>
      <w:r>
        <w:rPr>
          <w:sz w:val="20"/>
        </w:rPr>
        <w:t xml:space="preserve"> - коэффициент, отражающий выполнение целевого показателя степени локализации, равный:</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75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75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w:t>
      </w:r>
      <w:hyperlink w:history="0" r:id="rId76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6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76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6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bookmarkStart w:id="842" w:name="P842"/>
    <w:bookmarkEnd w:id="842"/>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76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76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пунктами 274</w:t>
        </w:r>
      </w:hyperlink>
      <w:r>
        <w:rPr>
          <w:sz w:val="20"/>
        </w:rPr>
        <w:t xml:space="preserve"> и </w:t>
      </w:r>
      <w:hyperlink w:history="0" r:id="rId76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33(2) в ред. </w:t>
      </w:r>
      <w:hyperlink w:history="0" r:id="rId768"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bookmarkStart w:id="845" w:name="P845"/>
    <w:bookmarkEnd w:id="845"/>
    <w:p>
      <w:pPr>
        <w:pStyle w:val="0"/>
        <w:spacing w:before="200" w:lineRule="auto"/>
        <w:ind w:firstLine="540"/>
        <w:jc w:val="both"/>
      </w:pPr>
      <w:r>
        <w:rPr>
          <w:sz w:val="20"/>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w:history="0" r:id="rId76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до начала очередного долгосрочного периода регулирования, расходы, связанные с исполнением </w:t>
      </w:r>
      <w:hyperlink w:history="0" r:id="rId770" w:tooltip="Указ Президента РФ от 30.03.2022 N 166 (ред. от 07.04.2025)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771" w:tooltip="Указ Президента РФ от 30.03.2022 N 166 (ред. от 07.04.2025)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w:history="0" r:id="rId772"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33"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history="0" w:anchor="P633"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71"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7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jc w:val="both"/>
      </w:pPr>
      <w:r>
        <w:rPr>
          <w:sz w:val="20"/>
        </w:rPr>
        <w:t xml:space="preserve">(в ред. Постановлений Правительства РФ от 24.10.2013 </w:t>
      </w:r>
      <w:hyperlink w:history="0" r:id="rId773"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11.06.2014 </w:t>
      </w:r>
      <w:hyperlink w:history="0" r:id="rId77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31.07.2014 </w:t>
      </w:r>
      <w:hyperlink w:history="0" r:id="rId77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30.01.2019 </w:t>
      </w:r>
      <w:hyperlink w:history="0" r:id="rId77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777"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29.12.2020 </w:t>
      </w:r>
      <w:hyperlink w:history="0" r:id="rId778"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19.01.2022 </w:t>
      </w:r>
      <w:hyperlink w:history="0" r:id="rId77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rPr>
        <w:t xml:space="preserve">, от 17.04.2024 </w:t>
      </w:r>
      <w:hyperlink w:history="0" r:id="rId780"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 от 19.11.2024 </w:t>
      </w:r>
      <w:hyperlink w:history="0" r:id="rId78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 от 19.11.2024 </w:t>
      </w:r>
      <w:hyperlink w:history="0" r:id="rId78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783"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78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785"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78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78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78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78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79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spacing w:before="200" w:lineRule="auto"/>
        <w:ind w:firstLine="540"/>
        <w:jc w:val="both"/>
      </w:pPr>
      <w:r>
        <w:rPr>
          <w:sz w:val="20"/>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pStyle w:val="0"/>
        <w:spacing w:before="200" w:lineRule="auto"/>
        <w:ind w:firstLine="540"/>
        <w:jc w:val="both"/>
      </w:pPr>
      <w:r>
        <w:rPr>
          <w:sz w:val="20"/>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791"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792"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(в ред. Постановлений Правительства РФ от 24.10.2013 </w:t>
      </w:r>
      <w:hyperlink w:history="0" r:id="rId793"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31.07.2014 </w:t>
      </w:r>
      <w:hyperlink w:history="0" r:id="rId79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03.12.2014 </w:t>
      </w:r>
      <w:hyperlink w:history="0" r:id="rId79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7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pStyle w:val="0"/>
        <w:jc w:val="both"/>
      </w:pPr>
      <w:r>
        <w:rPr>
          <w:sz w:val="20"/>
        </w:rPr>
        <w:t xml:space="preserve">(в ред. Постановлений Правительства РФ от 11.06.2014 </w:t>
      </w:r>
      <w:hyperlink w:history="0" r:id="rId79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29.05.2019 </w:t>
      </w:r>
      <w:hyperlink w:history="0" r:id="rId798"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w:t>
      </w:r>
    </w:p>
    <w:p>
      <w:pPr>
        <w:pStyle w:val="0"/>
        <w:spacing w:before="200" w:lineRule="auto"/>
        <w:ind w:firstLine="540"/>
        <w:jc w:val="both"/>
      </w:pPr>
      <w:r>
        <w:rPr>
          <w:sz w:val="20"/>
        </w:rPr>
        <w:t xml:space="preserve">Расходы, связанные с осуществлением технологического присоединения к электрическим сетям, не включаемые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w:history="0" r:id="rId799" w:tooltip="Приказ ФСТ России от 11.09.2014 N 215-э/1 (ред. от 09.10.2024)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pStyle w:val="0"/>
        <w:jc w:val="both"/>
      </w:pPr>
      <w:r>
        <w:rPr>
          <w:sz w:val="20"/>
        </w:rPr>
        <w:t xml:space="preserve">(абзац введен </w:t>
      </w:r>
      <w:hyperlink w:history="0" r:id="rId80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w:t>
      </w:r>
      <w:hyperlink w:history="0" r:id="rId80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w:history="0" r:id="rId802"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80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71"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7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80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80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871" w:name="P871"/>
    <w:bookmarkEnd w:id="871"/>
    <w:p>
      <w:pPr>
        <w:pStyle w:val="0"/>
        <w:spacing w:before="200" w:lineRule="auto"/>
        <w:ind w:firstLine="540"/>
        <w:jc w:val="both"/>
      </w:pPr>
      <w:r>
        <w:rPr>
          <w:sz w:val="20"/>
        </w:rP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history="0" w:anchor="P2282" w:tooltip="КРИТЕРИИ">
        <w:r>
          <w:rPr>
            <w:sz w:val="20"/>
            <w:color w:val="0000ff"/>
          </w:rPr>
          <w:t xml:space="preserve">приложению N 3(1)</w:t>
        </w:r>
      </w:hyperlink>
      <w:r>
        <w:rPr>
          <w:sz w:val="20"/>
        </w:rPr>
        <w:t xml:space="preserve">,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80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871"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 пятнадцатого</w:t>
        </w:r>
      </w:hyperlink>
      <w:r>
        <w:rPr>
          <w:sz w:val="20"/>
        </w:rP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8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80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80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809"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879" w:name="P879"/>
    <w:bookmarkEnd w:id="879"/>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81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81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Абзацы одиннадцатый - тринадцатый утратили силу. - </w:t>
      </w:r>
      <w:hyperlink w:history="0" r:id="rId81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Постановлений Правительства РФ от 20.10.2016 </w:t>
      </w:r>
      <w:hyperlink w:history="0" r:id="rId81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81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81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w:history="0" r:id="rId816"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pStyle w:val="0"/>
        <w:jc w:val="both"/>
      </w:pPr>
      <w:r>
        <w:rPr>
          <w:sz w:val="20"/>
        </w:rPr>
        <w:t xml:space="preserve">(абзац введен </w:t>
      </w:r>
      <w:hyperlink w:history="0" r:id="rId81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04.09.2015 </w:t>
      </w:r>
      <w:hyperlink w:history="0" r:id="rId81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20.10.2016 </w:t>
      </w:r>
      <w:hyperlink w:history="0" r:id="rId81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w:t>
      </w:r>
    </w:p>
    <w:bookmarkStart w:id="887" w:name="P887"/>
    <w:bookmarkEnd w:id="887"/>
    <w:p>
      <w:pPr>
        <w:pStyle w:val="0"/>
        <w:spacing w:before="200" w:lineRule="auto"/>
        <w:ind w:firstLine="540"/>
        <w:jc w:val="both"/>
      </w:pPr>
      <w:r>
        <w:rPr>
          <w:sz w:val="20"/>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pStyle w:val="0"/>
        <w:jc w:val="both"/>
      </w:pPr>
      <w:r>
        <w:rPr>
          <w:sz w:val="20"/>
        </w:rPr>
        <w:t xml:space="preserve">(п. 34(1) введен </w:t>
      </w:r>
      <w:hyperlink w:history="0" r:id="rId820"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 в ред. Постановлений Правительства РФ от 21.12.2020 </w:t>
      </w:r>
      <w:hyperlink w:history="0" r:id="rId82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14.11.2022 </w:t>
      </w:r>
      <w:hyperlink w:history="0" r:id="rId82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34(2). Размер экономии расходов на оплату потерь электрической энергии, полученной сетевой организацией в соответствии с </w:t>
      </w:r>
      <w:hyperlink w:history="0" w:anchor="P887"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pPr>
        <w:pStyle w:val="0"/>
        <w:jc w:val="both"/>
      </w:pPr>
      <w:r>
        <w:rPr>
          <w:sz w:val="20"/>
        </w:rPr>
        <w:t xml:space="preserve">(в ред. Постановлений Правительства РФ от 14.11.2022 </w:t>
      </w:r>
      <w:hyperlink w:history="0" r:id="rId82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19.11.2024 </w:t>
      </w:r>
      <w:hyperlink w:history="0" r:id="rId82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jc w:val="both"/>
      </w:pPr>
      <w:r>
        <w:rPr>
          <w:sz w:val="20"/>
        </w:rPr>
      </w:r>
    </w:p>
    <w:bookmarkStart w:id="892" w:name="P892"/>
    <w:bookmarkEnd w:id="892"/>
    <w:p>
      <w:pPr>
        <w:pStyle w:val="0"/>
        <w:jc w:val="center"/>
      </w:pPr>
      <w:r>
        <w:rPr>
          <w:position w:val="-10"/>
        </w:rPr>
        <w:drawing>
          <wp:inline distT="0" distB="0" distL="0" distR="0">
            <wp:extent cx="2752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уст</w:t>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w:t>
      </w:r>
    </w:p>
    <w:p>
      <w:pPr>
        <w:pStyle w:val="0"/>
        <w:jc w:val="both"/>
      </w:pPr>
      <w:r>
        <w:rPr>
          <w:sz w:val="20"/>
        </w:rPr>
        <w:t xml:space="preserve">(в ред. Постановлений Правительства РФ от 14.11.2022 </w:t>
      </w:r>
      <w:hyperlink w:history="0" r:id="rId8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29.07.2023 </w:t>
      </w:r>
      <w:hyperlink w:history="0" r:id="rId828"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 от 19.11.2024 </w:t>
      </w:r>
      <w:hyperlink w:history="0" r:id="rId82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W</w:t>
      </w:r>
      <w:r>
        <w:rPr>
          <w:sz w:val="20"/>
          <w:vertAlign w:val="subscript"/>
        </w:rPr>
        <w:t xml:space="preserve">осi-2</w:t>
      </w:r>
      <w:r>
        <w:rPr>
          <w:sz w:val="20"/>
        </w:rPr>
        <w:t xml:space="preserve"> - фактическая величина суммарного отпуска электрической энергии в сеть сетевой организации в году i-2 (тыс. кВт·ч);</w:t>
      </w:r>
    </w:p>
    <w:p>
      <w:pPr>
        <w:pStyle w:val="0"/>
        <w:spacing w:before="200" w:lineRule="auto"/>
        <w:ind w:firstLine="540"/>
        <w:jc w:val="both"/>
      </w:pPr>
      <w:r>
        <w:rPr>
          <w:sz w:val="20"/>
        </w:rPr>
        <w:t xml:space="preserve">П</w:t>
      </w:r>
      <w:r>
        <w:rPr>
          <w:sz w:val="20"/>
          <w:vertAlign w:val="subscript"/>
        </w:rPr>
        <w:t xml:space="preserve">фi-2</w:t>
      </w:r>
      <w:r>
        <w:rPr>
          <w:sz w:val="20"/>
        </w:rPr>
        <w:t xml:space="preserve"> - величина фактических потерь электрической энергии в сетях сетевой организации в году i-2 (тыс. кВт·ч);</w:t>
      </w:r>
    </w:p>
    <w:p>
      <w:pPr>
        <w:pStyle w:val="0"/>
        <w:spacing w:before="200" w:lineRule="auto"/>
        <w:ind w:firstLine="540"/>
        <w:jc w:val="both"/>
      </w:pPr>
      <w:r>
        <w:rPr>
          <w:sz w:val="20"/>
        </w:rPr>
        <w:t xml:space="preserve">ЦП</w:t>
      </w:r>
      <w:r>
        <w:rPr>
          <w:sz w:val="20"/>
          <w:vertAlign w:val="subscript"/>
        </w:rPr>
        <w:t xml:space="preserve">i-2</w:t>
      </w:r>
      <w:r>
        <w:rPr>
          <w:sz w:val="20"/>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осi-2</w:t>
      </w:r>
      <w:r>
        <w:rPr>
          <w:sz w:val="20"/>
        </w:rPr>
        <w:t xml:space="preserve">, П</w:t>
      </w:r>
      <w:r>
        <w:rPr>
          <w:sz w:val="20"/>
          <w:vertAlign w:val="subscript"/>
        </w:rPr>
        <w:t xml:space="preserve">фi-2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3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892" w:tooltip="Ссылка на текущий документ">
        <w:r>
          <w:rPr>
            <w:sz w:val="20"/>
            <w:color w:val="0000ff"/>
          </w:rPr>
          <w:t xml:space="preserve">абзацем вторым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3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34(2) в ред. </w:t>
      </w:r>
      <w:hyperlink w:history="0" r:id="rId83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05" w:name="P905"/>
    <w:bookmarkEnd w:id="905"/>
    <w:p>
      <w:pPr>
        <w:pStyle w:val="0"/>
        <w:spacing w:before="200" w:lineRule="auto"/>
        <w:ind w:firstLine="540"/>
        <w:jc w:val="both"/>
      </w:pPr>
      <w:r>
        <w:rPr>
          <w:sz w:val="20"/>
        </w:rP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history="0" w:anchor="P887"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83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jc w:val="both"/>
      </w:pPr>
      <w:r>
        <w:rPr>
          <w:sz w:val="20"/>
        </w:rPr>
      </w:r>
    </w:p>
    <w:p>
      <w:pPr>
        <w:pStyle w:val="0"/>
        <w:jc w:val="center"/>
      </w:pPr>
      <w:r>
        <w:rPr>
          <w:position w:val="-8"/>
        </w:rPr>
        <w:drawing>
          <wp:inline distT="0" distB="0" distL="0" distR="0">
            <wp:extent cx="1562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pStyle w:val="0"/>
        <w:spacing w:before="200" w:lineRule="auto"/>
        <w:ind w:firstLine="540"/>
        <w:jc w:val="both"/>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915" w:name="P915"/>
    <w:bookmarkEnd w:id="915"/>
    <w:p>
      <w:pPr>
        <w:pStyle w:val="0"/>
        <w:jc w:val="center"/>
      </w:pPr>
      <w:r>
        <w:rPr>
          <w:position w:val="-10"/>
        </w:rPr>
        <w:drawing>
          <wp:inline distT="0" distB="0" distL="0" distR="0">
            <wp:extent cx="2543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pStyle w:val="0"/>
        <w:jc w:val="both"/>
      </w:pPr>
      <w:r>
        <w:rPr>
          <w:sz w:val="20"/>
        </w:rPr>
        <w:t xml:space="preserve">(в ред. </w:t>
      </w:r>
      <w:hyperlink w:history="0" r:id="rId841"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w:t>
      </w:r>
    </w:p>
    <w:p>
      <w:pPr>
        <w:pStyle w:val="0"/>
        <w:jc w:val="both"/>
      </w:pPr>
      <w:r>
        <w:rPr>
          <w:sz w:val="20"/>
        </w:rPr>
        <w:t xml:space="preserve">(в ред. </w:t>
      </w:r>
      <w:hyperlink w:history="0" r:id="rId843"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w:t>
      </w:r>
      <w:r>
        <w:rPr>
          <w:sz w:val="20"/>
        </w:rPr>
        <w:t xml:space="preserve"> - прогнозная величина суммарного отпуска электрической энергии в сеть сетевой организации в году j (тыс. кВт·ч);</w:t>
      </w:r>
    </w:p>
    <w:p>
      <w:pPr>
        <w:pStyle w:val="0"/>
        <w:spacing w:before="200" w:lineRule="auto"/>
        <w:ind w:firstLine="540"/>
        <w:jc w:val="both"/>
      </w:pPr>
      <w:r>
        <w:rPr>
          <w:sz w:val="20"/>
        </w:rPr>
        <w:t xml:space="preserve">ЦП</w:t>
      </w:r>
      <w:r>
        <w:rPr>
          <w:sz w:val="20"/>
          <w:vertAlign w:val="subscript"/>
        </w:rPr>
        <w:t xml:space="preserve">j</w:t>
      </w:r>
      <w:r>
        <w:rPr>
          <w:sz w:val="20"/>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history="0" w:anchor="P1838" w:tooltip="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пунктом 81(1) настоящего документа на долгосрочный период или очередной год.">
        <w:r>
          <w:rPr>
            <w:sz w:val="20"/>
            <w:color w:val="0000ff"/>
          </w:rPr>
          <w:t xml:space="preserve">пунктом 81</w:t>
        </w:r>
      </w:hyperlink>
      <w:r>
        <w:rPr>
          <w:sz w:val="20"/>
        </w:rPr>
        <w:t xml:space="preserve"> настоящего документа (руб./кВт·ч).</w:t>
      </w:r>
    </w:p>
    <w:bookmarkStart w:id="924" w:name="P924"/>
    <w:bookmarkEnd w:id="924"/>
    <w:p>
      <w:pPr>
        <w:pStyle w:val="0"/>
        <w:spacing w:before="200" w:lineRule="auto"/>
        <w:ind w:firstLine="540"/>
        <w:jc w:val="both"/>
      </w:pPr>
      <w:r>
        <w:rPr>
          <w:sz w:val="20"/>
        </w:rP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915" w:tooltip="Ссылка на текущий документ">
        <w:r>
          <w:rPr>
            <w:sz w:val="20"/>
            <w:color w:val="0000ff"/>
          </w:rPr>
          <w:t xml:space="preserve">абзацем седьмым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4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экономии в соответствии с </w:t>
      </w:r>
      <w:hyperlink w:history="0" w:anchor="P924" w:tooltip="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определяется как сумма экономии, рассчитанной по формуле в соответствии ...">
        <w:r>
          <w:rPr>
            <w:sz w:val="20"/>
            <w:color w:val="0000ff"/>
          </w:rPr>
          <w:t xml:space="preserve">абзацем тринадцатым</w:t>
        </w:r>
      </w:hyperlink>
      <w:r>
        <w:rPr>
          <w:sz w:val="20"/>
        </w:rPr>
        <w:t xml:space="preserve"> настоящего пункта величины N,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и W</w:t>
      </w:r>
      <w:r>
        <w:rPr>
          <w:sz w:val="20"/>
          <w:vertAlign w:val="subscript"/>
        </w:rPr>
        <w:t xml:space="preserve">осj</w:t>
      </w:r>
      <w:r>
        <w:rPr>
          <w:sz w:val="20"/>
        </w:rP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вместо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применяется расчетный уровень потерь электрической энергии.</w:t>
      </w:r>
    </w:p>
    <w:p>
      <w:pPr>
        <w:pStyle w:val="0"/>
        <w:jc w:val="both"/>
      </w:pPr>
      <w:r>
        <w:rPr>
          <w:sz w:val="20"/>
        </w:rPr>
        <w:t xml:space="preserve">(абзац введен </w:t>
      </w:r>
      <w:hyperlink w:history="0" r:id="rId84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Расчетный уровень потерь электрической энергии определяется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84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размера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pPr>
        <w:pStyle w:val="0"/>
        <w:jc w:val="both"/>
      </w:pPr>
      <w:r>
        <w:rPr>
          <w:sz w:val="20"/>
        </w:rPr>
        <w:t xml:space="preserve">(абзац введен </w:t>
      </w:r>
      <w:hyperlink w:history="0" r:id="rId84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934" w:name="P934"/>
    <w:bookmarkEnd w:id="934"/>
    <w:p>
      <w:pPr>
        <w:pStyle w:val="0"/>
        <w:jc w:val="center"/>
      </w:pPr>
      <w:r>
        <w:rPr>
          <w:position w:val="-10"/>
        </w:rPr>
        <w:drawing>
          <wp:inline distT="0" distB="0" distL="0" distR="0">
            <wp:extent cx="3048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j-2;</w:t>
      </w:r>
    </w:p>
    <w:p>
      <w:pPr>
        <w:pStyle w:val="0"/>
        <w:jc w:val="both"/>
      </w:pPr>
      <w:r>
        <w:rPr>
          <w:sz w:val="20"/>
        </w:rPr>
        <w:t xml:space="preserve">(в ред. </w:t>
      </w:r>
      <w:hyperlink w:history="0" r:id="rId85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j-2</w:t>
      </w:r>
      <w:r>
        <w:rPr>
          <w:sz w:val="20"/>
        </w:rPr>
        <w:t xml:space="preserve"> - фактическая величина суммарного отпуска электрической энергии в сеть сетевой организации в году j-2 (тыс. кВт·ч);</w:t>
      </w:r>
    </w:p>
    <w:p>
      <w:pPr>
        <w:pStyle w:val="0"/>
        <w:spacing w:before="200" w:lineRule="auto"/>
        <w:ind w:firstLine="540"/>
        <w:jc w:val="both"/>
      </w:pPr>
      <w:r>
        <w:rPr>
          <w:sz w:val="20"/>
        </w:rPr>
        <w:t xml:space="preserve">П</w:t>
      </w:r>
      <w:r>
        <w:rPr>
          <w:sz w:val="20"/>
          <w:vertAlign w:val="subscript"/>
        </w:rPr>
        <w:t xml:space="preserve">ф j-2</w:t>
      </w:r>
      <w:r>
        <w:rPr>
          <w:sz w:val="20"/>
        </w:rPr>
        <w:t xml:space="preserve"> - величина фактических потерь электрической энергии в сетях сетевой организации в году j-2 (тыс. кВт·ч);</w:t>
      </w:r>
    </w:p>
    <w:p>
      <w:pPr>
        <w:pStyle w:val="0"/>
        <w:spacing w:before="200" w:lineRule="auto"/>
        <w:ind w:firstLine="540"/>
        <w:jc w:val="both"/>
      </w:pPr>
      <w:r>
        <w:rPr>
          <w:sz w:val="20"/>
        </w:rPr>
        <w:t xml:space="preserve">ЦП</w:t>
      </w:r>
      <w:r>
        <w:rPr>
          <w:sz w:val="20"/>
          <w:vertAlign w:val="subscript"/>
        </w:rPr>
        <w:t xml:space="preserve">j-2</w:t>
      </w:r>
      <w:r>
        <w:rPr>
          <w:sz w:val="20"/>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ocj-2</w:t>
      </w:r>
      <w:r>
        <w:rPr>
          <w:sz w:val="20"/>
        </w:rPr>
        <w:t xml:space="preserve"> и П</w:t>
      </w:r>
      <w:r>
        <w:rPr>
          <w:sz w:val="20"/>
          <w:vertAlign w:val="subscript"/>
        </w:rPr>
        <w:t xml:space="preserve">фj-2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5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934" w:tooltip="Ссылка на текущий документ">
        <w:r>
          <w:rPr>
            <w:sz w:val="20"/>
            <w:color w:val="0000ff"/>
          </w:rPr>
          <w:t xml:space="preserve">абзацем восемнадцатым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5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34(3) в ред. </w:t>
      </w:r>
      <w:hyperlink w:history="0" r:id="rId85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947" w:name="P947"/>
    <w:bookmarkEnd w:id="947"/>
    <w:p>
      <w:pPr>
        <w:pStyle w:val="0"/>
        <w:spacing w:before="200" w:lineRule="auto"/>
        <w:ind w:firstLine="540"/>
        <w:jc w:val="both"/>
      </w:pPr>
      <w:r>
        <w:rPr>
          <w:sz w:val="20"/>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pStyle w:val="0"/>
        <w:jc w:val="both"/>
      </w:pPr>
      <w:r>
        <w:rPr>
          <w:sz w:val="20"/>
        </w:rPr>
        <w:t xml:space="preserve">(в ред. </w:t>
      </w:r>
      <w:hyperlink w:history="0" r:id="rId85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pStyle w:val="0"/>
        <w:spacing w:before="200" w:lineRule="auto"/>
        <w:ind w:firstLine="540"/>
        <w:jc w:val="both"/>
      </w:pPr>
      <w:r>
        <w:rPr>
          <w:sz w:val="20"/>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pStyle w:val="0"/>
        <w:jc w:val="both"/>
      </w:pPr>
      <w:r>
        <w:rPr>
          <w:sz w:val="20"/>
        </w:rPr>
        <w:t xml:space="preserve">(в ред. </w:t>
      </w:r>
      <w:hyperlink w:history="0" r:id="rId85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5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pStyle w:val="0"/>
        <w:spacing w:before="200" w:lineRule="auto"/>
        <w:ind w:firstLine="540"/>
        <w:jc w:val="both"/>
      </w:pPr>
      <w:r>
        <w:rPr>
          <w:sz w:val="20"/>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7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60"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6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6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17.04.2024 </w:t>
      </w:r>
      <w:hyperlink w:history="0" r:id="rId863"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8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6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65"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66"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17.04.2024 </w:t>
      </w:r>
      <w:hyperlink w:history="0" r:id="rId867"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w:t>
      </w:r>
    </w:p>
    <w:p>
      <w:pPr>
        <w:pStyle w:val="0"/>
        <w:spacing w:before="200" w:lineRule="auto"/>
        <w:ind w:firstLine="540"/>
        <w:jc w:val="both"/>
      </w:pPr>
      <w:r>
        <w:rPr>
          <w:sz w:val="20"/>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pStyle w:val="0"/>
        <w:jc w:val="both"/>
      </w:pPr>
      <w:r>
        <w:rPr>
          <w:sz w:val="20"/>
        </w:rPr>
        <w:t xml:space="preserve">(абзац введен </w:t>
      </w:r>
      <w:hyperlink w:history="0" r:id="rId868"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29.10.2014 N 1116)</w:t>
      </w:r>
    </w:p>
    <w:p>
      <w:pPr>
        <w:pStyle w:val="0"/>
        <w:spacing w:before="200" w:lineRule="auto"/>
        <w:ind w:firstLine="540"/>
        <w:jc w:val="both"/>
      </w:pPr>
      <w:r>
        <w:rPr>
          <w:sz w:val="20"/>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pStyle w:val="0"/>
        <w:spacing w:before="200" w:lineRule="auto"/>
        <w:ind w:firstLine="540"/>
        <w:jc w:val="both"/>
      </w:pPr>
      <w:r>
        <w:rPr>
          <w:sz w:val="20"/>
        </w:rPr>
        <w:t xml:space="preserve">уменьшения на величину возврата инвестированного капитала, осуществленного в течение прошедшего периода регулирования.</w:t>
      </w:r>
    </w:p>
    <w:p>
      <w:pPr>
        <w:pStyle w:val="0"/>
        <w:spacing w:before="200" w:lineRule="auto"/>
        <w:ind w:firstLine="540"/>
        <w:jc w:val="both"/>
      </w:pPr>
      <w:r>
        <w:rPr>
          <w:sz w:val="20"/>
        </w:rPr>
        <w:t xml:space="preserve">При определении базы инвестированного капитала (размера инвестированного капитала) не учитываются:</w:t>
      </w:r>
    </w:p>
    <w:p>
      <w:pPr>
        <w:pStyle w:val="0"/>
        <w:spacing w:before="200" w:lineRule="auto"/>
        <w:ind w:firstLine="540"/>
        <w:jc w:val="both"/>
      </w:pPr>
      <w:r>
        <w:rPr>
          <w:sz w:val="20"/>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pStyle w:val="0"/>
        <w:spacing w:before="200" w:lineRule="auto"/>
        <w:ind w:firstLine="540"/>
        <w:jc w:val="both"/>
      </w:pPr>
      <w:r>
        <w:rPr>
          <w:sz w:val="20"/>
        </w:rPr>
        <w:t xml:space="preserve">средства, полученные безвозмездно из бюджетов бюджетной системы Российской Федерации;</w:t>
      </w:r>
    </w:p>
    <w:p>
      <w:pPr>
        <w:pStyle w:val="0"/>
        <w:spacing w:before="200" w:lineRule="auto"/>
        <w:ind w:firstLine="540"/>
        <w:jc w:val="both"/>
      </w:pPr>
      <w:r>
        <w:rPr>
          <w:sz w:val="20"/>
        </w:rPr>
        <w:t xml:space="preserve">стоимость объектов, финансирование которых осуществлено государственными корпорациями.</w:t>
      </w:r>
    </w:p>
    <w:p>
      <w:pPr>
        <w:pStyle w:val="0"/>
        <w:spacing w:before="200" w:lineRule="auto"/>
        <w:ind w:firstLine="540"/>
        <w:jc w:val="both"/>
      </w:pPr>
      <w:r>
        <w:rPr>
          <w:sz w:val="20"/>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pStyle w:val="0"/>
        <w:jc w:val="both"/>
      </w:pPr>
      <w:r>
        <w:rPr>
          <w:sz w:val="20"/>
        </w:rPr>
        <w:t xml:space="preserve">(в ред. </w:t>
      </w:r>
      <w:hyperlink w:history="0" r:id="rId86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pStyle w:val="0"/>
        <w:jc w:val="both"/>
      </w:pPr>
      <w:r>
        <w:rPr>
          <w:sz w:val="20"/>
        </w:rPr>
        <w:t xml:space="preserve">(абзац введен </w:t>
      </w:r>
      <w:hyperlink w:history="0" r:id="rId87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pStyle w:val="0"/>
        <w:spacing w:before="200" w:lineRule="auto"/>
        <w:ind w:firstLine="540"/>
        <w:jc w:val="both"/>
      </w:pPr>
      <w:r>
        <w:rPr>
          <w:sz w:val="20"/>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w:history="0" r:id="rId871"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утверждаемыми Министерством энергетики Российской Федерации.</w:t>
      </w:r>
    </w:p>
    <w:p>
      <w:pPr>
        <w:pStyle w:val="0"/>
        <w:spacing w:before="200" w:lineRule="auto"/>
        <w:ind w:firstLine="540"/>
        <w:jc w:val="both"/>
      </w:pPr>
      <w:r>
        <w:rPr>
          <w:sz w:val="20"/>
        </w:rPr>
        <w:t xml:space="preserve">Абзац утратил силу. - </w:t>
      </w:r>
      <w:hyperlink w:history="0" r:id="rId87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history="0" w:anchor="P983"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pStyle w:val="0"/>
        <w:spacing w:before="200" w:lineRule="auto"/>
        <w:ind w:firstLine="540"/>
        <w:jc w:val="both"/>
      </w:pPr>
      <w:r>
        <w:rPr>
          <w:sz w:val="20"/>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pStyle w:val="0"/>
        <w:jc w:val="both"/>
      </w:pPr>
      <w:r>
        <w:rPr>
          <w:sz w:val="20"/>
        </w:rPr>
        <w:t xml:space="preserve">(абзац введен </w:t>
      </w:r>
      <w:hyperlink w:history="0" r:id="rId87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983" w:name="P983"/>
    <w:bookmarkEnd w:id="983"/>
    <w:p>
      <w:pPr>
        <w:pStyle w:val="0"/>
        <w:spacing w:before="200" w:lineRule="auto"/>
        <w:ind w:firstLine="540"/>
        <w:jc w:val="both"/>
      </w:pPr>
      <w:r>
        <w:rPr>
          <w:sz w:val="20"/>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pStyle w:val="0"/>
        <w:jc w:val="both"/>
      </w:pPr>
      <w:r>
        <w:rPr>
          <w:sz w:val="20"/>
        </w:rPr>
        <w:t xml:space="preserve">(в ред. </w:t>
      </w:r>
      <w:hyperlink w:history="0" r:id="rId87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pStyle w:val="0"/>
        <w:spacing w:before="200" w:lineRule="auto"/>
        <w:ind w:firstLine="540"/>
        <w:jc w:val="both"/>
      </w:pPr>
      <w:r>
        <w:rPr>
          <w:sz w:val="20"/>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87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87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pStyle w:val="0"/>
        <w:spacing w:before="200" w:lineRule="auto"/>
        <w:ind w:firstLine="540"/>
        <w:jc w:val="both"/>
      </w:pPr>
      <w:r>
        <w:rPr>
          <w:sz w:val="20"/>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pStyle w:val="0"/>
        <w:jc w:val="both"/>
      </w:pPr>
      <w:r>
        <w:rPr>
          <w:sz w:val="20"/>
        </w:rPr>
        <w:t xml:space="preserve">(в ред. </w:t>
      </w:r>
      <w:hyperlink w:history="0" r:id="rId87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bookmarkStart w:id="995" w:name="P995"/>
    <w:bookmarkEnd w:id="995"/>
    <w:p>
      <w:pPr>
        <w:pStyle w:val="0"/>
        <w:spacing w:before="200" w:lineRule="auto"/>
        <w:ind w:firstLine="540"/>
        <w:jc w:val="both"/>
      </w:pPr>
      <w:r>
        <w:rPr>
          <w:sz w:val="20"/>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pStyle w:val="0"/>
        <w:jc w:val="both"/>
      </w:pPr>
      <w:r>
        <w:rPr>
          <w:sz w:val="20"/>
        </w:rPr>
        <w:t xml:space="preserve">(в ред. </w:t>
      </w:r>
      <w:hyperlink w:history="0" r:id="rId878"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pStyle w:val="0"/>
        <w:spacing w:before="200" w:lineRule="auto"/>
        <w:ind w:firstLine="540"/>
        <w:jc w:val="both"/>
      </w:pPr>
      <w:r>
        <w:rPr>
          <w:sz w:val="20"/>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pStyle w:val="0"/>
        <w:spacing w:before="200" w:lineRule="auto"/>
        <w:ind w:firstLine="540"/>
        <w:jc w:val="both"/>
      </w:pPr>
      <w:r>
        <w:rPr>
          <w:sz w:val="20"/>
        </w:rPr>
        <w:t xml:space="preserve">абзац утратил силу. - </w:t>
      </w:r>
      <w:hyperlink w:history="0" r:id="rId87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pStyle w:val="0"/>
        <w:spacing w:before="200" w:lineRule="auto"/>
        <w:ind w:firstLine="540"/>
        <w:jc w:val="both"/>
      </w:pPr>
      <w:r>
        <w:rPr>
          <w:sz w:val="20"/>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pStyle w:val="0"/>
        <w:spacing w:before="200" w:lineRule="auto"/>
        <w:ind w:firstLine="540"/>
        <w:jc w:val="both"/>
      </w:pPr>
      <w:r>
        <w:rPr>
          <w:sz w:val="20"/>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pStyle w:val="0"/>
        <w:jc w:val="both"/>
      </w:pPr>
      <w:r>
        <w:rPr>
          <w:sz w:val="20"/>
        </w:rPr>
        <w:t xml:space="preserve">(в ред. </w:t>
      </w:r>
      <w:hyperlink w:history="0" r:id="rId88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pStyle w:val="0"/>
        <w:spacing w:before="200" w:lineRule="auto"/>
        <w:ind w:firstLine="540"/>
        <w:jc w:val="both"/>
      </w:pPr>
      <w:r>
        <w:rPr>
          <w:sz w:val="20"/>
        </w:rPr>
        <w:t xml:space="preserve">изменение не учтенного при установлении тарифов состава активов, используемых для осуществления регулируемой деятельности;</w:t>
      </w:r>
    </w:p>
    <w:p>
      <w:pPr>
        <w:pStyle w:val="0"/>
        <w:spacing w:before="200" w:lineRule="auto"/>
        <w:ind w:firstLine="540"/>
        <w:jc w:val="both"/>
      </w:pPr>
      <w:r>
        <w:rPr>
          <w:sz w:val="20"/>
        </w:rPr>
        <w:t xml:space="preserve">отклонение фактической величины налога на прибыль по соответствующему виду деятельности от установленного уровня;</w:t>
      </w:r>
    </w:p>
    <w:p>
      <w:pPr>
        <w:pStyle w:val="0"/>
        <w:spacing w:before="200" w:lineRule="auto"/>
        <w:ind w:firstLine="540"/>
        <w:jc w:val="both"/>
      </w:pPr>
      <w:r>
        <w:rPr>
          <w:sz w:val="20"/>
        </w:rPr>
        <w:t xml:space="preserve">корректировка согласованной инвестиционной программы;</w:t>
      </w:r>
    </w:p>
    <w:p>
      <w:pPr>
        <w:pStyle w:val="0"/>
        <w:spacing w:before="200" w:lineRule="auto"/>
        <w:ind w:firstLine="540"/>
        <w:jc w:val="both"/>
      </w:pPr>
      <w:r>
        <w:rPr>
          <w:sz w:val="20"/>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pStyle w:val="0"/>
        <w:jc w:val="both"/>
      </w:pPr>
      <w:r>
        <w:rPr>
          <w:sz w:val="20"/>
        </w:rPr>
        <w:t xml:space="preserve">(в ред. </w:t>
      </w:r>
      <w:hyperlink w:history="0" r:id="rId88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отклонение уровня надежности и качества продукции (услуг) от установленного уровня.</w:t>
      </w:r>
    </w:p>
    <w:p>
      <w:pPr>
        <w:pStyle w:val="0"/>
        <w:spacing w:before="200" w:lineRule="auto"/>
        <w:ind w:firstLine="540"/>
        <w:jc w:val="both"/>
      </w:pPr>
      <w:r>
        <w:rPr>
          <w:sz w:val="20"/>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bookmarkStart w:id="1012" w:name="P1012"/>
    <w:bookmarkEnd w:id="1012"/>
    <w:p>
      <w:pPr>
        <w:pStyle w:val="0"/>
        <w:spacing w:before="200" w:lineRule="auto"/>
        <w:ind w:firstLine="540"/>
        <w:jc w:val="both"/>
      </w:pPr>
      <w:r>
        <w:rPr>
          <w:sz w:val="20"/>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8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8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1016" w:name="P1016"/>
    <w:bookmarkEnd w:id="1016"/>
    <w:p>
      <w:pPr>
        <w:pStyle w:val="0"/>
        <w:spacing w:before="200" w:lineRule="auto"/>
        <w:ind w:firstLine="540"/>
        <w:jc w:val="both"/>
      </w:pPr>
      <w:r>
        <w:rPr>
          <w:sz w:val="20"/>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pStyle w:val="0"/>
        <w:jc w:val="both"/>
      </w:pPr>
      <w:r>
        <w:rPr>
          <w:sz w:val="20"/>
        </w:rPr>
        <w:t xml:space="preserve">(в ред. </w:t>
      </w:r>
      <w:hyperlink w:history="0" r:id="rId88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885"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88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history="0" w:anchor="P871"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7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 пункта 34</w:t>
        </w:r>
      </w:hyperlink>
      <w:r>
        <w:rPr>
          <w:sz w:val="20"/>
        </w:rPr>
        <w:t xml:space="preserve"> настоящего документа.</w:t>
      </w:r>
    </w:p>
    <w:p>
      <w:pPr>
        <w:pStyle w:val="0"/>
        <w:jc w:val="both"/>
      </w:pPr>
      <w:r>
        <w:rPr>
          <w:sz w:val="20"/>
        </w:rPr>
        <w:t xml:space="preserve">(абзац введен </w:t>
      </w:r>
      <w:hyperlink w:history="0" r:id="rId88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22" w:name="P1022"/>
    <w:bookmarkEnd w:id="1022"/>
    <w:p>
      <w:pPr>
        <w:pStyle w:val="0"/>
        <w:spacing w:before="200" w:lineRule="auto"/>
        <w:ind w:firstLine="540"/>
        <w:jc w:val="both"/>
      </w:pPr>
      <w:r>
        <w:rPr>
          <w:sz w:val="20"/>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w:history="0" r:id="rId888" w:tooltip="Приказ ФСТ России от 17.02.2012 N 98-э (ред. от 20.11.2024)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на основании следующих долгосрочных параметров регулирования:</w:t>
      </w:r>
    </w:p>
    <w:p>
      <w:pPr>
        <w:pStyle w:val="0"/>
        <w:jc w:val="both"/>
      </w:pPr>
      <w:r>
        <w:rPr>
          <w:sz w:val="20"/>
        </w:rPr>
        <w:t xml:space="preserve">(в ред. </w:t>
      </w:r>
      <w:hyperlink w:history="0" r:id="rId88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подконтрольных расходов, устанавливаемый регулирующими органами;</w:t>
      </w:r>
    </w:p>
    <w:p>
      <w:pPr>
        <w:pStyle w:val="0"/>
        <w:spacing w:before="200" w:lineRule="auto"/>
        <w:ind w:firstLine="540"/>
        <w:jc w:val="both"/>
      </w:pPr>
      <w:r>
        <w:rPr>
          <w:sz w:val="20"/>
        </w:rPr>
        <w:t xml:space="preserve">индекс эффективности подконтрольных расходов;</w:t>
      </w:r>
    </w:p>
    <w:p>
      <w:pPr>
        <w:pStyle w:val="0"/>
        <w:jc w:val="both"/>
      </w:pPr>
      <w:r>
        <w:rPr>
          <w:sz w:val="20"/>
        </w:rPr>
        <w:t xml:space="preserve">(в ред. </w:t>
      </w:r>
      <w:hyperlink w:history="0" r:id="rId890"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pStyle w:val="0"/>
        <w:jc w:val="both"/>
      </w:pPr>
      <w:r>
        <w:rPr>
          <w:sz w:val="20"/>
        </w:rPr>
        <w:t xml:space="preserve">(в ред. </w:t>
      </w:r>
      <w:hyperlink w:history="0" r:id="rId89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исключен. - </w:t>
      </w:r>
      <w:hyperlink w:history="0" r:id="rId892"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w:t>
        </w:r>
      </w:hyperlink>
      <w:r>
        <w:rPr>
          <w:sz w:val="20"/>
        </w:rPr>
        <w:t xml:space="preserve"> Правительства РФ от 24.10.2013 N 953;</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89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25"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pStyle w:val="0"/>
        <w:spacing w:before="200" w:lineRule="auto"/>
        <w:ind w:firstLine="540"/>
        <w:jc w:val="both"/>
      </w:pPr>
      <w:r>
        <w:rPr>
          <w:sz w:val="20"/>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history="0" w:anchor="P1035"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43"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89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89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1035" w:name="P1035"/>
    <w:bookmarkEnd w:id="1035"/>
    <w:p>
      <w:pPr>
        <w:pStyle w:val="0"/>
        <w:spacing w:before="200" w:lineRule="auto"/>
        <w:ind w:firstLine="540"/>
        <w:jc w:val="both"/>
      </w:pPr>
      <w:r>
        <w:rPr>
          <w:sz w:val="20"/>
        </w:rP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82" w:tooltip="КРИТЕРИИ">
        <w:r>
          <w:rPr>
            <w:sz w:val="20"/>
            <w:color w:val="0000ff"/>
          </w:rPr>
          <w:t xml:space="preserve">приложением N 3(1)</w:t>
        </w:r>
      </w:hyperlink>
      <w:r>
        <w:rPr>
          <w:sz w:val="20"/>
        </w:rP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89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1035"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 девятого</w:t>
        </w:r>
      </w:hyperlink>
      <w:r>
        <w:rPr>
          <w:sz w:val="20"/>
        </w:rP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8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89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89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899"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43" w:name="P1043"/>
    <w:bookmarkEnd w:id="1043"/>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90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90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45" w:name="P1045"/>
    <w:bookmarkEnd w:id="1045"/>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90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90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величина неподконтрольных расходов, рассчитанная в соответствии с перечнем расходов, утвержденным в </w:t>
      </w:r>
      <w:hyperlink w:history="0" r:id="rId904" w:tooltip="Приказ ФСТ России от 17.02.2012 N 98-э (ред. от 20.11.2024)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методических указаниях</w:t>
        </w:r>
      </w:hyperlink>
      <w:r>
        <w:rPr>
          <w:sz w:val="20"/>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pStyle w:val="0"/>
        <w:jc w:val="both"/>
      </w:pPr>
      <w:r>
        <w:rPr>
          <w:sz w:val="20"/>
        </w:rPr>
        <w:t xml:space="preserve">(в ред. </w:t>
      </w:r>
      <w:hyperlink w:history="0" r:id="rId905"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величина расходов, связанных с исполнением </w:t>
      </w:r>
      <w:hyperlink w:history="0" r:id="rId906" w:tooltip="Указ Президента РФ от 30.03.2022 N 166 (ред. от 07.04.2025)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907" w:tooltip="Указ Президента РФ от 30.03.2022 N 166 (ред. от 07.04.2025)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pPr>
        <w:pStyle w:val="0"/>
        <w:jc w:val="both"/>
      </w:pPr>
      <w:r>
        <w:rPr>
          <w:sz w:val="20"/>
        </w:rPr>
        <w:t xml:space="preserve">(абзац введен </w:t>
      </w:r>
      <w:hyperlink w:history="0" r:id="rId90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величина расходов на выполнение предусмотренных </w:t>
      </w:r>
      <w:hyperlink w:history="0" r:id="rId90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w:t>
      </w:r>
    </w:p>
    <w:p>
      <w:pPr>
        <w:pStyle w:val="0"/>
        <w:jc w:val="both"/>
      </w:pPr>
      <w:r>
        <w:rPr>
          <w:sz w:val="20"/>
        </w:rPr>
        <w:t xml:space="preserve">(в ред. Постановлений Правительства РФ от 29.12.2020 </w:t>
      </w:r>
      <w:hyperlink w:history="0" r:id="rId910"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17.04.2024 </w:t>
      </w:r>
      <w:hyperlink w:history="0" r:id="rId911"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w:t>
      </w:r>
    </w:p>
    <w:p>
      <w:pPr>
        <w:pStyle w:val="0"/>
        <w:spacing w:before="200" w:lineRule="auto"/>
        <w:ind w:firstLine="540"/>
        <w:jc w:val="both"/>
      </w:pPr>
      <w:r>
        <w:rPr>
          <w:sz w:val="20"/>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w:history="0" r:id="rId91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(в ред. </w:t>
      </w:r>
      <w:hyperlink w:history="0" r:id="rId913"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величина полезного отпуска электрической энергии потребителям услуг территориальной сетевой организации;</w:t>
      </w:r>
    </w:p>
    <w:bookmarkStart w:id="1058" w:name="P1058"/>
    <w:bookmarkEnd w:id="1058"/>
    <w:p>
      <w:pPr>
        <w:pStyle w:val="0"/>
        <w:spacing w:before="200" w:lineRule="auto"/>
        <w:ind w:firstLine="540"/>
        <w:jc w:val="both"/>
      </w:pPr>
      <w:r>
        <w:rPr>
          <w:sz w:val="20"/>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pStyle w:val="0"/>
        <w:spacing w:before="200" w:lineRule="auto"/>
        <w:ind w:firstLine="540"/>
        <w:jc w:val="both"/>
      </w:pPr>
      <w:r>
        <w:rPr>
          <w:sz w:val="20"/>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91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91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(абзац введен </w:t>
      </w:r>
      <w:hyperlink w:history="0" r:id="rId916"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91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91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91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92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92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92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Постановлений Правительства РФ от 11.06.2014 </w:t>
      </w:r>
      <w:hyperlink w:history="0" r:id="rId92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92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bookmarkStart w:id="1076" w:name="P1076"/>
    <w:bookmarkEnd w:id="1076"/>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history="0" w:anchor="P1035"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43"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w:t>
      </w:r>
      <w:hyperlink w:history="0" r:id="rId92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Абзацы двадцать первый - двадцать пятый утратили силу. - </w:t>
      </w:r>
      <w:hyperlink w:history="0" r:id="rId92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92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Постановлений Правительства РФ от 30.04.2018 </w:t>
      </w:r>
      <w:hyperlink w:history="0" r:id="rId928"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929"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8"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93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w:t>
      </w:r>
      <w:hyperlink w:history="0" r:id="rId93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spacing w:before="200" w:lineRule="auto"/>
        <w:ind w:firstLine="540"/>
        <w:jc w:val="both"/>
      </w:pPr>
      <w:r>
        <w:rPr>
          <w:sz w:val="20"/>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абзаце первом</w:t>
        </w:r>
      </w:hyperlink>
      <w:r>
        <w:rPr>
          <w:sz w:val="20"/>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93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93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history="0" w:anchor="P887"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905"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настоящего документа.</w:t>
      </w:r>
    </w:p>
    <w:p>
      <w:pPr>
        <w:pStyle w:val="0"/>
        <w:jc w:val="both"/>
      </w:pPr>
      <w:r>
        <w:rPr>
          <w:sz w:val="20"/>
        </w:rPr>
        <w:t xml:space="preserve">(абзац введен </w:t>
      </w:r>
      <w:hyperlink w:history="0" r:id="rId934"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w:t>
      </w:r>
    </w:p>
    <w:p>
      <w:pPr>
        <w:pStyle w:val="0"/>
        <w:spacing w:before="200" w:lineRule="auto"/>
        <w:ind w:firstLine="540"/>
        <w:jc w:val="both"/>
      </w:pPr>
      <w:r>
        <w:rPr>
          <w:sz w:val="20"/>
        </w:rPr>
        <w:t xml:space="preserve">Индекс эффективности подконтрольных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93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38(1). Утратил силу. - </w:t>
      </w:r>
      <w:hyperlink w:history="0" r:id="rId93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spacing w:before="200" w:lineRule="auto"/>
        <w:ind w:firstLine="540"/>
        <w:jc w:val="both"/>
      </w:pPr>
      <w:r>
        <w:rPr>
          <w:sz w:val="20"/>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w:t>
      </w:r>
    </w:p>
    <w:p>
      <w:pPr>
        <w:pStyle w:val="0"/>
        <w:jc w:val="both"/>
      </w:pPr>
      <w:r>
        <w:rPr>
          <w:sz w:val="20"/>
        </w:rPr>
        <w:t xml:space="preserve">(п. 38(2) введен </w:t>
      </w:r>
      <w:hyperlink w:history="0" r:id="rId9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1093" w:name="P1093"/>
    <w:bookmarkEnd w:id="1093"/>
    <w:p>
      <w:pPr>
        <w:pStyle w:val="0"/>
        <w:spacing w:before="200" w:lineRule="auto"/>
        <w:ind w:firstLine="540"/>
        <w:jc w:val="both"/>
      </w:pPr>
      <w:r>
        <w:rPr>
          <w:sz w:val="20"/>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pStyle w:val="0"/>
        <w:spacing w:before="200" w:lineRule="auto"/>
        <w:ind w:firstLine="540"/>
        <w:jc w:val="both"/>
      </w:pPr>
      <w:r>
        <w:rPr>
          <w:sz w:val="20"/>
        </w:rP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указанном соглашении.</w:t>
      </w:r>
    </w:p>
    <w:p>
      <w:pPr>
        <w:pStyle w:val="0"/>
        <w:jc w:val="both"/>
      </w:pPr>
      <w:r>
        <w:rPr>
          <w:sz w:val="20"/>
        </w:rPr>
        <w:t xml:space="preserve">(абзац введен </w:t>
      </w:r>
      <w:hyperlink w:history="0" r:id="rId938"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spacing w:before="200" w:lineRule="auto"/>
        <w:ind w:firstLine="540"/>
        <w:jc w:val="both"/>
      </w:pPr>
      <w:r>
        <w:rPr>
          <w:sz w:val="20"/>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history="0" w:anchor="P425"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pStyle w:val="0"/>
        <w:spacing w:before="200" w:lineRule="auto"/>
        <w:ind w:firstLine="540"/>
        <w:jc w:val="both"/>
      </w:pPr>
      <w:r>
        <w:rPr>
          <w:sz w:val="20"/>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pStyle w:val="0"/>
        <w:spacing w:before="200" w:lineRule="auto"/>
        <w:ind w:firstLine="540"/>
        <w:jc w:val="both"/>
      </w:pPr>
      <w:r>
        <w:rPr>
          <w:sz w:val="20"/>
        </w:rPr>
        <w:t xml:space="preserve">При определении в соответствии с </w:t>
      </w:r>
      <w:hyperlink w:history="0" w:anchor="P905"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пунктом 34(3)</w:t>
        </w:r>
      </w:hyperlink>
      <w:r>
        <w:rPr>
          <w:sz w:val="20"/>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history="0" w:anchor="P887"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bookmarkStart w:id="1101" w:name="P1101"/>
    <w:bookmarkEnd w:id="1101"/>
    <w:p>
      <w:pPr>
        <w:pStyle w:val="0"/>
        <w:spacing w:before="200" w:lineRule="auto"/>
        <w:ind w:firstLine="540"/>
        <w:jc w:val="both"/>
      </w:pPr>
      <w:r>
        <w:rPr>
          <w:sz w:val="20"/>
        </w:rPr>
        <w:t xml:space="preserve">В соглашении об условиях осуществления регулируемых видов деятельности предусматриваются:</w:t>
      </w:r>
    </w:p>
    <w:bookmarkStart w:id="1102" w:name="P1102"/>
    <w:bookmarkEnd w:id="1102"/>
    <w:p>
      <w:pPr>
        <w:pStyle w:val="0"/>
        <w:spacing w:before="200" w:lineRule="auto"/>
        <w:ind w:firstLine="540"/>
        <w:jc w:val="both"/>
      </w:pPr>
      <w:r>
        <w:rPr>
          <w:sz w:val="20"/>
        </w:rP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соглашении об условиях осуществления регулируемых видов деятельности;</w:t>
      </w:r>
    </w:p>
    <w:p>
      <w:pPr>
        <w:pStyle w:val="0"/>
        <w:jc w:val="both"/>
      </w:pPr>
      <w:r>
        <w:rPr>
          <w:sz w:val="20"/>
        </w:rPr>
        <w:t xml:space="preserve">(абзац введен </w:t>
      </w:r>
      <w:hyperlink w:history="0" r:id="rId940"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параметры регулирования, используемые в качестве долгосрочных, в случае применения методических указаний, предусмотренных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w:history="0" r:id="rId94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42"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w:history="0" r:id="rId94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44"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pStyle w:val="0"/>
        <w:spacing w:before="200" w:lineRule="auto"/>
        <w:ind w:firstLine="540"/>
        <w:jc w:val="both"/>
      </w:pPr>
      <w:r>
        <w:rPr>
          <w:sz w:val="20"/>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pPr>
        <w:pStyle w:val="0"/>
        <w:jc w:val="both"/>
      </w:pPr>
      <w:r>
        <w:rPr>
          <w:sz w:val="20"/>
        </w:rPr>
        <w:t xml:space="preserve">(в ред. </w:t>
      </w:r>
      <w:hyperlink w:history="0" r:id="rId94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jc w:val="both"/>
      </w:pPr>
      <w:r>
        <w:rPr>
          <w:sz w:val="20"/>
        </w:rPr>
        <w:t xml:space="preserve">(п. 38(3) введен </w:t>
      </w:r>
      <w:hyperlink w:history="0" r:id="rId94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pStyle w:val="0"/>
        <w:jc w:val="both"/>
      </w:pPr>
      <w:r>
        <w:rPr>
          <w:sz w:val="20"/>
        </w:rPr>
        <w:t xml:space="preserve">(абзац введен </w:t>
      </w:r>
      <w:hyperlink w:history="0" r:id="rId947"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bookmarkStart w:id="1115" w:name="P1115"/>
    <w:bookmarkEnd w:id="1115"/>
    <w:p>
      <w:pPr>
        <w:pStyle w:val="0"/>
        <w:spacing w:before="200" w:lineRule="auto"/>
        <w:ind w:firstLine="540"/>
        <w:jc w:val="both"/>
      </w:pPr>
      <w:r>
        <w:rPr>
          <w:sz w:val="20"/>
        </w:rPr>
        <w:t xml:space="preserve">39(1). </w:t>
      </w:r>
      <w:r>
        <w:rPr>
          <w:sz w:val="20"/>
        </w:rPr>
        <w:t xml:space="preserve">Цены</w:t>
      </w:r>
      <w:r>
        <w:rPr>
          <w:sz w:val="20"/>
        </w:rPr>
        <w:t xml:space="preserve">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history="0" w:anchor="P1336" w:tooltip="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приложением N 7 к настоящему документу и методическими указаниями по расч...">
        <w:r>
          <w:rPr>
            <w:sz w:val="20"/>
            <w:color w:val="0000ff"/>
          </w:rPr>
          <w:t xml:space="preserve">абзацем вторым пункта 48</w:t>
        </w:r>
      </w:hyperlink>
      <w:r>
        <w:rPr>
          <w:sz w:val="20"/>
        </w:rPr>
        <w:t xml:space="preserve"> и </w:t>
      </w:r>
      <w:hyperlink w:history="0" w:anchor="P1371" w:tooltip="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w:r>
          <w:rPr>
            <w:sz w:val="20"/>
            <w:color w:val="0000ff"/>
          </w:rPr>
          <w:t xml:space="preserve">пунктом 54(1)</w:t>
        </w:r>
      </w:hyperlink>
      <w:r>
        <w:rPr>
          <w:sz w:val="20"/>
        </w:rPr>
        <w:t xml:space="preserve"> настоящего документа.</w:t>
      </w:r>
    </w:p>
    <w:p>
      <w:pPr>
        <w:pStyle w:val="0"/>
        <w:jc w:val="both"/>
      </w:pPr>
      <w:r>
        <w:rPr>
          <w:sz w:val="20"/>
        </w:rPr>
        <w:t xml:space="preserve">(в ред. Постановлений Правительства РФ от 14.03.2020 </w:t>
      </w:r>
      <w:hyperlink w:history="0" r:id="rId94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949"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history="0" w:anchor="P2878" w:tooltip="ОСОБЕННОСТИ">
        <w:r>
          <w:rPr>
            <w:sz w:val="20"/>
            <w:color w:val="0000ff"/>
          </w:rPr>
          <w:t xml:space="preserve">приложением N 7</w:t>
        </w:r>
      </w:hyperlink>
      <w:r>
        <w:rPr>
          <w:sz w:val="20"/>
        </w:rPr>
        <w:t xml:space="preserve">.</w:t>
      </w:r>
    </w:p>
    <w:p>
      <w:pPr>
        <w:pStyle w:val="0"/>
        <w:jc w:val="both"/>
      </w:pPr>
      <w:r>
        <w:rPr>
          <w:sz w:val="20"/>
        </w:rPr>
        <w:t xml:space="preserve">(в ред. Постановлений Правительства РФ от 14.03.2020 </w:t>
      </w:r>
      <w:hyperlink w:history="0" r:id="rId950"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951"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используются следующие долгосрочные параметры регулирования:</w:t>
      </w:r>
    </w:p>
    <w:p>
      <w:pPr>
        <w:pStyle w:val="0"/>
        <w:jc w:val="both"/>
      </w:pPr>
      <w:r>
        <w:rPr>
          <w:sz w:val="20"/>
        </w:rPr>
        <w:t xml:space="preserve">(в ред. Постановлений Правительства РФ от 14.03.2020 </w:t>
      </w:r>
      <w:hyperlink w:history="0" r:id="rId952"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953"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history="0" w:anchor="P387" w:tooltip="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
        <w:r>
          <w:rPr>
            <w:sz w:val="20"/>
            <w:color w:val="0000ff"/>
          </w:rPr>
          <w:t xml:space="preserve">абзаце седьмом пункта 7</w:t>
        </w:r>
      </w:hyperlink>
      <w:r>
        <w:rPr>
          <w:sz w:val="20"/>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w:history="0" r:id="rId954" w:tooltip="Приказ ФАС России от 23.05.2025 N 409/25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(в ред. Постановлений Правительства РФ от 14.03.2020 </w:t>
      </w:r>
      <w:hyperlink w:history="0" r:id="rId95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07.02.2024 </w:t>
      </w:r>
      <w:hyperlink w:history="0" r:id="rId95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 от 23.12.2024 </w:t>
      </w:r>
      <w:hyperlink w:history="0" r:id="rId95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jc w:val="both"/>
      </w:pPr>
      <w:r>
        <w:rPr>
          <w:sz w:val="20"/>
        </w:rPr>
        <w:t xml:space="preserve">(п. 39(1) введен </w:t>
      </w:r>
      <w:hyperlink w:history="0" r:id="rId958"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w:t>
      </w:r>
    </w:p>
    <w:p>
      <w:pPr>
        <w:pStyle w:val="0"/>
        <w:spacing w:before="200" w:lineRule="auto"/>
        <w:ind w:firstLine="540"/>
        <w:jc w:val="both"/>
      </w:pPr>
      <w:r>
        <w:rPr>
          <w:sz w:val="20"/>
        </w:rPr>
        <w:t xml:space="preserve">39(2).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в том числе 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определяются с учетом особенностей торговли электрической энергией и мощностью на отдельных территориях, ранее относившихся к неценовым зонам, предусмотренных </w:t>
      </w:r>
      <w:hyperlink w:history="0" w:anchor="P1371" w:tooltip="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w:r>
          <w:rPr>
            <w:sz w:val="20"/>
            <w:color w:val="0000ff"/>
          </w:rPr>
          <w:t xml:space="preserve">пунктом 54(1)</w:t>
        </w:r>
      </w:hyperlink>
      <w:r>
        <w:rPr>
          <w:sz w:val="20"/>
        </w:rPr>
        <w:t xml:space="preserve"> настоящего документа.</w:t>
      </w:r>
    </w:p>
    <w:p>
      <w:pPr>
        <w:pStyle w:val="0"/>
        <w:jc w:val="both"/>
      </w:pPr>
      <w:r>
        <w:rPr>
          <w:sz w:val="20"/>
        </w:rPr>
        <w:t xml:space="preserve">(п. 39(2) введен </w:t>
      </w:r>
      <w:hyperlink w:history="0" r:id="rId959"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40. Метод индексации может применяться при установлении регулируемых цен (тарифов), указанных в </w:t>
      </w:r>
      <w:hyperlink w:history="0" w:anchor="P284" w:tooltip="3. В систему регулируемых цен (тарифов) на электрическую энергию (мощность) входят:">
        <w:r>
          <w:rPr>
            <w:sz w:val="20"/>
            <w:color w:val="0000ff"/>
          </w:rPr>
          <w:t xml:space="preserve">пункте 3</w:t>
        </w:r>
      </w:hyperlink>
      <w:r>
        <w:rPr>
          <w:sz w:val="20"/>
        </w:rPr>
        <w:t xml:space="preserve"> настоящего документа (в том числе на срок более 1 года).</w:t>
      </w:r>
    </w:p>
    <w:p>
      <w:pPr>
        <w:pStyle w:val="0"/>
        <w:spacing w:before="200" w:lineRule="auto"/>
        <w:ind w:firstLine="540"/>
        <w:jc w:val="both"/>
      </w:pPr>
      <w:r>
        <w:rPr>
          <w:sz w:val="20"/>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pStyle w:val="0"/>
        <w:spacing w:before="200" w:lineRule="auto"/>
        <w:ind w:firstLine="540"/>
        <w:jc w:val="both"/>
      </w:pPr>
      <w:r>
        <w:rPr>
          <w:sz w:val="20"/>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pStyle w:val="0"/>
        <w:jc w:val="both"/>
      </w:pPr>
      <w:r>
        <w:rPr>
          <w:sz w:val="20"/>
        </w:rPr>
        <w:t xml:space="preserve">(в ред. </w:t>
      </w:r>
      <w:hyperlink w:history="0" r:id="rId96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программ сокращения расходов организаций, осуществляющих регулируемую деятельность, согласованных с регулирующими органами;</w:t>
      </w:r>
    </w:p>
    <w:p>
      <w:pPr>
        <w:pStyle w:val="0"/>
        <w:spacing w:before="200" w:lineRule="auto"/>
        <w:ind w:firstLine="540"/>
        <w:jc w:val="both"/>
      </w:pPr>
      <w:r>
        <w:rPr>
          <w:sz w:val="20"/>
        </w:rPr>
        <w:t xml:space="preserve">изменения состава и (или) объемов финансирования инвестиционной программы;</w:t>
      </w:r>
    </w:p>
    <w:p>
      <w:pPr>
        <w:pStyle w:val="0"/>
        <w:spacing w:before="200" w:lineRule="auto"/>
        <w:ind w:firstLine="540"/>
        <w:jc w:val="both"/>
      </w:pPr>
      <w:r>
        <w:rPr>
          <w:sz w:val="20"/>
        </w:rPr>
        <w:t xml:space="preserve">отклонения фактических показателей производства продукции на розничном рынке и (или) оказываемых услуг от прогнозных;</w:t>
      </w:r>
    </w:p>
    <w:p>
      <w:pPr>
        <w:pStyle w:val="0"/>
        <w:spacing w:before="200" w:lineRule="auto"/>
        <w:ind w:firstLine="540"/>
        <w:jc w:val="both"/>
      </w:pPr>
      <w:r>
        <w:rPr>
          <w:sz w:val="20"/>
        </w:rPr>
        <w:t xml:space="preserve">отклонения фактических цен на топливо от прогнозных;</w:t>
      </w:r>
    </w:p>
    <w:p>
      <w:pPr>
        <w:pStyle w:val="0"/>
        <w:spacing w:before="200" w:lineRule="auto"/>
        <w:ind w:firstLine="540"/>
        <w:jc w:val="both"/>
      </w:pPr>
      <w:r>
        <w:rPr>
          <w:sz w:val="20"/>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pStyle w:val="0"/>
        <w:spacing w:before="200" w:lineRule="auto"/>
        <w:ind w:firstLine="540"/>
        <w:jc w:val="both"/>
      </w:pPr>
      <w:r>
        <w:rPr>
          <w:sz w:val="20"/>
        </w:rPr>
        <w:t xml:space="preserve">изменения нормативных правовых актов, влияющие на размер расходов организаций, осуществляющих регулируемую деятельность;</w:t>
      </w:r>
    </w:p>
    <w:p>
      <w:pPr>
        <w:pStyle w:val="0"/>
        <w:spacing w:before="200" w:lineRule="auto"/>
        <w:ind w:firstLine="540"/>
        <w:jc w:val="both"/>
      </w:pPr>
      <w:r>
        <w:rPr>
          <w:sz w:val="20"/>
        </w:rPr>
        <w:t xml:space="preserve">изменения регулируемых цен (тарифов) на топливо в соответствии с решениями регулирующих органов;</w:t>
      </w:r>
    </w:p>
    <w:p>
      <w:pPr>
        <w:pStyle w:val="0"/>
        <w:spacing w:before="200" w:lineRule="auto"/>
        <w:ind w:firstLine="540"/>
        <w:jc w:val="both"/>
      </w:pPr>
      <w:r>
        <w:rPr>
          <w:sz w:val="20"/>
        </w:rPr>
        <w:t xml:space="preserve">изменения ставок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pStyle w:val="0"/>
        <w:spacing w:before="200" w:lineRule="auto"/>
        <w:ind w:firstLine="540"/>
        <w:jc w:val="both"/>
      </w:pPr>
      <w:r>
        <w:rPr>
          <w:sz w:val="20"/>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bookmarkStart w:id="1145" w:name="P1145"/>
    <w:bookmarkEnd w:id="1145"/>
    <w:p>
      <w:pPr>
        <w:pStyle w:val="0"/>
        <w:spacing w:before="200" w:lineRule="auto"/>
        <w:ind w:firstLine="540"/>
        <w:jc w:val="both"/>
      </w:pPr>
      <w:r>
        <w:rPr>
          <w:sz w:val="20"/>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pStyle w:val="0"/>
        <w:jc w:val="both"/>
      </w:pPr>
      <w:r>
        <w:rPr>
          <w:sz w:val="20"/>
        </w:rPr>
        <w:t xml:space="preserve">(в ред. </w:t>
      </w:r>
      <w:hyperlink w:history="0" r:id="rId96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jc w:val="center"/>
      </w:pPr>
      <w:r>
        <w:rPr>
          <w:position w:val="-25"/>
        </w:rPr>
        <w:drawing>
          <wp:inline distT="0" distB="0" distL="0" distR="0">
            <wp:extent cx="15621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уровень напряжения;</w:t>
      </w:r>
    </w:p>
    <w:p>
      <w:pPr>
        <w:pStyle w:val="0"/>
        <w:spacing w:before="200" w:lineRule="auto"/>
        <w:ind w:firstLine="540"/>
        <w:jc w:val="both"/>
      </w:pPr>
      <w:r>
        <w:rPr>
          <w:sz w:val="20"/>
        </w:rPr>
        <w:t xml:space="preserve">W</w:t>
      </w:r>
      <w:r>
        <w:rPr>
          <w:sz w:val="20"/>
          <w:vertAlign w:val="subscript"/>
        </w:rPr>
        <w:t xml:space="preserve">ОСi</w:t>
      </w:r>
      <w:r>
        <w:rPr>
          <w:sz w:val="20"/>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pStyle w:val="0"/>
        <w:spacing w:before="200" w:lineRule="auto"/>
        <w:ind w:firstLine="540"/>
        <w:jc w:val="both"/>
      </w:pPr>
      <w:r>
        <w:rPr>
          <w:sz w:val="20"/>
        </w:rPr>
        <w:t xml:space="preserve">W</w:t>
      </w:r>
      <w:r>
        <w:rPr>
          <w:sz w:val="20"/>
          <w:vertAlign w:val="subscript"/>
        </w:rPr>
        <w:t xml:space="preserve">ОСсумм</w:t>
      </w:r>
      <w:r>
        <w:rPr>
          <w:sz w:val="20"/>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pStyle w:val="0"/>
        <w:jc w:val="both"/>
      </w:pPr>
      <w:r>
        <w:rPr>
          <w:sz w:val="20"/>
        </w:rPr>
        <w:t xml:space="preserve">(в ред. </w:t>
      </w:r>
      <w:hyperlink w:history="0" r:id="rId963"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n</w:t>
      </w:r>
      <w:r>
        <w:rPr>
          <w:sz w:val="20"/>
          <w:vertAlign w:val="subscript"/>
        </w:rPr>
        <w:t xml:space="preserve">i</w:t>
      </w:r>
      <w:r>
        <w:rPr>
          <w:sz w:val="20"/>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pStyle w:val="0"/>
        <w:spacing w:before="200" w:lineRule="auto"/>
        <w:ind w:firstLine="540"/>
        <w:jc w:val="both"/>
      </w:pPr>
      <w:r>
        <w:rPr>
          <w:sz w:val="20"/>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pStyle w:val="0"/>
        <w:jc w:val="both"/>
      </w:pPr>
      <w:r>
        <w:rPr>
          <w:sz w:val="20"/>
        </w:rPr>
      </w:r>
    </w:p>
    <w:p>
      <w:pPr>
        <w:pStyle w:val="0"/>
        <w:jc w:val="center"/>
      </w:pPr>
      <w:r>
        <w:rPr>
          <w:position w:val="-28"/>
        </w:rPr>
        <w:drawing>
          <wp:inline distT="0" distB="0" distL="0" distR="0">
            <wp:extent cx="22002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79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pStyle w:val="0"/>
        <w:spacing w:before="200" w:lineRule="auto"/>
        <w:ind w:firstLine="540"/>
        <w:jc w:val="both"/>
      </w:pPr>
      <w:r>
        <w:rPr>
          <w:position w:val="-9"/>
        </w:rPr>
        <w:drawing>
          <wp:inline distT="0" distB="0" distL="0" distR="0">
            <wp:extent cx="609600" cy="2432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rPr>
          <w:sz w:val="20"/>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sz w:val="20"/>
          <w:vertAlign w:val="subscript"/>
        </w:rPr>
        <w:t xml:space="preserve">ОСi</w:t>
      </w:r>
      <w:r>
        <w:rPr>
          <w:sz w:val="20"/>
        </w:rPr>
        <w:t xml:space="preserve">, W</w:t>
      </w:r>
      <w:r>
        <w:rPr>
          <w:sz w:val="20"/>
          <w:vertAlign w:val="subscript"/>
        </w:rPr>
        <w:t xml:space="preserve">ОСсумм</w:t>
      </w:r>
      <w:r>
        <w:rPr>
          <w:sz w:val="20"/>
        </w:rPr>
        <w:t xml:space="preserve">, </w:t>
      </w: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w:t>
      </w:r>
      <w:r>
        <w:rPr>
          <w:position w:val="-8"/>
        </w:rPr>
        <w:drawing>
          <wp:inline distT="0" distB="0" distL="0" distR="0">
            <wp:extent cx="609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sz w:val="20"/>
        </w:rP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pPr>
        <w:pStyle w:val="0"/>
        <w:jc w:val="both"/>
      </w:pPr>
      <w:r>
        <w:rPr>
          <w:sz w:val="20"/>
        </w:rPr>
        <w:t xml:space="preserve">(абзац введен </w:t>
      </w:r>
      <w:hyperlink w:history="0" r:id="rId96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65" w:name="P1165"/>
    <w:bookmarkEnd w:id="1165"/>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pStyle w:val="0"/>
        <w:spacing w:before="200" w:lineRule="auto"/>
        <w:ind w:firstLine="540"/>
        <w:jc w:val="both"/>
      </w:pPr>
      <w:r>
        <w:rPr>
          <w:sz w:val="20"/>
        </w:rP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history="0" w:anchor="P480"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history="0" w:anchor="P1165"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history="0" w:anchor="P1168" w:tooltip="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
        <w:r>
          <w:rPr>
            <w:sz w:val="20"/>
            <w:color w:val="0000ff"/>
          </w:rPr>
          <w:t xml:space="preserve">абзацами шестнадцатым</w:t>
        </w:r>
      </w:hyperlink>
      <w:r>
        <w:rPr>
          <w:sz w:val="20"/>
        </w:rPr>
        <w:t xml:space="preserve"> - </w:t>
      </w:r>
      <w:hyperlink w:history="0" w:anchor="P1194" w:tooltip="Величина потерь электрической энергии, определенная по формуле в соответствии с абзацем двадцатым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
        <w:r>
          <w:rPr>
            <w:sz w:val="20"/>
            <w:color w:val="0000ff"/>
          </w:rPr>
          <w:t xml:space="preserve">двадцать восьмым</w:t>
        </w:r>
      </w:hyperlink>
      <w:r>
        <w:rPr>
          <w:sz w:val="20"/>
        </w:rP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pPr>
        <w:pStyle w:val="0"/>
        <w:jc w:val="both"/>
      </w:pPr>
      <w:r>
        <w:rPr>
          <w:sz w:val="20"/>
        </w:rPr>
        <w:t xml:space="preserve">(абзац введен </w:t>
      </w:r>
      <w:hyperlink w:history="0" r:id="rId97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68" w:name="P1168"/>
    <w:bookmarkEnd w:id="1168"/>
    <w:p>
      <w:pPr>
        <w:pStyle w:val="0"/>
        <w:spacing w:before="200" w:lineRule="auto"/>
        <w:ind w:firstLine="540"/>
        <w:jc w:val="both"/>
      </w:pPr>
      <w:r>
        <w:rPr>
          <w:sz w:val="20"/>
        </w:rPr>
        <w:t xml:space="preserve">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pPr>
        <w:pStyle w:val="0"/>
        <w:jc w:val="both"/>
      </w:pPr>
      <w:r>
        <w:rPr>
          <w:sz w:val="20"/>
        </w:rPr>
        <w:t xml:space="preserve">(абзац введен </w:t>
      </w:r>
      <w:hyperlink w:history="0" r:id="rId97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history="0" w:anchor="P1165"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pPr>
        <w:pStyle w:val="0"/>
        <w:jc w:val="both"/>
      </w:pPr>
      <w:r>
        <w:rPr>
          <w:sz w:val="20"/>
        </w:rPr>
        <w:t xml:space="preserve">(абзац введен </w:t>
      </w:r>
      <w:hyperlink w:history="0" r:id="rId97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history="0" w:anchor="P1861" w:tooltip="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
        <w:r>
          <w:rPr>
            <w:sz w:val="20"/>
            <w:color w:val="0000ff"/>
          </w:rPr>
          <w:t xml:space="preserve">абзацем тринадцатым пункта 81</w:t>
        </w:r>
      </w:hyperlink>
      <w:r>
        <w:rPr>
          <w:sz w:val="20"/>
        </w:rPr>
        <w:t xml:space="preserve"> настоящего документа, и величины планового отпуска электрической энергии в эти объекты электросетевого хозяйства;</w:t>
      </w:r>
    </w:p>
    <w:p>
      <w:pPr>
        <w:pStyle w:val="0"/>
        <w:jc w:val="both"/>
      </w:pPr>
      <w:r>
        <w:rPr>
          <w:sz w:val="20"/>
        </w:rPr>
        <w:t xml:space="preserve">(абзац введен </w:t>
      </w:r>
      <w:hyperlink w:history="0" r:id="rId97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pPr>
        <w:pStyle w:val="0"/>
        <w:jc w:val="both"/>
      </w:pPr>
      <w:r>
        <w:rPr>
          <w:sz w:val="20"/>
        </w:rPr>
        <w:t xml:space="preserve">(абзац введен </w:t>
      </w:r>
      <w:hyperlink w:history="0" r:id="rId97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bookmarkStart w:id="1177" w:name="P1177"/>
    <w:bookmarkEnd w:id="1177"/>
    <w:p>
      <w:pPr>
        <w:pStyle w:val="0"/>
        <w:jc w:val="center"/>
      </w:pPr>
      <w:r>
        <w:rPr>
          <w:position w:val="-29"/>
        </w:rPr>
        <w:drawing>
          <wp:inline distT="0" distB="0" distL="0" distR="0">
            <wp:extent cx="3276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a:extLst>
                        <a:ext uri="{28A0092B-C50C-407E-A947-70E740481C1C}">
                          <a14:useLocalDpi xmlns:a14="http://schemas.microsoft.com/office/drawing/2010/main" val="0"/>
                        </a:ext>
                      </a:extLst>
                    </a:blip>
                    <a:srcRect/>
                    <a:stretch>
                      <a:fillRect/>
                    </a:stretch>
                  </pic:blipFill>
                  <pic:spPr bwMode="auto">
                    <a:xfrm>
                      <a:off x="0" y="0"/>
                      <a:ext cx="3276600" cy="504825"/>
                    </a:xfrm>
                    <a:prstGeom prst="rect">
                      <a:avLst/>
                    </a:prstGeom>
                    <a:noFill/>
                    <a:ln>
                      <a:noFill/>
                    </a:ln>
                  </pic:spPr>
                </pic:pic>
              </a:graphicData>
            </a:graphic>
          </wp:inline>
        </w:drawing>
      </w:r>
    </w:p>
    <w:p>
      <w:pPr>
        <w:pStyle w:val="0"/>
        <w:jc w:val="both"/>
      </w:pPr>
      <w:r>
        <w:rPr>
          <w:sz w:val="20"/>
        </w:rPr>
        <w:t xml:space="preserve">(абзац введен </w:t>
      </w:r>
      <w:hyperlink w:history="0" r:id="rId97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97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W</w:t>
      </w:r>
      <w:r>
        <w:rPr>
          <w:sz w:val="20"/>
          <w:vertAlign w:val="superscript"/>
        </w:rPr>
        <w:t xml:space="preserve">ОЭСХконс</w:t>
      </w:r>
      <w:r>
        <w:rPr>
          <w:sz w:val="20"/>
        </w:rP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pPr>
        <w:pStyle w:val="0"/>
        <w:jc w:val="both"/>
      </w:pPr>
      <w:r>
        <w:rPr>
          <w:sz w:val="20"/>
        </w:rPr>
        <w:t xml:space="preserve">(абзац введен </w:t>
      </w:r>
      <w:hyperlink w:history="0" r:id="rId97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Pr>
          <w:sz w:val="20"/>
        </w:rP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pPr>
        <w:pStyle w:val="0"/>
        <w:jc w:val="both"/>
      </w:pPr>
      <w:r>
        <w:rPr>
          <w:sz w:val="20"/>
        </w:rPr>
        <w:t xml:space="preserve">(абзац введен </w:t>
      </w:r>
      <w:hyperlink w:history="0" r:id="rId98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Pr>
          <w:sz w:val="20"/>
        </w:rP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pPr>
        <w:pStyle w:val="0"/>
        <w:jc w:val="both"/>
      </w:pPr>
      <w:r>
        <w:rPr>
          <w:sz w:val="20"/>
        </w:rPr>
        <w:t xml:space="preserve">(абзац введен </w:t>
      </w:r>
      <w:hyperlink w:history="0" r:id="rId98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pPr>
        <w:pStyle w:val="0"/>
        <w:jc w:val="both"/>
      </w:pPr>
      <w:r>
        <w:rPr>
          <w:sz w:val="20"/>
        </w:rPr>
        <w:t xml:space="preserve">(абзац введен </w:t>
      </w:r>
      <w:hyperlink w:history="0" r:id="rId98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pPr>
        <w:pStyle w:val="0"/>
        <w:jc w:val="both"/>
      </w:pPr>
      <w:r>
        <w:rPr>
          <w:sz w:val="20"/>
        </w:rPr>
        <w:t xml:space="preserve">(абзац введен </w:t>
      </w:r>
      <w:hyperlink w:history="0" r:id="rId98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5"/>
        </w:rPr>
        <w:drawing>
          <wp:inline distT="0" distB="0" distL="0" distR="0">
            <wp:extent cx="4857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0"/>
        </w:rP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pPr>
        <w:pStyle w:val="0"/>
        <w:jc w:val="both"/>
      </w:pPr>
      <w:r>
        <w:rPr>
          <w:sz w:val="20"/>
        </w:rPr>
        <w:t xml:space="preserve">(абзац введен </w:t>
      </w:r>
      <w:hyperlink w:history="0" r:id="rId98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94" w:name="P1194"/>
    <w:bookmarkEnd w:id="1194"/>
    <w:p>
      <w:pPr>
        <w:pStyle w:val="0"/>
        <w:spacing w:before="200" w:lineRule="auto"/>
        <w:ind w:firstLine="540"/>
        <w:jc w:val="both"/>
      </w:pPr>
      <w:r>
        <w:rPr>
          <w:sz w:val="20"/>
        </w:rPr>
        <w:t xml:space="preserve">Величина потерь электрической энергии, определенная по формуле в соответствии с </w:t>
      </w:r>
      <w:hyperlink w:history="0" w:anchor="P1177" w:tooltip="Ссылка на текущий документ">
        <w:r>
          <w:rPr>
            <w:sz w:val="20"/>
            <w:color w:val="0000ff"/>
          </w:rPr>
          <w:t xml:space="preserve">абзацем двадцатым</w:t>
        </w:r>
      </w:hyperlink>
      <w:r>
        <w:rPr>
          <w:sz w:val="20"/>
        </w:rP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pPr>
        <w:pStyle w:val="0"/>
        <w:jc w:val="both"/>
      </w:pPr>
      <w:r>
        <w:rPr>
          <w:sz w:val="20"/>
        </w:rPr>
        <w:t xml:space="preserve">(абзац введен </w:t>
      </w:r>
      <w:hyperlink w:history="0" r:id="rId98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pStyle w:val="0"/>
        <w:jc w:val="both"/>
      </w:pPr>
      <w:r>
        <w:rPr>
          <w:sz w:val="20"/>
        </w:rPr>
        <w:t xml:space="preserve">(п. 40(1) введен </w:t>
      </w:r>
      <w:hyperlink w:history="0" r:id="rId99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41. Утратил силу. - </w:t>
      </w:r>
      <w:hyperlink w:history="0" r:id="rId99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Постановление</w:t>
        </w:r>
      </w:hyperlink>
      <w:r>
        <w:rPr>
          <w:sz w:val="20"/>
        </w:rPr>
        <w:t xml:space="preserve"> Правительства РФ от 27.06.2013 N 543.</w:t>
      </w:r>
    </w:p>
    <w:p>
      <w:pPr>
        <w:pStyle w:val="0"/>
        <w:ind w:firstLine="540"/>
        <w:jc w:val="both"/>
      </w:pPr>
      <w:r>
        <w:rPr>
          <w:sz w:val="20"/>
        </w:rPr>
      </w:r>
    </w:p>
    <w:p>
      <w:pPr>
        <w:pStyle w:val="2"/>
        <w:outlineLvl w:val="1"/>
        <w:jc w:val="center"/>
      </w:pPr>
      <w:r>
        <w:rPr>
          <w:sz w:val="20"/>
        </w:rPr>
        <w:t xml:space="preserve">IV. ЦЕНООБРАЗОВАНИЕ НА ОПТОВОМ РЫНКЕ</w:t>
      </w:r>
    </w:p>
    <w:p>
      <w:pPr>
        <w:pStyle w:val="0"/>
        <w:ind w:firstLine="540"/>
        <w:jc w:val="both"/>
      </w:pPr>
      <w:r>
        <w:rPr>
          <w:sz w:val="20"/>
        </w:rPr>
      </w:r>
    </w:p>
    <w:p>
      <w:pPr>
        <w:pStyle w:val="2"/>
        <w:outlineLvl w:val="2"/>
        <w:jc w:val="center"/>
      </w:pPr>
      <w:r>
        <w:rPr>
          <w:sz w:val="20"/>
        </w:rPr>
        <w:t xml:space="preserve">Торговля электрической энергией и мощностью по регулируемым</w:t>
      </w:r>
    </w:p>
    <w:p>
      <w:pPr>
        <w:pStyle w:val="2"/>
        <w:jc w:val="center"/>
      </w:pPr>
      <w:r>
        <w:rPr>
          <w:sz w:val="20"/>
        </w:rPr>
        <w:t xml:space="preserve">ценам (тарифам) на основании регулируемых договоров</w:t>
      </w:r>
    </w:p>
    <w:p>
      <w:pPr>
        <w:pStyle w:val="2"/>
        <w:jc w:val="center"/>
      </w:pPr>
      <w:r>
        <w:rPr>
          <w:sz w:val="20"/>
        </w:rPr>
        <w:t xml:space="preserve">купли-продажи электрической энергии (мощности)</w:t>
      </w:r>
    </w:p>
    <w:p>
      <w:pPr>
        <w:pStyle w:val="0"/>
        <w:ind w:firstLine="540"/>
        <w:jc w:val="both"/>
      </w:pPr>
      <w:r>
        <w:rPr>
          <w:sz w:val="20"/>
        </w:rPr>
      </w:r>
    </w:p>
    <w:bookmarkStart w:id="1206" w:name="P1206"/>
    <w:bookmarkEnd w:id="1206"/>
    <w:p>
      <w:pPr>
        <w:pStyle w:val="0"/>
        <w:ind w:firstLine="540"/>
        <w:jc w:val="both"/>
      </w:pPr>
      <w:r>
        <w:rPr>
          <w:sz w:val="20"/>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pStyle w:val="0"/>
        <w:spacing w:before="200" w:lineRule="auto"/>
        <w:ind w:firstLine="540"/>
        <w:jc w:val="both"/>
      </w:pPr>
      <w:r>
        <w:rPr>
          <w:sz w:val="20"/>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pStyle w:val="0"/>
        <w:spacing w:before="200" w:lineRule="auto"/>
        <w:ind w:firstLine="540"/>
        <w:jc w:val="both"/>
      </w:pPr>
      <w:r>
        <w:rPr>
          <w:sz w:val="20"/>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w:history="0" r:id="rId992"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jc w:val="both"/>
      </w:pPr>
      <w:r>
        <w:rPr>
          <w:sz w:val="20"/>
        </w:rPr>
        <w:t xml:space="preserve">(в ред. Постановлений Правительства РФ от 02.06.2014 </w:t>
      </w:r>
      <w:hyperlink w:history="0" r:id="rId993"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04.09.2015 </w:t>
      </w:r>
      <w:hyperlink w:history="0" r:id="rId99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9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99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в целях продажи на оптовом рынке по регулируемым договорам 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определяются с учетом особенностей торговли электрической энергией и мощностью на указанных территориях, предусмотренных </w:t>
      </w:r>
      <w:hyperlink w:history="0" w:anchor="P1371" w:tooltip="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w:r>
          <w:rPr>
            <w:sz w:val="20"/>
            <w:color w:val="0000ff"/>
          </w:rPr>
          <w:t xml:space="preserve">пунктом 54(1)</w:t>
        </w:r>
      </w:hyperlink>
      <w:r>
        <w:rPr>
          <w:sz w:val="20"/>
        </w:rPr>
        <w:t xml:space="preserve"> настоящего документа.</w:t>
      </w:r>
    </w:p>
    <w:p>
      <w:pPr>
        <w:pStyle w:val="0"/>
        <w:jc w:val="both"/>
      </w:pPr>
      <w:r>
        <w:rPr>
          <w:sz w:val="20"/>
        </w:rPr>
        <w:t xml:space="preserve">(абзац введен </w:t>
      </w:r>
      <w:hyperlink w:history="0" r:id="rId99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Абзац утратил силу с 1 января 2017 года. - </w:t>
      </w:r>
      <w:hyperlink w:history="0" r:id="rId99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pStyle w:val="0"/>
        <w:jc w:val="both"/>
      </w:pPr>
      <w:r>
        <w:rPr>
          <w:sz w:val="20"/>
        </w:rPr>
        <w:t xml:space="preserve">(абзац введен </w:t>
      </w:r>
      <w:hyperlink w:history="0" r:id="rId99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 в ред. Постановлений Правительства РФ от 27.08.2015 </w:t>
      </w:r>
      <w:hyperlink w:history="0" r:id="rId100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100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pStyle w:val="0"/>
        <w:jc w:val="both"/>
      </w:pPr>
      <w:r>
        <w:rPr>
          <w:sz w:val="20"/>
        </w:rPr>
        <w:t xml:space="preserve">(в ред. </w:t>
      </w:r>
      <w:hyperlink w:history="0" r:id="rId100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pStyle w:val="0"/>
        <w:jc w:val="both"/>
      </w:pPr>
      <w:r>
        <w:rPr>
          <w:sz w:val="20"/>
        </w:rPr>
        <w:t xml:space="preserve">(в ред. Постановлений Правительства РФ от 02.06.2014 </w:t>
      </w:r>
      <w:hyperlink w:history="0" r:id="rId1003"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27.08.2015 </w:t>
      </w:r>
      <w:hyperlink w:history="0" r:id="rId100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100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pStyle w:val="0"/>
        <w:spacing w:before="200" w:lineRule="auto"/>
        <w:ind w:firstLine="540"/>
        <w:jc w:val="both"/>
      </w:pPr>
      <w:r>
        <w:rPr>
          <w:sz w:val="20"/>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pStyle w:val="0"/>
        <w:jc w:val="both"/>
      </w:pPr>
      <w:r>
        <w:rPr>
          <w:sz w:val="20"/>
        </w:rPr>
        <w:t xml:space="preserve">(абзац введен </w:t>
      </w:r>
      <w:hyperlink w:history="0" r:id="rId100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1222" w:name="P1222"/>
    <w:bookmarkEnd w:id="1222"/>
    <w:p>
      <w:pPr>
        <w:pStyle w:val="0"/>
        <w:spacing w:before="200" w:lineRule="auto"/>
        <w:ind w:firstLine="540"/>
        <w:jc w:val="both"/>
      </w:pPr>
      <w:r>
        <w:rPr>
          <w:sz w:val="20"/>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w:history="0" r:id="rId1007" w:tooltip="Приказ ФАС России от 27.11.2024 N 908/24 &quot;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5 год&quot; (Зарегистрировано в Минюсте России 28.12.2024 N 80838) {КонсультантПлюс}">
        <w:r>
          <w:rPr>
            <w:sz w:val="20"/>
            <w:color w:val="0000ff"/>
          </w:rPr>
          <w:t xml:space="preserve">индикативные цены</w:t>
        </w:r>
      </w:hyperlink>
      <w:r>
        <w:rPr>
          <w:sz w:val="20"/>
        </w:rPr>
        <w:t xml:space="preserve"> на электрическую энергию и на мощность для населения и приравненных к нему категорий потребителей, а также </w:t>
      </w:r>
      <w:hyperlink w:history="0" r:id="rId1008" w:tooltip="Приказ ФАС России от 27.11.2024 N 908/24 &quot;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5 год&quot; (Зарегистрировано в Минюсте России 28.12.2024 N 80838) {КонсультантПлюс}">
        <w:r>
          <w:rPr>
            <w:sz w:val="20"/>
            <w:color w:val="0000ff"/>
          </w:rPr>
          <w:t xml:space="preserve">индикативные цены</w:t>
        </w:r>
      </w:hyperlink>
      <w:r>
        <w:rPr>
          <w:sz w:val="20"/>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pStyle w:val="0"/>
        <w:jc w:val="both"/>
      </w:pPr>
      <w:r>
        <w:rPr>
          <w:sz w:val="20"/>
        </w:rPr>
        <w:t xml:space="preserve">(в ред. </w:t>
      </w:r>
      <w:hyperlink w:history="0" r:id="rId100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1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bookmarkStart w:id="1226" w:name="P1226"/>
    <w:bookmarkEnd w:id="1226"/>
    <w:p>
      <w:pPr>
        <w:pStyle w:val="0"/>
        <w:spacing w:before="200" w:lineRule="auto"/>
        <w:ind w:firstLine="540"/>
        <w:jc w:val="both"/>
      </w:pPr>
      <w:r>
        <w:rPr>
          <w:sz w:val="20"/>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1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w:history="0" r:id="rId101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pStyle w:val="0"/>
        <w:jc w:val="both"/>
      </w:pPr>
      <w:r>
        <w:rPr>
          <w:sz w:val="20"/>
        </w:rPr>
        <w:t xml:space="preserve">(в ред. </w:t>
      </w:r>
      <w:hyperlink w:history="0" r:id="rId101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0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history="0" w:anchor="P2639" w:tooltip="ПРАВИЛА">
        <w:r>
          <w:rPr>
            <w:sz w:val="20"/>
            <w:color w:val="0000ff"/>
          </w:rPr>
          <w:t xml:space="preserve">приложению N 5(4)</w:t>
        </w:r>
      </w:hyperlink>
      <w:r>
        <w:rPr>
          <w:sz w:val="20"/>
        </w:rPr>
        <w:t xml:space="preserve">.</w:t>
      </w:r>
    </w:p>
    <w:p>
      <w:pPr>
        <w:pStyle w:val="0"/>
        <w:jc w:val="both"/>
      </w:pPr>
      <w:r>
        <w:rPr>
          <w:sz w:val="20"/>
        </w:rPr>
        <w:t xml:space="preserve">(в ред. </w:t>
      </w:r>
      <w:hyperlink w:history="0" r:id="rId101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101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pPr>
        <w:pStyle w:val="0"/>
        <w:jc w:val="both"/>
      </w:pPr>
      <w:r>
        <w:rPr>
          <w:sz w:val="20"/>
        </w:rPr>
        <w:t xml:space="preserve">(в ред. Постановлений Правительства РФ от 23.12.2016 </w:t>
      </w:r>
      <w:hyperlink w:history="0" r:id="rId101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1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23.12.2024 </w:t>
      </w:r>
      <w:hyperlink w:history="0" r:id="rId1020"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bookmarkStart w:id="1232" w:name="P1232"/>
    <w:bookmarkEnd w:id="1232"/>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w:history="0" r:id="rId102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2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Указанная норма также не применяется к генерирующим объектам, введенным в эксплуатацию позднее 31 декабря 2007 г.,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w:t>
      </w:r>
      <w:hyperlink w:history="0" r:id="rId102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подпунктами 10</w:t>
        </w:r>
      </w:hyperlink>
      <w:r>
        <w:rPr>
          <w:sz w:val="20"/>
        </w:rPr>
        <w:t xml:space="preserve"> и </w:t>
      </w:r>
      <w:hyperlink w:history="0" r:id="rId102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(в ред. Постановлений Правительства РФ от 23.12.2016 </w:t>
      </w:r>
      <w:hyperlink w:history="0" r:id="rId1025"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2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23.12.2024 </w:t>
      </w:r>
      <w:hyperlink w:history="0" r:id="rId102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w:history="0" r:id="rId102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ставку</w:t>
        </w:r>
      </w:hyperlink>
      <w:r>
        <w:rPr>
          <w:sz w:val="20"/>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2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103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3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w:history="0" r:id="rId1032"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103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3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pPr>
        <w:pStyle w:val="0"/>
        <w:jc w:val="both"/>
      </w:pPr>
      <w:r>
        <w:rPr>
          <w:sz w:val="20"/>
        </w:rPr>
        <w:t xml:space="preserve">(в ред. Постановлений Правительства РФ от 23.12.2016 </w:t>
      </w:r>
      <w:hyperlink w:history="0" r:id="rId1035"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3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23.12.2024 </w:t>
      </w:r>
      <w:hyperlink w:history="0" r:id="rId103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pStyle w:val="0"/>
        <w:jc w:val="both"/>
      </w:pPr>
      <w:r>
        <w:rPr>
          <w:sz w:val="20"/>
        </w:rPr>
        <w:t xml:space="preserve">(в ред. </w:t>
      </w:r>
      <w:hyperlink w:history="0" r:id="rId103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 При определении прогнозной прибыли от продажи электрической энергии в 2025 году для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прогнозная цена на электрическую энергию на рынке на сутки вперед для генерирующих объектов первой ценовой зоны определяется равной прогнозной цене на электрическую энергию на рынке на сутки вперед для первой ценовой зоны в соответствии с прогнозом на 2025 год, осуществленным советом рынка, а для генерирующих объектов второй ценовой зоны - произведению средневзвешенного значения цен (тарифов) на электрическую энергию, утвержденных на 2024 год федеральным органом исполнительной власти в области регулирования тарифов в отношении тепловых электростанций, функционирующих на входящей в состав Дальневосточного федерального округа отдельной территории, ранее относившейся к неценовым зонам, и прогнозного индекса потребительских цен, определенного в соответствии с прогнозом социально-экономического развития Российской Федерации на 2025 год.</w:t>
      </w:r>
    </w:p>
    <w:p>
      <w:pPr>
        <w:pStyle w:val="0"/>
        <w:jc w:val="both"/>
      </w:pPr>
      <w:r>
        <w:rPr>
          <w:sz w:val="20"/>
        </w:rPr>
        <w:t xml:space="preserve">(абзац введен </w:t>
      </w:r>
      <w:hyperlink w:history="0" r:id="rId103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 в ред. </w:t>
      </w:r>
      <w:hyperlink w:history="0" r:id="rId1040"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r>
        <w:rPr>
          <w:sz w:val="20"/>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w:history="0" r:id="rId104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подпунктами 7</w:t>
        </w:r>
      </w:hyperlink>
      <w:r>
        <w:rPr>
          <w:sz w:val="20"/>
        </w:rPr>
        <w:t xml:space="preserve">, </w:t>
      </w:r>
      <w:hyperlink w:history="0" r:id="rId104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10</w:t>
        </w:r>
      </w:hyperlink>
      <w:r>
        <w:rPr>
          <w:sz w:val="20"/>
        </w:rPr>
        <w:t xml:space="preserve">, </w:t>
      </w:r>
      <w:hyperlink w:history="0" r:id="rId104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14</w:t>
        </w:r>
      </w:hyperlink>
      <w:r>
        <w:rPr>
          <w:sz w:val="20"/>
        </w:rPr>
        <w:t xml:space="preserve"> и </w:t>
      </w:r>
      <w:hyperlink w:history="0" r:id="rId104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04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w:history="0" r:id="rId104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w:history="0" r:id="rId1047" w:tooltip="Распоряжение Правительства РФ от 23.12.2016 N 2789-р (ред. от 30.09.2017) &lt;Об отнесении генерирующего оборудования к генерирующим объектам, мощность которых поставляется в вынужденном режиме&gt; {КонсультантПлюс}">
        <w:r>
          <w:rPr>
            <w:sz w:val="20"/>
            <w:color w:val="0000ff"/>
          </w:rPr>
          <w:t xml:space="preserve">перечнем</w:t>
        </w:r>
      </w:hyperlink>
      <w:r>
        <w:rPr>
          <w:sz w:val="20"/>
        </w:rPr>
        <w:t xml:space="preserve">, утвержденным распоряжением Правительства Российской Федерации от 23 декабря 2016 г. N 2789-р.</w:t>
      </w:r>
    </w:p>
    <w:p>
      <w:pPr>
        <w:pStyle w:val="0"/>
        <w:jc w:val="both"/>
      </w:pPr>
      <w:r>
        <w:rPr>
          <w:sz w:val="20"/>
        </w:rPr>
        <w:t xml:space="preserve">(в ред. </w:t>
      </w:r>
      <w:hyperlink w:history="0" r:id="rId104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w:history="0" r:id="rId1049"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pStyle w:val="0"/>
        <w:jc w:val="both"/>
      </w:pPr>
      <w:r>
        <w:rPr>
          <w:sz w:val="20"/>
        </w:rPr>
        <w:t xml:space="preserve">(в ред. </w:t>
      </w:r>
      <w:hyperlink w:history="0" r:id="rId1050"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01.12.2020 N 1977)</w:t>
      </w:r>
    </w:p>
    <w:p>
      <w:pPr>
        <w:pStyle w:val="0"/>
        <w:spacing w:before="200" w:lineRule="auto"/>
        <w:ind w:firstLine="540"/>
        <w:jc w:val="both"/>
      </w:pPr>
      <w:r>
        <w:rPr>
          <w:sz w:val="20"/>
        </w:rPr>
        <w:t xml:space="preserve">В отношении генерирующих объектов, мощность которых поставляется по договорам, указанным в </w:t>
      </w:r>
      <w:hyperlink w:history="0" r:id="rId105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w:history="0" r:id="rId105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053" w:tooltip="Постановление Правительства РФ от 25.01.2019 N 43 (ред. от 23.12.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spacing w:before="200" w:lineRule="auto"/>
        <w:ind w:firstLine="540"/>
        <w:jc w:val="both"/>
      </w:pPr>
      <w:r>
        <w:rPr>
          <w:sz w:val="20"/>
        </w:rPr>
        <w:t xml:space="preserve">Абзац утратил силу. - </w:t>
      </w:r>
      <w:hyperlink w:history="0" r:id="rId105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определение регулируемой цены (тарифа) на электрическую энергию, поставляемую по регулируемым договорам, осуществляется в соответствии с </w:t>
      </w:r>
      <w:hyperlink w:history="0" w:anchor="P1206" w:tooltip="42. Регулируемые цены (тарифы) на электрическую энергию (мощность) поставщиков оптового рынка устанавливаются с постанционной и (или) поблочной разбивкой.">
        <w:r>
          <w:rPr>
            <w:sz w:val="20"/>
            <w:color w:val="0000ff"/>
          </w:rPr>
          <w:t xml:space="preserve">пунктом 42</w:t>
        </w:r>
      </w:hyperlink>
      <w:r>
        <w:rPr>
          <w:sz w:val="20"/>
        </w:rPr>
        <w:t xml:space="preserve"> настоящего документа. Определение регулируемой цены (тарифа) на мощность в целях продажи на оптовом рынке по регулируемым договорам в соответствии с </w:t>
      </w:r>
      <w:hyperlink w:history="0" w:anchor="P1206" w:tooltip="42. Регулируемые цены (тарифы) на электрическую энергию (мощность) поставщиков оптового рынка устанавливаются с постанционной и (или) поблочной разбивкой.">
        <w:r>
          <w:rPr>
            <w:sz w:val="20"/>
            <w:color w:val="0000ff"/>
          </w:rPr>
          <w:t xml:space="preserve">пунктом 42</w:t>
        </w:r>
      </w:hyperlink>
      <w:r>
        <w:rPr>
          <w:sz w:val="20"/>
        </w:rPr>
        <w:t xml:space="preserve"> настоящего документа в отношении указанных генерирующих объектов не осуществляется.</w:t>
      </w:r>
    </w:p>
    <w:p>
      <w:pPr>
        <w:pStyle w:val="0"/>
        <w:jc w:val="both"/>
      </w:pPr>
      <w:r>
        <w:rPr>
          <w:sz w:val="20"/>
        </w:rPr>
        <w:t xml:space="preserve">(абзац введен </w:t>
      </w:r>
      <w:hyperlink w:history="0" r:id="rId1055"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05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pStyle w:val="0"/>
        <w:jc w:val="both"/>
      </w:pPr>
      <w:r>
        <w:rPr>
          <w:sz w:val="20"/>
        </w:rPr>
        <w:t xml:space="preserve">(абзац введен </w:t>
      </w:r>
      <w:hyperlink w:history="0" r:id="rId1057"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05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 </w:t>
      </w:r>
      <w:hyperlink w:history="0" r:id="rId105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pStyle w:val="0"/>
        <w:jc w:val="both"/>
      </w:pPr>
      <w:r>
        <w:rPr>
          <w:sz w:val="20"/>
        </w:rPr>
        <w:t xml:space="preserve">(абзац введен </w:t>
      </w:r>
      <w:hyperlink w:history="0" r:id="rId1060"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pStyle w:val="0"/>
        <w:jc w:val="both"/>
      </w:pPr>
      <w:r>
        <w:rPr>
          <w:sz w:val="20"/>
        </w:rPr>
        <w:t xml:space="preserve">(абзац введен </w:t>
      </w:r>
      <w:hyperlink w:history="0" r:id="rId106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bookmarkStart w:id="1260" w:name="P1260"/>
    <w:bookmarkEnd w:id="1260"/>
    <w:p>
      <w:pPr>
        <w:pStyle w:val="0"/>
        <w:spacing w:before="200" w:lineRule="auto"/>
        <w:ind w:firstLine="540"/>
        <w:jc w:val="both"/>
      </w:pPr>
      <w:r>
        <w:rPr>
          <w:sz w:val="20"/>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6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bookmarkStart w:id="1262" w:name="P1262"/>
    <w:bookmarkEnd w:id="1262"/>
    <w:p>
      <w:pPr>
        <w:pStyle w:val="0"/>
        <w:spacing w:before="200" w:lineRule="auto"/>
        <w:ind w:firstLine="540"/>
        <w:jc w:val="both"/>
      </w:pPr>
      <w:r>
        <w:rPr>
          <w:sz w:val="20"/>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63"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pStyle w:val="0"/>
        <w:jc w:val="both"/>
      </w:pPr>
      <w:r>
        <w:rPr>
          <w:sz w:val="20"/>
        </w:rPr>
        <w:t xml:space="preserve">(абзац введен </w:t>
      </w:r>
      <w:hyperlink w:history="0" r:id="rId1064"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Величина выпадающих доходов определяется как сумма за все месяцы 2020 и 2021 годов для генерирующих объектов, указанных в </w:t>
      </w:r>
      <w:hyperlink w:history="0" w:anchor="P126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или за все месяцы 2025 года для генерирующих объектов, указанных в </w:t>
      </w:r>
      <w:hyperlink w:history="0" w:anchor="P126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6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Учет указанных выпадающих доходов в целях сглаживания изменения тарифов осуществляется в течение периода, предусмотренного </w:t>
      </w:r>
      <w:hyperlink w:history="0" w:anchor="P396"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history="0" w:anchor="P1232" w:tooltip="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Правилами оптового рынка электрической энергии и мощности, утвержденными постановлением Правительства Российской Федерации от 27 декабря 2010 г. N 1172. Указа...">
        <w:r>
          <w:rPr>
            <w:sz w:val="20"/>
            <w:color w:val="0000ff"/>
          </w:rPr>
          <w:t xml:space="preserve">абзацем четвертым</w:t>
        </w:r>
      </w:hyperlink>
      <w:r>
        <w:rPr>
          <w:sz w:val="20"/>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history="0" w:anchor="P126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абзацах восемнадцатом</w:t>
        </w:r>
      </w:hyperlink>
      <w:r>
        <w:rPr>
          <w:sz w:val="20"/>
        </w:rPr>
        <w:t xml:space="preserve"> и </w:t>
      </w:r>
      <w:hyperlink w:history="0" w:anchor="P126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девятнадцатом</w:t>
        </w:r>
      </w:hyperlink>
      <w:r>
        <w:rPr>
          <w:sz w:val="20"/>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06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6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pStyle w:val="0"/>
        <w:jc w:val="both"/>
      </w:pPr>
      <w:r>
        <w:rPr>
          <w:sz w:val="20"/>
        </w:rPr>
        <w:t xml:space="preserve">(абзац введен </w:t>
      </w:r>
      <w:hyperlink w:history="0" r:id="rId106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6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6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pPr>
        <w:pStyle w:val="0"/>
        <w:jc w:val="both"/>
      </w:pPr>
      <w:r>
        <w:rPr>
          <w:sz w:val="20"/>
        </w:rPr>
        <w:t xml:space="preserve">(абзац введен </w:t>
      </w:r>
      <w:hyperlink w:history="0" r:id="rId1069"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226"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pPr>
        <w:pStyle w:val="0"/>
        <w:jc w:val="both"/>
      </w:pPr>
      <w:r>
        <w:rPr>
          <w:sz w:val="20"/>
        </w:rPr>
        <w:t xml:space="preserve">(абзац введен </w:t>
      </w:r>
      <w:hyperlink w:history="0" r:id="rId1070"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226"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71"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226"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72"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pPr>
        <w:pStyle w:val="0"/>
        <w:jc w:val="both"/>
      </w:pPr>
      <w:r>
        <w:rPr>
          <w:sz w:val="20"/>
        </w:rPr>
        <w:t xml:space="preserve">(абзац введен </w:t>
      </w:r>
      <w:hyperlink w:history="0" r:id="rId1073"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jc w:val="both"/>
      </w:pPr>
      <w:r>
        <w:rPr>
          <w:sz w:val="20"/>
        </w:rPr>
        <w:t xml:space="preserve">(п. 45 в ред. </w:t>
      </w:r>
      <w:hyperlink w:history="0" r:id="rId107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w:history="0" r:id="rId1075" w:tooltip="Приказ ФАС России от 20.05.2024 N 341/24 &quot;Об утверждении Методических указаний по определению размера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(в ред. </w:t>
      </w:r>
      <w:hyperlink w:history="0" r:id="rId1076"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pStyle w:val="0"/>
        <w:jc w:val="both"/>
      </w:pPr>
      <w:r>
        <w:rPr>
          <w:sz w:val="20"/>
        </w:rPr>
        <w:t xml:space="preserve">(в ред. </w:t>
      </w:r>
      <w:hyperlink w:history="0" r:id="rId1077"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pStyle w:val="0"/>
        <w:spacing w:before="200" w:lineRule="auto"/>
        <w:ind w:firstLine="540"/>
        <w:jc w:val="both"/>
      </w:pPr>
      <w:r>
        <w:rPr>
          <w:sz w:val="20"/>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(абзац введен </w:t>
      </w:r>
      <w:hyperlink w:history="0" r:id="rId107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28.12.2023 N 2350)</w:t>
      </w:r>
    </w:p>
    <w:p>
      <w:pPr>
        <w:pStyle w:val="0"/>
        <w:spacing w:before="200" w:lineRule="auto"/>
        <w:ind w:firstLine="540"/>
        <w:jc w:val="both"/>
      </w:pPr>
      <w:r>
        <w:rPr>
          <w:sz w:val="20"/>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w:history="0" r:id="rId1079" w:tooltip="Постановление Правительства РФ от 02.06.2014 N 506-12 (ред. от 07.03.2025)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мероприятием 1.1</w:t>
        </w:r>
      </w:hyperlink>
      <w:r>
        <w:rPr>
          <w:sz w:val="20"/>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pStyle w:val="0"/>
        <w:jc w:val="both"/>
      </w:pPr>
      <w:r>
        <w:rPr>
          <w:sz w:val="20"/>
        </w:rPr>
        <w:t xml:space="preserve">(абзац введен </w:t>
      </w:r>
      <w:hyperlink w:history="0" r:id="rId1080"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25.12.2017 N 1629)</w:t>
      </w:r>
    </w:p>
    <w:p>
      <w:pPr>
        <w:pStyle w:val="0"/>
        <w:spacing w:before="200" w:lineRule="auto"/>
        <w:ind w:firstLine="540"/>
        <w:jc w:val="both"/>
      </w:pPr>
      <w:r>
        <w:rPr>
          <w:sz w:val="20"/>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pStyle w:val="0"/>
        <w:spacing w:before="200" w:lineRule="auto"/>
        <w:ind w:firstLine="540"/>
        <w:jc w:val="both"/>
      </w:pPr>
      <w:r>
        <w:rPr>
          <w:sz w:val="20"/>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w:history="0" r:id="rId1081" w:tooltip="Постановление Правительства РФ от 30.01.2002 N 68 (ред. от 04.09.2015) &quo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quot; {КонсультантПлюс}">
        <w:r>
          <w:rPr>
            <w:sz w:val="20"/>
            <w:color w:val="0000ff"/>
          </w:rPr>
          <w:t xml:space="preserve">абзацем четвертым пункта 2</w:t>
        </w:r>
      </w:hyperlink>
      <w:r>
        <w:rPr>
          <w:sz w:val="20"/>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pStyle w:val="0"/>
        <w:spacing w:before="200" w:lineRule="auto"/>
        <w:ind w:firstLine="540"/>
        <w:jc w:val="both"/>
      </w:pPr>
      <w:r>
        <w:rPr>
          <w:sz w:val="20"/>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pStyle w:val="0"/>
        <w:jc w:val="both"/>
      </w:pPr>
      <w:r>
        <w:rPr>
          <w:sz w:val="20"/>
        </w:rPr>
        <w:t xml:space="preserve">(в ред. </w:t>
      </w:r>
      <w:hyperlink w:history="0" r:id="rId108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w:history="0" r:id="rId108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52</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pStyle w:val="0"/>
        <w:jc w:val="both"/>
      </w:pPr>
      <w:r>
        <w:rPr>
          <w:sz w:val="20"/>
        </w:rPr>
        <w:t xml:space="preserve">(п. 45(1) введен </w:t>
      </w:r>
      <w:hyperlink w:history="0" r:id="rId1084"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rPr>
        <w:t xml:space="preserve"> Правительства РФ от 19.02.2015 N 139)</w:t>
      </w:r>
    </w:p>
    <w:p>
      <w:pPr>
        <w:pStyle w:val="0"/>
        <w:spacing w:before="200" w:lineRule="auto"/>
        <w:ind w:firstLine="540"/>
        <w:jc w:val="both"/>
      </w:pPr>
      <w:r>
        <w:rPr>
          <w:sz w:val="20"/>
        </w:rPr>
        <w:t xml:space="preserve">46. Утратил силу с 1 января 2025 года. - </w:t>
      </w:r>
      <w:hyperlink w:history="0" r:id="rId1085"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Постановлений Правительства РФ от 04.09.2015 </w:t>
      </w:r>
      <w:hyperlink w:history="0" r:id="rId108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20.10.2015 </w:t>
      </w:r>
      <w:hyperlink w:history="0" r:id="rId1087"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rPr>
        <w:t xml:space="preserve">)</w:t>
      </w:r>
    </w:p>
    <w:p>
      <w:pPr>
        <w:pStyle w:val="0"/>
        <w:spacing w:before="200" w:lineRule="auto"/>
        <w:ind w:firstLine="540"/>
        <w:jc w:val="both"/>
      </w:pPr>
      <w:r>
        <w:rPr>
          <w:sz w:val="20"/>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w:history="0" r:id="rId108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pStyle w:val="0"/>
        <w:ind w:firstLine="540"/>
        <w:jc w:val="both"/>
      </w:pPr>
      <w:r>
        <w:rPr>
          <w:sz w:val="20"/>
        </w:rPr>
      </w:r>
    </w:p>
    <w:p>
      <w:pPr>
        <w:pStyle w:val="0"/>
        <w:jc w:val="center"/>
      </w:pPr>
      <w:r>
        <w:rPr>
          <w:position w:val="-27"/>
        </w:rPr>
        <w:drawing>
          <wp:inline distT="0" distB="0" distL="0" distR="0">
            <wp:extent cx="13716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rPr>
          <w:sz w:val="20"/>
        </w:rPr>
        <w:t xml:space="preserve"> (руб./МВт в месяц),</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70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rPr>
          <w:sz w:val="20"/>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pStyle w:val="0"/>
        <w:spacing w:before="200" w:lineRule="auto"/>
        <w:ind w:firstLine="540"/>
        <w:jc w:val="both"/>
      </w:pPr>
      <w:r>
        <w:rPr>
          <w:position w:val="-9"/>
        </w:rPr>
        <w:drawing>
          <wp:inline distT="0" distB="0" distL="0" distR="0">
            <wp:extent cx="3429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1">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Pr>
          <w:sz w:val="20"/>
        </w:rPr>
        <w:t xml:space="preserve"> - сезонный коэффициент, рассчитанный для ценовой зоны оптового рынка z и месяца m в соответствии с </w:t>
      </w:r>
      <w:hyperlink w:history="0" r:id="rId109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position w:val="-9"/>
        </w:rPr>
        <w:drawing>
          <wp:inline distT="0" distB="0" distL="0" distR="0">
            <wp:extent cx="3810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3">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Pr>
          <w:sz w:val="20"/>
        </w:rPr>
        <w:t xml:space="preserve"> - сумма объемов мощности, фактически поставленных на оптовый рынок субъектом оптового рынка, предусмотренным </w:t>
      </w:r>
      <w:hyperlink w:history="0" r:id="rId1094"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pStyle w:val="0"/>
        <w:spacing w:before="200" w:lineRule="auto"/>
        <w:ind w:firstLine="540"/>
        <w:jc w:val="both"/>
      </w:pPr>
      <w:r>
        <w:rPr>
          <w:sz w:val="20"/>
        </w:rPr>
        <w:t xml:space="preserve">Размер </w:t>
      </w:r>
      <w:r>
        <w:rPr>
          <w:position w:val="-9"/>
        </w:rPr>
        <w:drawing>
          <wp:inline distT="0" distB="0" distL="0" distR="0">
            <wp:extent cx="3276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5">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rPr>
          <w:sz w:val="20"/>
        </w:rPr>
        <w:t xml:space="preserve"> определяется коммерческим оператором оптового рынка по формуле:</w:t>
      </w:r>
    </w:p>
    <w:p>
      <w:pPr>
        <w:pStyle w:val="0"/>
        <w:ind w:firstLine="540"/>
        <w:jc w:val="both"/>
      </w:pPr>
      <w:r>
        <w:rPr>
          <w:sz w:val="20"/>
        </w:rPr>
      </w:r>
    </w:p>
    <w:p>
      <w:pPr>
        <w:pStyle w:val="0"/>
        <w:jc w:val="center"/>
      </w:pPr>
      <w:r>
        <w:rPr>
          <w:position w:val="-35"/>
        </w:rPr>
        <w:drawing>
          <wp:inline distT="0" distB="0" distL="0" distR="0">
            <wp:extent cx="1386840"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6">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rPr>
          <w:sz w:val="20"/>
        </w:rPr>
        <w:t xml:space="preserve"> (руб.),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343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rPr>
          <w:sz w:val="2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pStyle w:val="0"/>
        <w:spacing w:before="200" w:lineRule="auto"/>
        <w:ind w:firstLine="540"/>
        <w:jc w:val="both"/>
      </w:pPr>
      <w:r>
        <w:rPr>
          <w:position w:val="-9"/>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0"/>
        </w:rPr>
        <w:t xml:space="preserve"> - сумма объемов фактического пикового потребления покупателей в ценовой зоне оптового рынка z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определенных в соответствии с </w:t>
      </w:r>
      <w:hyperlink w:history="0" r:id="rId109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pStyle w:val="0"/>
        <w:jc w:val="both"/>
      </w:pPr>
      <w:r>
        <w:rPr>
          <w:sz w:val="20"/>
        </w:rPr>
        <w:t xml:space="preserve">(в ред. </w:t>
      </w:r>
      <w:hyperlink w:history="0" r:id="rId1100"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jc w:val="both"/>
      </w:pPr>
      <w:r>
        <w:rPr>
          <w:sz w:val="20"/>
        </w:rPr>
        <w:t xml:space="preserve">(п. 47(1) введен </w:t>
      </w:r>
      <w:hyperlink w:history="0" r:id="rId1101"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w:history="0" r:id="rId1102" w:tooltip="Ссылка на КонсультантПлюс">
        <w:r>
          <w:rPr>
            <w:sz w:val="20"/>
            <w:color w:val="0000ff"/>
          </w:rPr>
          <w:t xml:space="preserve">пунктом 2</w:t>
        </w:r>
      </w:hyperlink>
      <w:r>
        <w:rPr>
          <w:sz w:val="20"/>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w:history="0" r:id="rId110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абзацами двадцать первым</w:t>
        </w:r>
      </w:hyperlink>
      <w:r>
        <w:rPr>
          <w:sz w:val="20"/>
        </w:rPr>
        <w:t xml:space="preserve"> - </w:t>
      </w:r>
      <w:hyperlink w:history="0" r:id="rId110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двадцать третьим пункта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47(2) введен </w:t>
      </w:r>
      <w:hyperlink w:history="0" r:id="rId1105"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w:history="0" r:id="rId1106"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w:history="0" r:id="rId110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разделом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47(3) введен </w:t>
      </w:r>
      <w:hyperlink w:history="0" r:id="rId1108"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определяется в соответствии с </w:t>
      </w:r>
      <w:hyperlink w:history="0" r:id="rId110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47(4) введен </w:t>
      </w:r>
      <w:hyperlink w:history="0" r:id="rId1110" w:tooltip="Постановление Правительства РФ от 24.11.2021 N 2025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 в ред. </w:t>
      </w:r>
      <w:hyperlink w:history="0" r:id="rId1111"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 и мощностью</w:t>
      </w:r>
    </w:p>
    <w:p>
      <w:pPr>
        <w:pStyle w:val="2"/>
        <w:jc w:val="center"/>
      </w:pPr>
      <w:r>
        <w:rPr>
          <w:sz w:val="20"/>
        </w:rPr>
        <w:t xml:space="preserve">на территориях неценовых зон оптового рынка электрической</w:t>
      </w:r>
    </w:p>
    <w:p>
      <w:pPr>
        <w:pStyle w:val="2"/>
        <w:jc w:val="center"/>
      </w:pPr>
      <w:r>
        <w:rPr>
          <w:sz w:val="20"/>
        </w:rPr>
        <w:t xml:space="preserve">энергии и мощности</w:t>
      </w:r>
    </w:p>
    <w:p>
      <w:pPr>
        <w:pStyle w:val="0"/>
        <w:ind w:firstLine="540"/>
        <w:jc w:val="both"/>
      </w:pPr>
      <w:r>
        <w:rPr>
          <w:sz w:val="20"/>
        </w:rPr>
      </w:r>
    </w:p>
    <w:bookmarkStart w:id="1332" w:name="P1332"/>
    <w:bookmarkEnd w:id="1332"/>
    <w:p>
      <w:pPr>
        <w:pStyle w:val="0"/>
        <w:ind w:firstLine="540"/>
        <w:jc w:val="both"/>
      </w:pPr>
      <w:r>
        <w:rPr>
          <w:sz w:val="20"/>
        </w:rPr>
        <w:t xml:space="preserve">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history="0" w:anchor="P449"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history="0" w:anchor="P2448" w:tooltip="МЕТОДИКА">
        <w:r>
          <w:rPr>
            <w:sz w:val="20"/>
            <w:color w:val="0000ff"/>
          </w:rPr>
          <w:t xml:space="preserve">приложению N 5(1)</w:t>
        </w:r>
      </w:hyperlink>
      <w:r>
        <w:rPr>
          <w:sz w:val="20"/>
        </w:rPr>
        <w:t xml:space="preserve"> в случаях, предусмотренных </w:t>
      </w:r>
      <w:hyperlink w:history="0" w:anchor="P1350"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абзацем вторым пункта 49</w:t>
        </w:r>
      </w:hyperlink>
      <w:r>
        <w:rPr>
          <w:sz w:val="20"/>
        </w:rPr>
        <w:t xml:space="preserve"> настоящего документа.</w:t>
      </w:r>
    </w:p>
    <w:p>
      <w:pPr>
        <w:pStyle w:val="0"/>
        <w:jc w:val="both"/>
      </w:pPr>
      <w:r>
        <w:rPr>
          <w:sz w:val="20"/>
        </w:rPr>
        <w:t xml:space="preserve">(в ред. Постановлений Правительства РФ от 09.03.2019 </w:t>
      </w:r>
      <w:hyperlink w:history="0" r:id="rId1112"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24.11.2021 </w:t>
      </w:r>
      <w:hyperlink w:history="0" r:id="rId1113" w:tooltip="Постановление Правительства РФ от 24.11.2021 N 2025 (ред. от 23.12.2024)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rPr>
        <w:t xml:space="preserve">, от 23.12.2024 </w:t>
      </w:r>
      <w:hyperlink w:history="0" r:id="rId111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48 применяется к субъектам, функционирующим на территориях Дальнего Востока, с 01.01.2021 (</w:t>
            </w:r>
            <w:hyperlink w:history="0" r:id="rId1115"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w:t>
              </w:r>
            </w:hyperlink>
            <w:r>
              <w:rPr>
                <w:sz w:val="20"/>
                <w:color w:val="392c69"/>
              </w:rPr>
              <w:t xml:space="preserve"> Правительства РФ от 29.06.2019 N 837 (в ред. от 30.06.2020)).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6" w:name="P1336"/>
    <w:bookmarkEnd w:id="1336"/>
    <w:p>
      <w:pPr>
        <w:pStyle w:val="0"/>
        <w:spacing w:before="260" w:lineRule="auto"/>
        <w:ind w:firstLine="540"/>
        <w:jc w:val="both"/>
      </w:pPr>
      <w:r>
        <w:rPr>
          <w:sz w:val="20"/>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history="0" w:anchor="P2878" w:tooltip="ОСОБЕННОСТИ">
        <w:r>
          <w:rPr>
            <w:sz w:val="20"/>
            <w:color w:val="0000ff"/>
          </w:rPr>
          <w:t xml:space="preserve">приложением N 7</w:t>
        </w:r>
      </w:hyperlink>
      <w:r>
        <w:rPr>
          <w:sz w:val="20"/>
        </w:rPr>
        <w:t xml:space="preserve"> к настоящему документу и методическими </w:t>
      </w:r>
      <w:hyperlink w:history="0" r:id="rId1116" w:tooltip="Приказ ФАС России от 23.05.2025 N 409/25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1117"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 в ред. </w:t>
      </w:r>
      <w:hyperlink w:history="0" r:id="rId111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pStyle w:val="0"/>
        <w:jc w:val="both"/>
      </w:pPr>
      <w:r>
        <w:rPr>
          <w:sz w:val="20"/>
        </w:rPr>
        <w:t xml:space="preserve">(в ред. Постановлений Правительства РФ от 04.09.2015 </w:t>
      </w:r>
      <w:hyperlink w:history="0" r:id="rId111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12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для субъектов Российской Федерации, территории которых объединены в неценовые зоны оптового рынка,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112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1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23.12.2024 </w:t>
      </w:r>
      <w:hyperlink w:history="0" r:id="rId1123"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w:t>
      </w:r>
      <w:hyperlink w:history="0" r:id="rId1124" w:tooltip="Приказ ФАС России от 21.11.2024 N 880/24 &quot;Об утверждении индикативных цен на электрическую энергию и на мощность для покупателей - субъектов оптового рынка электрической энергии (мощности) на территориях неценовых зон оптового рынка на 2025 год&quot; (Зарегистрировано в Минюсте России 26.12.2024 N 80780) {КонсультантПлюс}">
        <w:r>
          <w:rPr>
            <w:sz w:val="20"/>
            <w:color w:val="0000ff"/>
          </w:rPr>
          <w:t xml:space="preserve">индикативные цены</w:t>
        </w:r>
      </w:hyperlink>
      <w:r>
        <w:rPr>
          <w:sz w:val="20"/>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указанной территории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pStyle w:val="0"/>
        <w:jc w:val="both"/>
      </w:pPr>
      <w:r>
        <w:rPr>
          <w:sz w:val="20"/>
        </w:rPr>
        <w:t xml:space="preserve">(в ред. </w:t>
      </w:r>
      <w:hyperlink w:history="0" r:id="rId1125"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r>
        <w:rPr>
          <w:sz w:val="20"/>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указанной территории,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pStyle w:val="0"/>
        <w:jc w:val="both"/>
      </w:pPr>
      <w:r>
        <w:rPr>
          <w:sz w:val="20"/>
        </w:rPr>
        <w:t xml:space="preserve">(в ред. Постановлений Правительства РФ от 09.03.2019 </w:t>
      </w:r>
      <w:hyperlink w:history="0" r:id="rId1126"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127"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23.12.2024 </w:t>
      </w:r>
      <w:hyperlink w:history="0" r:id="rId112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Объемы долгосрочных двусторонних договоров, заключаемых в соответствии с </w:t>
      </w:r>
      <w:hyperlink w:history="0" r:id="rId112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pStyle w:val="0"/>
        <w:jc w:val="both"/>
      </w:pPr>
      <w:r>
        <w:rPr>
          <w:sz w:val="20"/>
        </w:rPr>
        <w:t xml:space="preserve">(в ред. </w:t>
      </w:r>
      <w:hyperlink w:history="0" r:id="rId113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history="0" w:anchor="P1350"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 втором</w:t>
        </w:r>
      </w:hyperlink>
      <w:r>
        <w:rPr>
          <w:sz w:val="20"/>
        </w:rPr>
        <w:t xml:space="preserve"> настоящего пункта, регулируемые цены (тарифы) в отношении которых определяются в соответствии с методикой согласно </w:t>
      </w:r>
      <w:hyperlink w:history="0" w:anchor="P2448" w:tooltip="МЕТОДИКА">
        <w:r>
          <w:rPr>
            <w:sz w:val="20"/>
            <w:color w:val="0000ff"/>
          </w:rPr>
          <w:t xml:space="preserve">приложению N 5(1)</w:t>
        </w:r>
      </w:hyperlink>
      <w:r>
        <w:rPr>
          <w:sz w:val="20"/>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pStyle w:val="0"/>
        <w:jc w:val="both"/>
      </w:pPr>
      <w:r>
        <w:rPr>
          <w:sz w:val="20"/>
        </w:rPr>
        <w:t xml:space="preserve">(в ред. Постановлений Правительства РФ от 04.09.2015 </w:t>
      </w:r>
      <w:hyperlink w:history="0" r:id="rId113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09.03.2019 </w:t>
      </w:r>
      <w:hyperlink w:history="0" r:id="rId1132"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bookmarkStart w:id="1350" w:name="P1350"/>
    <w:bookmarkEnd w:id="1350"/>
    <w:p>
      <w:pPr>
        <w:pStyle w:val="0"/>
        <w:spacing w:before="200" w:lineRule="auto"/>
        <w:ind w:firstLine="540"/>
        <w:jc w:val="both"/>
      </w:pPr>
      <w:r>
        <w:rPr>
          <w:sz w:val="20"/>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w:history="0" r:id="rId1133" w:tooltip="Ссылка на КонсультантПлюс">
        <w:r>
          <w:rPr>
            <w:sz w:val="20"/>
            <w:color w:val="0000ff"/>
          </w:rPr>
          <w:t xml:space="preserve">распоряжением</w:t>
        </w:r>
      </w:hyperlink>
      <w:r>
        <w:rPr>
          <w:sz w:val="20"/>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history="0" w:anchor="P2448" w:tooltip="МЕТОДИКА">
        <w:r>
          <w:rPr>
            <w:sz w:val="20"/>
            <w:color w:val="0000ff"/>
          </w:rPr>
          <w:t xml:space="preserve">приложению N 5(1)</w:t>
        </w:r>
      </w:hyperlink>
      <w:r>
        <w:rPr>
          <w:sz w:val="20"/>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13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135"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Абзац утратил силу с 1 января 2025 года. - </w:t>
      </w:r>
      <w:hyperlink w:history="0" r:id="rId1136"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Абзац утратил силу с 1 января 2017 года. - </w:t>
      </w:r>
      <w:hyperlink w:history="0" r:id="rId113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Абзацы пятый - шестой утратили силу с 1 января 2025 года. - </w:t>
      </w:r>
      <w:hyperlink w:history="0" r:id="rId113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13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pStyle w:val="0"/>
        <w:jc w:val="both"/>
      </w:pPr>
      <w:r>
        <w:rPr>
          <w:sz w:val="20"/>
        </w:rPr>
        <w:t xml:space="preserve">(абзац введен </w:t>
      </w:r>
      <w:hyperlink w:history="0" r:id="rId1140"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14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50. Утратил силу с 1 января 2025 года. - </w:t>
      </w:r>
      <w:hyperlink w:history="0" r:id="rId114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pStyle w:val="0"/>
        <w:jc w:val="both"/>
      </w:pPr>
      <w:r>
        <w:rPr>
          <w:sz w:val="20"/>
        </w:rPr>
        <w:t xml:space="preserve">(в ред. </w:t>
      </w:r>
      <w:hyperlink w:history="0" r:id="rId114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второй - третий утратили силу с 1 января 2025 года. - </w:t>
      </w:r>
      <w:hyperlink w:history="0" r:id="rId114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52. Утратил силу. - </w:t>
      </w:r>
      <w:hyperlink w:history="0" r:id="rId1145"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53 - 54. Утратили силу с 1 января 2025 года. - </w:t>
      </w:r>
      <w:hyperlink w:history="0" r:id="rId1146"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и мощностью на отдельных территориях, ранее относившихся</w:t>
      </w:r>
    </w:p>
    <w:p>
      <w:pPr>
        <w:pStyle w:val="2"/>
        <w:jc w:val="center"/>
      </w:pPr>
      <w:r>
        <w:rPr>
          <w:sz w:val="20"/>
        </w:rPr>
        <w:t xml:space="preserve">к неценовым зонам</w:t>
      </w:r>
    </w:p>
    <w:p>
      <w:pPr>
        <w:pStyle w:val="0"/>
        <w:jc w:val="center"/>
      </w:pPr>
      <w:r>
        <w:rPr>
          <w:sz w:val="20"/>
        </w:rPr>
      </w:r>
    </w:p>
    <w:p>
      <w:pPr>
        <w:pStyle w:val="0"/>
        <w:jc w:val="center"/>
      </w:pPr>
      <w:r>
        <w:rPr>
          <w:sz w:val="20"/>
        </w:rPr>
        <w:t xml:space="preserve">(введено </w:t>
      </w:r>
      <w:hyperlink w:history="0" r:id="rId114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w:t>
      </w:r>
    </w:p>
    <w:p>
      <w:pPr>
        <w:pStyle w:val="0"/>
        <w:jc w:val="center"/>
      </w:pPr>
      <w:r>
        <w:rPr>
          <w:sz w:val="20"/>
        </w:rPr>
        <w:t xml:space="preserve">от 23.12.2024 N 1868)</w:t>
      </w:r>
    </w:p>
    <w:p>
      <w:pPr>
        <w:pStyle w:val="0"/>
        <w:jc w:val="both"/>
      </w:pPr>
      <w:r>
        <w:rPr>
          <w:sz w:val="20"/>
        </w:rPr>
      </w:r>
    </w:p>
    <w:bookmarkStart w:id="1371" w:name="P1371"/>
    <w:bookmarkEnd w:id="1371"/>
    <w:p>
      <w:pPr>
        <w:pStyle w:val="0"/>
        <w:ind w:firstLine="540"/>
        <w:jc w:val="both"/>
      </w:pPr>
      <w:r>
        <w:rPr>
          <w:sz w:val="20"/>
        </w:rPr>
        <w:t xml:space="preserve">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в отношении генерирующих объектов указанных электростанций являются цены (тарифы) на электрическую энергию,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pPr>
        <w:pStyle w:val="0"/>
        <w:spacing w:before="200" w:lineRule="auto"/>
        <w:ind w:firstLine="540"/>
        <w:jc w:val="both"/>
      </w:pPr>
      <w:r>
        <w:rPr>
          <w:sz w:val="20"/>
        </w:rPr>
        <w:t xml:space="preserve">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цены на мощность, определенные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проиндексированные в соответствии с </w:t>
      </w:r>
      <w:hyperlink w:history="0" r:id="rId114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гидроэлектростанций являются цены (тарифы) на мощность,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pPr>
        <w:pStyle w:val="0"/>
        <w:spacing w:before="200" w:lineRule="auto"/>
        <w:ind w:firstLine="540"/>
        <w:jc w:val="both"/>
      </w:pPr>
      <w:r>
        <w:rPr>
          <w:sz w:val="20"/>
        </w:rPr>
        <w:t xml:space="preserve">Для поставщиков - субъектов оптового рынка, владеющих на праве собственности или ином законном основании тепловыми 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мощность, поставляемую на основании регулируемых договоров с использованием указанных тепловых электростанций, на 2025 год устанавливаются на уровне цены на мощность, определенной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w:history="0" r:id="rId1149"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Регулируемые цены (тарифы) на электрическую энергию, поставляемую на основании регулируемых договоров, в отношении тепловых электростанций указанных поставщиков на 2025 год рассчитываются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В последующие годы регулируемые цены (тарифы) на электрическую энергию и мощность, поставляемые на основании регулируемых договоров, в отношении тепловых электростанций указанных поставщиков определяются с применением метода индексации цен (тарифов) в соответствии с формулами индексации регулируемых цен (тарифов) на электрическую энергию и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spacing w:before="200" w:lineRule="auto"/>
        <w:ind w:firstLine="540"/>
        <w:jc w:val="both"/>
      </w:pPr>
      <w:r>
        <w:rPr>
          <w:sz w:val="20"/>
        </w:rPr>
        <w:t xml:space="preserve">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электрическую энергию (мощность), поставляемую на основании регулируемых договоров с использованием указанных гидроэлектростанций, устанавливаются равными регулируемым ценам (тарифам) на электрическую энергию (мощность) в отношении гидроэлектростанций, которые были определены с применением метода долгосрочной индексации необходимой валовой выручки в соответствии с </w:t>
      </w:r>
      <w:hyperlink w:history="0" w:anchor="P1115" w:tooltip="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абзацем вторым пункта 48 и ...">
        <w:r>
          <w:rPr>
            <w:sz w:val="20"/>
            <w:color w:val="0000ff"/>
          </w:rPr>
          <w:t xml:space="preserve">пунктом 39(1)</w:t>
        </w:r>
      </w:hyperlink>
      <w:r>
        <w:rPr>
          <w:sz w:val="20"/>
        </w:rPr>
        <w:t xml:space="preserve"> настоящего документа и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spacing w:before="200" w:lineRule="auto"/>
        <w:ind w:firstLine="540"/>
        <w:jc w:val="both"/>
      </w:pPr>
      <w:r>
        <w:rPr>
          <w:sz w:val="20"/>
        </w:rPr>
        <w:t xml:space="preserve">До утверждения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для целей расчета регулируемых цен (тарифов) на электрическую энергию (мощность), поставляемую на основании регулируемых договоров, применяются методические указания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утвержденные федеральным органом исполнительной власти в области регулирования тарифов.</w:t>
      </w:r>
    </w:p>
    <w:p>
      <w:pPr>
        <w:pStyle w:val="0"/>
        <w:spacing w:before="200" w:lineRule="auto"/>
        <w:ind w:firstLine="540"/>
        <w:jc w:val="both"/>
      </w:pPr>
      <w:r>
        <w:rPr>
          <w:sz w:val="20"/>
        </w:rPr>
        <w:t xml:space="preserve">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электрическую энергию, поставляемую на основании регулируемых договоров, определяются в порядке, предусмотренном настоящим пунктом в отношении поставщиков - субъектов оптового рынка, владеющих на праве собственности или ином законном основании тепловыми электростанциями и (или) гидроэлектростанциями, функционирующими на отдельных территориях, ранее относившихся к неценовым зонам.</w:t>
      </w:r>
    </w:p>
    <w:p>
      <w:pPr>
        <w:pStyle w:val="0"/>
        <w:spacing w:before="200" w:lineRule="auto"/>
        <w:ind w:firstLine="540"/>
        <w:jc w:val="both"/>
      </w:pPr>
      <w:r>
        <w:rPr>
          <w:sz w:val="20"/>
        </w:rPr>
        <w:t xml:space="preserve">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мощность, поставляемую на основании регулируемых договоров, устанавливаются равными определенным для данных генерирующих объектов ценам (тарифам) для поставки мощности в вынужденном режиме.</w:t>
      </w:r>
    </w:p>
    <w:p>
      <w:pPr>
        <w:pStyle w:val="0"/>
        <w:spacing w:before="200" w:lineRule="auto"/>
        <w:ind w:firstLine="540"/>
        <w:jc w:val="both"/>
      </w:pPr>
      <w:r>
        <w:rPr>
          <w:sz w:val="20"/>
        </w:rPr>
        <w:t xml:space="preserve">С 1 января 2026 г. регулируемые цены (тарифы) на мощность, поставляемую на основании регулируемых договоров, определяются на первое полугодие очередного периода регулирования не выше уровня цены, по которой осуществлялась продажа мощности такого объекта на основании регулируемых договоров во втором полугодии предшествующего периода регулирования.</w:t>
      </w:r>
    </w:p>
    <w:p>
      <w:pPr>
        <w:pStyle w:val="0"/>
        <w:spacing w:before="200" w:lineRule="auto"/>
        <w:ind w:firstLine="540"/>
        <w:jc w:val="both"/>
      </w:pPr>
      <w:r>
        <w:rPr>
          <w:sz w:val="20"/>
        </w:rPr>
        <w:t xml:space="preserve">54(2).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регулируемыми ценами (тарифами) на электрическую энергию (мощность), поставляемую с использованием указанных гидроэлектростанций на основании договоров, указанных в </w:t>
      </w:r>
      <w:hyperlink w:history="0" r:id="rId115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16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являются регулируемые цены (тарифы) на электрическую энергию (мощность), поставляемую на основании регулируемых договоров с использованием генерирующих объектов указанных гидроэлектростанций.</w:t>
      </w:r>
    </w:p>
    <w:p>
      <w:pPr>
        <w:pStyle w:val="0"/>
        <w:spacing w:before="200" w:lineRule="auto"/>
        <w:ind w:firstLine="540"/>
        <w:jc w:val="both"/>
      </w:pPr>
      <w:r>
        <w:rPr>
          <w:sz w:val="20"/>
        </w:rPr>
        <w:t xml:space="preserve">54(3). В 2025 году в случае отсутствия установленных федеральным органом исполнительной власти в области регулирования тарифов индикативных цен на электрическую энергию и на мощность для населения и приравненных к нему категорий потребителей на отдельных территориях, ранее относившихся к неценовым зонам, индикативными ценами на электрическую энергию и на мощность для населения и приравненных к нему категорий потребителей являются соответственно индикативные цены на электрическую энергию и индикативные цены на мощность, установленные на 2025 год (в случае их отсутствия - установленные на второе полугодие 2024 г.) для соответствующих территорий, объединенных в неценовые зоны оптового рынка.</w:t>
      </w:r>
    </w:p>
    <w:p>
      <w:pPr>
        <w:pStyle w:val="0"/>
        <w:ind w:firstLine="540"/>
        <w:jc w:val="both"/>
      </w:pPr>
      <w:r>
        <w:rPr>
          <w:sz w:val="20"/>
        </w:rPr>
      </w:r>
    </w:p>
    <w:p>
      <w:pPr>
        <w:pStyle w:val="2"/>
        <w:outlineLvl w:val="2"/>
        <w:jc w:val="center"/>
      </w:pPr>
      <w:r>
        <w:rPr>
          <w:sz w:val="20"/>
        </w:rPr>
        <w:t xml:space="preserve">Особенности расчета цен (тарифов) на электрическую</w:t>
      </w:r>
    </w:p>
    <w:p>
      <w:pPr>
        <w:pStyle w:val="2"/>
        <w:jc w:val="center"/>
      </w:pPr>
      <w:r>
        <w:rPr>
          <w:sz w:val="20"/>
        </w:rPr>
        <w:t xml:space="preserve">энергию (мощность), продаваемую (приобретаемую)</w:t>
      </w:r>
    </w:p>
    <w:p>
      <w:pPr>
        <w:pStyle w:val="2"/>
        <w:jc w:val="center"/>
      </w:pPr>
      <w:r>
        <w:rPr>
          <w:sz w:val="20"/>
        </w:rPr>
        <w:t xml:space="preserve">на оптовом рынке в целях технологического обеспечения</w:t>
      </w:r>
    </w:p>
    <w:p>
      <w:pPr>
        <w:pStyle w:val="2"/>
        <w:jc w:val="center"/>
      </w:pPr>
      <w:r>
        <w:rPr>
          <w:sz w:val="20"/>
        </w:rPr>
        <w:t xml:space="preserve">совместной работы Единой энергетической системы России</w:t>
      </w:r>
    </w:p>
    <w:p>
      <w:pPr>
        <w:pStyle w:val="2"/>
        <w:jc w:val="center"/>
      </w:pPr>
      <w:r>
        <w:rPr>
          <w:sz w:val="20"/>
        </w:rPr>
        <w:t xml:space="preserve">и электроэнергетических систем иностранных государств</w:t>
      </w:r>
    </w:p>
    <w:p>
      <w:pPr>
        <w:pStyle w:val="2"/>
        <w:jc w:val="center"/>
      </w:pPr>
      <w:r>
        <w:rPr>
          <w:sz w:val="20"/>
        </w:rPr>
        <w:t xml:space="preserve">на территориях неценовых зон оптового рынка</w:t>
      </w:r>
    </w:p>
    <w:p>
      <w:pPr>
        <w:pStyle w:val="2"/>
        <w:jc w:val="center"/>
      </w:pPr>
      <w:r>
        <w:rPr>
          <w:sz w:val="20"/>
        </w:rPr>
        <w:t xml:space="preserve">электрической энергии (мощности)</w:t>
      </w:r>
    </w:p>
    <w:p>
      <w:pPr>
        <w:pStyle w:val="0"/>
        <w:ind w:firstLine="540"/>
        <w:jc w:val="both"/>
      </w:pPr>
      <w:r>
        <w:rPr>
          <w:sz w:val="20"/>
        </w:rPr>
      </w:r>
    </w:p>
    <w:p>
      <w:pPr>
        <w:pStyle w:val="0"/>
        <w:ind w:firstLine="540"/>
        <w:jc w:val="both"/>
      </w:pPr>
      <w:r>
        <w:rPr>
          <w:sz w:val="20"/>
        </w:rPr>
        <w:t xml:space="preserve">Утратило силу с 1 января 2025 года. - </w:t>
      </w:r>
      <w:hyperlink w:history="0" r:id="rId1151"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ind w:firstLine="540"/>
        <w:jc w:val="both"/>
      </w:pPr>
      <w:r>
        <w:rPr>
          <w:sz w:val="20"/>
        </w:rPr>
      </w:r>
    </w:p>
    <w:p>
      <w:pPr>
        <w:pStyle w:val="2"/>
        <w:outlineLvl w:val="2"/>
        <w:jc w:val="center"/>
      </w:pPr>
      <w:r>
        <w:rPr>
          <w:sz w:val="20"/>
        </w:rPr>
        <w:t xml:space="preserve">Особенности ценообразования в отношении электрической</w:t>
      </w:r>
    </w:p>
    <w:p>
      <w:pPr>
        <w:pStyle w:val="2"/>
        <w:jc w:val="center"/>
      </w:pPr>
      <w:r>
        <w:rPr>
          <w:sz w:val="20"/>
        </w:rPr>
        <w:t xml:space="preserve">энергии (мощности) на территориях отдельных частей ценовых</w:t>
      </w:r>
    </w:p>
    <w:p>
      <w:pPr>
        <w:pStyle w:val="2"/>
        <w:jc w:val="center"/>
      </w:pPr>
      <w:r>
        <w:rPr>
          <w:sz w:val="20"/>
        </w:rPr>
        <w:t xml:space="preserve">зон оптового рынка, для которых Правительством Российской</w:t>
      </w:r>
    </w:p>
    <w:p>
      <w:pPr>
        <w:pStyle w:val="2"/>
        <w:jc w:val="center"/>
      </w:pPr>
      <w:r>
        <w:rPr>
          <w:sz w:val="20"/>
        </w:rPr>
        <w:t xml:space="preserve">Федерации установлены особенности функционирования</w:t>
      </w:r>
    </w:p>
    <w:p>
      <w:pPr>
        <w:pStyle w:val="2"/>
        <w:jc w:val="center"/>
      </w:pPr>
      <w:r>
        <w:rPr>
          <w:sz w:val="20"/>
        </w:rPr>
        <w:t xml:space="preserve">оптового и розничных рынков</w:t>
      </w:r>
    </w:p>
    <w:p>
      <w:pPr>
        <w:pStyle w:val="0"/>
        <w:ind w:firstLine="540"/>
        <w:jc w:val="both"/>
      </w:pPr>
      <w:r>
        <w:rPr>
          <w:sz w:val="20"/>
        </w:rPr>
      </w:r>
    </w:p>
    <w:p>
      <w:pPr>
        <w:pStyle w:val="0"/>
        <w:ind w:firstLine="540"/>
        <w:jc w:val="both"/>
      </w:pPr>
      <w:r>
        <w:rPr>
          <w:sz w:val="20"/>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15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Государственное регулирование цен (тарифов) в условиях</w:t>
      </w:r>
    </w:p>
    <w:p>
      <w:pPr>
        <w:pStyle w:val="2"/>
        <w:jc w:val="center"/>
      </w:pPr>
      <w:r>
        <w:rPr>
          <w:sz w:val="20"/>
        </w:rPr>
        <w:t xml:space="preserve">ограничения или отсутствия конкуренции</w:t>
      </w:r>
    </w:p>
    <w:p>
      <w:pPr>
        <w:pStyle w:val="0"/>
        <w:ind w:firstLine="540"/>
        <w:jc w:val="both"/>
      </w:pPr>
      <w:r>
        <w:rPr>
          <w:sz w:val="20"/>
        </w:rPr>
      </w:r>
    </w:p>
    <w:p>
      <w:pPr>
        <w:pStyle w:val="0"/>
        <w:ind w:firstLine="540"/>
        <w:jc w:val="both"/>
      </w:pPr>
      <w:r>
        <w:rPr>
          <w:sz w:val="20"/>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pStyle w:val="0"/>
        <w:jc w:val="both"/>
      </w:pPr>
      <w:r>
        <w:rPr>
          <w:sz w:val="20"/>
        </w:rPr>
        <w:t xml:space="preserve">(в ред. </w:t>
      </w:r>
      <w:hyperlink w:history="0" r:id="rId115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pStyle w:val="0"/>
        <w:spacing w:before="200" w:lineRule="auto"/>
        <w:ind w:firstLine="540"/>
        <w:jc w:val="both"/>
      </w:pPr>
      <w:r>
        <w:rPr>
          <w:sz w:val="20"/>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pStyle w:val="0"/>
        <w:jc w:val="both"/>
      </w:pPr>
      <w:r>
        <w:rPr>
          <w:sz w:val="20"/>
        </w:rPr>
        <w:t xml:space="preserve">(в ред. </w:t>
      </w:r>
      <w:hyperlink w:history="0" r:id="rId115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pStyle w:val="0"/>
        <w:jc w:val="both"/>
      </w:pPr>
      <w:r>
        <w:rPr>
          <w:sz w:val="20"/>
        </w:rPr>
        <w:t xml:space="preserve">(абзац введен </w:t>
      </w:r>
      <w:hyperlink w:history="0" r:id="rId1155"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w:t>
      </w:r>
    </w:p>
    <w:p>
      <w:pPr>
        <w:pStyle w:val="0"/>
        <w:ind w:firstLine="540"/>
        <w:jc w:val="both"/>
      </w:pPr>
      <w:r>
        <w:rPr>
          <w:sz w:val="20"/>
        </w:rPr>
      </w:r>
    </w:p>
    <w:bookmarkStart w:id="1412" w:name="P1412"/>
    <w:bookmarkEnd w:id="1412"/>
    <w:p>
      <w:pPr>
        <w:pStyle w:val="2"/>
        <w:outlineLvl w:val="1"/>
        <w:jc w:val="center"/>
      </w:pPr>
      <w:r>
        <w:rPr>
          <w:sz w:val="20"/>
        </w:rPr>
        <w:t xml:space="preserve">V. ФОРМИРОВАНИЕ СВОДНОГО ПРОГНОЗНОГО БАЛАНСА</w:t>
      </w:r>
    </w:p>
    <w:p>
      <w:pPr>
        <w:pStyle w:val="0"/>
        <w:ind w:firstLine="540"/>
        <w:jc w:val="both"/>
      </w:pPr>
      <w:r>
        <w:rPr>
          <w:sz w:val="20"/>
        </w:rPr>
      </w:r>
    </w:p>
    <w:p>
      <w:pPr>
        <w:pStyle w:val="0"/>
        <w:ind w:firstLine="540"/>
        <w:jc w:val="both"/>
      </w:pPr>
      <w:r>
        <w:rPr>
          <w:sz w:val="20"/>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договорам,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договорам в отношении каждой из зарегистрированных за этими организациями групп точек поставки, а также объемов передачи электрической энергии (мощности) между государствами - участниками единого экономического пространства.</w:t>
      </w:r>
    </w:p>
    <w:p>
      <w:pPr>
        <w:pStyle w:val="0"/>
        <w:jc w:val="both"/>
      </w:pPr>
      <w:r>
        <w:rPr>
          <w:sz w:val="20"/>
        </w:rPr>
        <w:t xml:space="preserve">(в ред. Постановлений Правительства РФ от 04.09.2015 </w:t>
      </w:r>
      <w:hyperlink w:history="0" r:id="rId115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23.12.2024 </w:t>
      </w:r>
      <w:hyperlink w:history="0" r:id="rId115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pStyle w:val="0"/>
        <w:spacing w:before="200" w:lineRule="auto"/>
        <w:ind w:firstLine="540"/>
        <w:jc w:val="both"/>
      </w:pPr>
      <w:r>
        <w:rPr>
          <w:sz w:val="20"/>
        </w:rPr>
        <w:t xml:space="preserve">59(1). Если на основании предусмотренного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pStyle w:val="0"/>
        <w:jc w:val="both"/>
      </w:pPr>
      <w:r>
        <w:rPr>
          <w:sz w:val="20"/>
        </w:rPr>
        <w:t xml:space="preserve">(п. 59(1) введен </w:t>
      </w:r>
      <w:hyperlink w:history="0" r:id="rId1158"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w:t>
      </w:r>
      <w:hyperlink w:history="0" r:id="rId1159" w:tooltip="Приказ ФАС России от 10.09.2024 N 624/24 &quo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quot; (Зарегистрировано в Минюсте России 20.12.2024 N 80662)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11.05.2015 </w:t>
      </w:r>
      <w:hyperlink w:history="0" r:id="rId116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6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Прогнозные объемы поставки электрической энергии и (или) мощности в ценовых зонах оптового рынка по регулируемым договорам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договорам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договорам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 Положения предложения второго настоящего абзаца не применяются в отношении генерирующих объектов, расположенных на входящей в состав Дальневосточного федерального округа отдельной территории, ранее относившейся к неценовым зонам.</w:t>
      </w:r>
    </w:p>
    <w:p>
      <w:pPr>
        <w:pStyle w:val="0"/>
        <w:jc w:val="both"/>
      </w:pPr>
      <w:r>
        <w:rPr>
          <w:sz w:val="20"/>
        </w:rPr>
        <w:t xml:space="preserve">(в ред. Постановлений Правительства РФ от 11.05.2015 </w:t>
      </w:r>
      <w:hyperlink w:history="0" r:id="rId116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6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01.12.2020 </w:t>
      </w:r>
      <w:hyperlink w:history="0" r:id="rId116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rPr>
        <w:t xml:space="preserve">, от 06.03.2024 </w:t>
      </w:r>
      <w:hyperlink w:history="0" r:id="rId1165"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rPr>
        <w:t xml:space="preserve">, от 23.12.2024 </w:t>
      </w:r>
      <w:hyperlink w:history="0" r:id="rId1166"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При формировании прогнозных балансов на 2025 - 2028 годы:</w:t>
      </w:r>
    </w:p>
    <w:p>
      <w:pPr>
        <w:pStyle w:val="0"/>
        <w:jc w:val="both"/>
      </w:pPr>
      <w:r>
        <w:rPr>
          <w:sz w:val="20"/>
        </w:rPr>
        <w:t xml:space="preserve">(абзац введен </w:t>
      </w:r>
      <w:hyperlink w:history="0" r:id="rId1167"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определение прогнозных объемов поставки электрической энергии и (или) мощности во второй ценовой зоне оптового рынка по регулируемым договорам для производителей, функционирующих на территориях второй ценовой зоны оптового рынка, не относящихся к отдельным территориям, ранее относившимся к неценовым зонам, осуществляется без учета объемов поставки (покупки) электрической энергии и (или) мощности по регулируемым договорам на входящей в состав Дальневосточного федерального округа отдельной территории, ранее относившейся к неценовым зонам;</w:t>
      </w:r>
    </w:p>
    <w:p>
      <w:pPr>
        <w:pStyle w:val="0"/>
        <w:jc w:val="both"/>
      </w:pPr>
      <w:r>
        <w:rPr>
          <w:sz w:val="20"/>
        </w:rPr>
        <w:t xml:space="preserve">(абзац введен </w:t>
      </w:r>
      <w:hyperlink w:history="0" r:id="rId116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суммарные прогнозные объемы покупки электрической энергии и (или) мощности по регулируемым договорам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на соответствующий период регулирования должны соответствовать суммарным прогнозным объемам поставки электрической энергии и (или) мощности по регулируемым договорам для обеспечения электрической энергией (мощностью) населения и (или) приравненных к нему категорий потребителей, определенным в прогнозном балансе на соответствующий период в отношении производителей электрической энергии (мощности), функционирующих на входящей в состав Дальневосточного федерального округа отдельной территории, ранее относившейся к неценовым зонам.</w:t>
      </w:r>
    </w:p>
    <w:p>
      <w:pPr>
        <w:pStyle w:val="0"/>
        <w:jc w:val="both"/>
      </w:pPr>
      <w:r>
        <w:rPr>
          <w:sz w:val="20"/>
        </w:rPr>
        <w:t xml:space="preserve">(абзац введен </w:t>
      </w:r>
      <w:hyperlink w:history="0" r:id="rId1169"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Постановлением</w:t>
        </w:r>
      </w:hyperlink>
      <w:r>
        <w:rPr>
          <w:sz w:val="20"/>
        </w:rPr>
        <w:t xml:space="preserve"> Правительства РФ от 23.12.2024 N 1868)</w:t>
      </w:r>
    </w:p>
    <w:p>
      <w:pPr>
        <w:pStyle w:val="0"/>
        <w:spacing w:before="200" w:lineRule="auto"/>
        <w:ind w:firstLine="540"/>
        <w:jc w:val="both"/>
      </w:pPr>
      <w:r>
        <w:rPr>
          <w:sz w:val="20"/>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pStyle w:val="0"/>
        <w:jc w:val="both"/>
      </w:pPr>
      <w:r>
        <w:rPr>
          <w:sz w:val="20"/>
        </w:rPr>
        <w:t xml:space="preserve">(в ред. </w:t>
      </w:r>
      <w:hyperlink w:history="0" r:id="rId117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pStyle w:val="0"/>
        <w:jc w:val="both"/>
      </w:pPr>
      <w:r>
        <w:rPr>
          <w:sz w:val="20"/>
        </w:rPr>
        <w:t xml:space="preserve">(абзац введен </w:t>
      </w:r>
      <w:hyperlink w:history="0" r:id="rId117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w:t>
      </w:r>
    </w:p>
    <w:p>
      <w:pPr>
        <w:pStyle w:val="0"/>
        <w:spacing w:before="200" w:lineRule="auto"/>
        <w:ind w:firstLine="540"/>
        <w:jc w:val="both"/>
      </w:pPr>
      <w:r>
        <w:rPr>
          <w:sz w:val="20"/>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pStyle w:val="0"/>
        <w:jc w:val="both"/>
      </w:pPr>
      <w:r>
        <w:rPr>
          <w:sz w:val="20"/>
        </w:rPr>
        <w:t xml:space="preserve">(абзац введен </w:t>
      </w:r>
      <w:hyperlink w:history="0" r:id="rId117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17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четвертый - пятый утратили силу. - </w:t>
      </w:r>
      <w:hyperlink w:history="0" r:id="rId117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Балансовые решения на очередной год принимаются до 15 октября текущего периода регулирования.</w:t>
      </w:r>
    </w:p>
    <w:p>
      <w:pPr>
        <w:pStyle w:val="0"/>
        <w:jc w:val="both"/>
      </w:pPr>
      <w:r>
        <w:rPr>
          <w:sz w:val="20"/>
        </w:rPr>
        <w:t xml:space="preserve">(в ред. </w:t>
      </w:r>
      <w:hyperlink w:history="0" r:id="rId117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Сводный прогнозный баланс ежегодно формируется на расчетный период регулирования и плановый период регулирования сроком до 4 лет.</w:t>
      </w:r>
    </w:p>
    <w:p>
      <w:pPr>
        <w:pStyle w:val="0"/>
        <w:jc w:val="both"/>
      </w:pPr>
      <w:r>
        <w:rPr>
          <w:sz w:val="20"/>
        </w:rPr>
        <w:t xml:space="preserve">(абзац введен </w:t>
      </w:r>
      <w:hyperlink w:history="0" r:id="rId117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Абзац утратил силу. - </w:t>
      </w:r>
      <w:hyperlink w:history="0" r:id="rId117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w:history="0" r:id="rId117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пунктов 2</w:t>
        </w:r>
      </w:hyperlink>
      <w:r>
        <w:rPr>
          <w:sz w:val="20"/>
        </w:rPr>
        <w:t xml:space="preserve"> и </w:t>
      </w:r>
      <w:hyperlink w:history="0" r:id="rId117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(абзац введен </w:t>
      </w:r>
      <w:hyperlink w:history="0" r:id="rId118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pStyle w:val="0"/>
        <w:jc w:val="both"/>
      </w:pPr>
      <w:r>
        <w:rPr>
          <w:sz w:val="20"/>
        </w:rPr>
        <w:t xml:space="preserve">(абзац введен </w:t>
      </w:r>
      <w:hyperlink w:history="0" r:id="rId118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118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30.12.2022 </w:t>
      </w:r>
      <w:hyperlink w:history="0" r:id="rId118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pStyle w:val="0"/>
        <w:jc w:val="both"/>
      </w:pPr>
      <w:r>
        <w:rPr>
          <w:sz w:val="20"/>
        </w:rPr>
        <w:t xml:space="preserve">(абзац введен </w:t>
      </w:r>
      <w:hyperlink w:history="0" r:id="rId118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w:history="0" r:id="rId1185"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w:history="0" r:id="rId1186" w:tooltip="Ссылка на КонсультантПлюс">
        <w:r>
          <w:rPr>
            <w:sz w:val="20"/>
            <w:color w:val="0000ff"/>
          </w:rPr>
          <w:t xml:space="preserve">перечне</w:t>
        </w:r>
      </w:hyperlink>
      <w:r>
        <w:rPr>
          <w:sz w:val="20"/>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w:history="0" r:id="rId1187" w:tooltip="Ссылка на КонсультантПлюс">
        <w:r>
          <w:rPr>
            <w:sz w:val="20"/>
            <w:color w:val="0000ff"/>
          </w:rPr>
          <w:t xml:space="preserve">перечне</w:t>
        </w:r>
      </w:hyperlink>
      <w:r>
        <w:rPr>
          <w:sz w:val="20"/>
        </w:rPr>
        <w:t xml:space="preserve">.</w:t>
      </w:r>
    </w:p>
    <w:p>
      <w:pPr>
        <w:pStyle w:val="0"/>
        <w:jc w:val="both"/>
      </w:pPr>
      <w:r>
        <w:rPr>
          <w:sz w:val="20"/>
        </w:rPr>
        <w:t xml:space="preserve">(абзац введен </w:t>
      </w:r>
      <w:hyperlink w:history="0" r:id="rId1188"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pStyle w:val="0"/>
        <w:jc w:val="both"/>
      </w:pPr>
      <w:r>
        <w:rPr>
          <w:sz w:val="20"/>
        </w:rPr>
        <w:t xml:space="preserve">(абзац введен </w:t>
      </w:r>
      <w:hyperlink w:history="0" r:id="rId1189"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Постановлений Правительства РФ от 31.08.2023 </w:t>
      </w:r>
      <w:hyperlink w:history="0" r:id="rId119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30.08.2024 </w:t>
      </w:r>
      <w:hyperlink w:history="0" r:id="rId119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Абзац утратил силу с 1 января 2025 года. - </w:t>
      </w:r>
      <w:hyperlink w:history="0" r:id="rId119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spacing w:before="200" w:lineRule="auto"/>
        <w:ind w:firstLine="540"/>
        <w:jc w:val="both"/>
      </w:pPr>
      <w:r>
        <w:rPr>
          <w:sz w:val="20"/>
        </w:rPr>
        <w:t xml:space="preserve">Федеральная антимонопольная служба принимает решение об изменении балансовых решений, в том числе в текущем расчетном периоде регулирования, в части изменения количества групп точек поставки, зарегистрированных за участником оптового рынка электрической энергии и мощности, перераспределения объемов электрической энергии (мощности) между группами точек поставки без изменения суммарных утвержденных объемов поставки (покупки) электрической энергии (мощности).</w:t>
      </w:r>
    </w:p>
    <w:p>
      <w:pPr>
        <w:pStyle w:val="0"/>
        <w:jc w:val="both"/>
      </w:pPr>
      <w:r>
        <w:rPr>
          <w:sz w:val="20"/>
        </w:rPr>
        <w:t xml:space="preserve">(абзац введен </w:t>
      </w:r>
      <w:hyperlink w:history="0" r:id="rId1193"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bookmarkStart w:id="1454" w:name="P1454"/>
    <w:bookmarkEnd w:id="1454"/>
    <w:p>
      <w:pPr>
        <w:pStyle w:val="0"/>
        <w:spacing w:before="200" w:lineRule="auto"/>
        <w:ind w:firstLine="540"/>
        <w:jc w:val="both"/>
      </w:pPr>
      <w:r>
        <w:rPr>
          <w:sz w:val="20"/>
        </w:rPr>
        <w:t xml:space="preserve">61. Утратил силу. - </w:t>
      </w:r>
      <w:hyperlink w:history="0" r:id="rId11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ind w:firstLine="540"/>
        <w:jc w:val="both"/>
      </w:pPr>
      <w:r>
        <w:rPr>
          <w:sz w:val="20"/>
        </w:rPr>
      </w:r>
    </w:p>
    <w:bookmarkStart w:id="1456" w:name="P1456"/>
    <w:bookmarkEnd w:id="1456"/>
    <w:p>
      <w:pPr>
        <w:pStyle w:val="2"/>
        <w:outlineLvl w:val="1"/>
        <w:jc w:val="center"/>
      </w:pPr>
      <w:r>
        <w:rPr>
          <w:sz w:val="20"/>
        </w:rPr>
        <w:t xml:space="preserve">VI. ЦЕНООБРАЗОВАНИЕ НА РОЗНИЧНОМ РЫНКЕ</w:t>
      </w:r>
    </w:p>
    <w:p>
      <w:pPr>
        <w:pStyle w:val="0"/>
        <w:ind w:firstLine="540"/>
        <w:jc w:val="both"/>
      </w:pPr>
      <w:r>
        <w:rPr>
          <w:sz w:val="20"/>
        </w:rPr>
      </w:r>
    </w:p>
    <w:bookmarkStart w:id="1458" w:name="P1458"/>
    <w:bookmarkEnd w:id="1458"/>
    <w:p>
      <w:pPr>
        <w:pStyle w:val="0"/>
        <w:ind w:firstLine="540"/>
        <w:jc w:val="both"/>
      </w:pPr>
      <w:r>
        <w:rPr>
          <w:sz w:val="20"/>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pStyle w:val="0"/>
        <w:jc w:val="both"/>
      </w:pPr>
      <w:r>
        <w:rPr>
          <w:sz w:val="20"/>
        </w:rPr>
        <w:t xml:space="preserve">(в ред. </w:t>
      </w:r>
      <w:hyperlink w:history="0" r:id="rId119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pStyle w:val="0"/>
        <w:jc w:val="both"/>
      </w:pPr>
      <w:r>
        <w:rPr>
          <w:sz w:val="20"/>
        </w:rPr>
        <w:t xml:space="preserve">(в ред. </w:t>
      </w:r>
      <w:hyperlink w:history="0" r:id="rId119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197"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198"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pStyle w:val="0"/>
        <w:spacing w:before="200" w:lineRule="auto"/>
        <w:ind w:firstLine="540"/>
        <w:jc w:val="both"/>
      </w:pPr>
      <w:r>
        <w:rPr>
          <w:sz w:val="20"/>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pStyle w:val="0"/>
        <w:spacing w:before="200" w:lineRule="auto"/>
        <w:ind w:firstLine="540"/>
        <w:jc w:val="both"/>
      </w:pPr>
      <w:hyperlink w:history="0" r:id="rId1199" w:tooltip="Приказ ФАС России от 03.03.2025 N 138/25 &quot;Об утверждении интервалов тарифных зон суток для потребителей на 2025 год (за исключением населения и (или) приравненных к нему категорий)&quot; (Зарегистрировано в Минюсте России 07.03.2025 N 81481) {КонсультантПлюс}">
        <w:r>
          <w:rPr>
            <w:sz w:val="20"/>
            <w:color w:val="0000ff"/>
          </w:rPr>
          <w:t xml:space="preserve">Интервалы</w:t>
        </w:r>
      </w:hyperlink>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(абзац введен </w:t>
      </w:r>
      <w:hyperlink w:history="0" r:id="rId120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68" w:name="P1468"/>
    <w:bookmarkEnd w:id="1468"/>
    <w:p>
      <w:pPr>
        <w:pStyle w:val="0"/>
        <w:spacing w:before="200" w:lineRule="auto"/>
        <w:ind w:firstLine="540"/>
        <w:jc w:val="both"/>
      </w:pPr>
      <w:r>
        <w:rPr>
          <w:sz w:val="20"/>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pStyle w:val="0"/>
        <w:jc w:val="both"/>
      </w:pPr>
      <w:r>
        <w:rPr>
          <w:sz w:val="20"/>
        </w:rPr>
        <w:t xml:space="preserve">(в ред. Постановлений Правительства РФ от 04.09.2015 </w:t>
      </w:r>
      <w:hyperlink w:history="0" r:id="rId120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20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pStyle w:val="0"/>
        <w:jc w:val="both"/>
      </w:pPr>
      <w:r>
        <w:rPr>
          <w:sz w:val="20"/>
        </w:rPr>
        <w:t xml:space="preserve">(в ред. </w:t>
      </w:r>
      <w:hyperlink w:history="0" r:id="rId120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120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сбытовые надбавки гарантирующих поставщиков. При этом размер таких надбавок определяется в соответствии с </w:t>
      </w:r>
      <w:hyperlink w:history="0" w:anchor="P1498"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пунктами 65</w:t>
        </w:r>
      </w:hyperlink>
      <w:r>
        <w:rPr>
          <w:sz w:val="20"/>
        </w:rPr>
        <w:t xml:space="preserve"> - </w:t>
      </w:r>
      <w:hyperlink w:history="0" w:anchor="P1562" w:tooltip="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
        <w:r>
          <w:rPr>
            <w:sz w:val="20"/>
            <w:color w:val="0000ff"/>
          </w:rPr>
          <w:t xml:space="preserve">65(3)</w:t>
        </w:r>
      </w:hyperlink>
      <w:r>
        <w:rPr>
          <w:sz w:val="20"/>
        </w:rPr>
        <w:t xml:space="preserve"> настоящего документа;</w:t>
      </w:r>
    </w:p>
    <w:p>
      <w:pPr>
        <w:pStyle w:val="0"/>
        <w:jc w:val="both"/>
      </w:pPr>
      <w:r>
        <w:rPr>
          <w:sz w:val="20"/>
        </w:rPr>
        <w:t xml:space="preserve">(в ред. Постановлений Правительства РФ от 04.05.2012 </w:t>
      </w:r>
      <w:hyperlink w:history="0" r:id="rId1205" w:tooltip="Постановление Правительства РФ от 04.05.2012 N 442 (ред. от 11.05.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N 442</w:t>
        </w:r>
      </w:hyperlink>
      <w:r>
        <w:rPr>
          <w:sz w:val="20"/>
        </w:rPr>
        <w:t xml:space="preserve">, от 21.07.2017 </w:t>
      </w:r>
      <w:hyperlink w:history="0" r:id="rId12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rPr>
        <w:t xml:space="preserve">)</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120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208"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pStyle w:val="0"/>
        <w:spacing w:before="200" w:lineRule="auto"/>
        <w:ind w:firstLine="540"/>
        <w:jc w:val="both"/>
      </w:pPr>
      <w:r>
        <w:rPr>
          <w:sz w:val="20"/>
        </w:rPr>
        <w:t xml:space="preserve">единые (котловые) тарифы;</w:t>
      </w:r>
    </w:p>
    <w:p>
      <w:pPr>
        <w:pStyle w:val="0"/>
        <w:spacing w:before="200" w:lineRule="auto"/>
        <w:ind w:firstLine="540"/>
        <w:jc w:val="both"/>
      </w:pPr>
      <w:r>
        <w:rPr>
          <w:sz w:val="20"/>
        </w:rPr>
        <w:t xml:space="preserve">тарифы для расчетов с территориальными сетевыми организациями;</w:t>
      </w:r>
    </w:p>
    <w:p>
      <w:pPr>
        <w:pStyle w:val="0"/>
        <w:jc w:val="both"/>
      </w:pPr>
      <w:r>
        <w:rPr>
          <w:sz w:val="20"/>
        </w:rPr>
        <w:t xml:space="preserve">(в ред. </w:t>
      </w:r>
      <w:hyperlink w:history="0" r:id="rId120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тарифы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121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history="0" w:anchor="P2254" w:tooltip="КРИТЕРИИ">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1211"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(в ред. </w:t>
      </w:r>
      <w:hyperlink w:history="0" r:id="rId121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64. При установлении тарифов, указанных в </w:t>
      </w:r>
      <w:hyperlink w:history="0" w:anchor="P1458"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r>
          <w:rPr>
            <w:sz w:val="20"/>
            <w:color w:val="0000ff"/>
          </w:rPr>
          <w:t xml:space="preserve">пунктах 62</w:t>
        </w:r>
      </w:hyperlink>
      <w:r>
        <w:rPr>
          <w:sz w:val="20"/>
        </w:rPr>
        <w:t xml:space="preserve"> и </w:t>
      </w:r>
      <w:hyperlink w:history="0" w:anchor="P1468" w:tooltip="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r>
          <w:rPr>
            <w:sz w:val="20"/>
            <w:color w:val="0000ff"/>
          </w:rPr>
          <w:t xml:space="preserve">63</w:t>
        </w:r>
      </w:hyperlink>
      <w:r>
        <w:rPr>
          <w:sz w:val="20"/>
        </w:rPr>
        <w:t xml:space="preserve"> настоящего документа, регулирующие органы обязаны учитывать:</w:t>
      </w:r>
    </w:p>
    <w:p>
      <w:pPr>
        <w:pStyle w:val="0"/>
        <w:spacing w:before="200" w:lineRule="auto"/>
        <w:ind w:firstLine="540"/>
        <w:jc w:val="both"/>
      </w:pPr>
      <w:r>
        <w:rPr>
          <w:sz w:val="20"/>
        </w:rPr>
        <w:t xml:space="preserve">макроэкономические показатели прогноза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изменения видов и объемов топлива, используемого для производства электрической энергии, а также цен на него;</w:t>
      </w:r>
    </w:p>
    <w:p>
      <w:pPr>
        <w:pStyle w:val="0"/>
        <w:spacing w:before="200" w:lineRule="auto"/>
        <w:ind w:firstLine="540"/>
        <w:jc w:val="both"/>
      </w:pPr>
      <w:r>
        <w:rPr>
          <w:sz w:val="20"/>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pStyle w:val="0"/>
        <w:spacing w:before="200" w:lineRule="auto"/>
        <w:ind w:firstLine="540"/>
        <w:jc w:val="both"/>
      </w:pPr>
      <w:r>
        <w:rPr>
          <w:sz w:val="20"/>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121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pStyle w:val="0"/>
        <w:spacing w:before="200" w:lineRule="auto"/>
        <w:ind w:firstLine="540"/>
        <w:jc w:val="both"/>
      </w:pPr>
      <w:r>
        <w:rPr>
          <w:sz w:val="20"/>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pStyle w:val="0"/>
        <w:spacing w:before="200" w:lineRule="auto"/>
        <w:ind w:firstLine="540"/>
        <w:jc w:val="both"/>
      </w:pPr>
      <w:r>
        <w:rPr>
          <w:sz w:val="20"/>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pStyle w:val="0"/>
        <w:jc w:val="both"/>
      </w:pPr>
      <w:r>
        <w:rPr>
          <w:sz w:val="20"/>
        </w:rPr>
        <w:t xml:space="preserve">(в ред. Постановлений Правительства РФ от 09.11.2017 </w:t>
      </w:r>
      <w:hyperlink w:history="0" r:id="rId121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215"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bookmarkStart w:id="1498" w:name="P1498"/>
    <w:bookmarkEnd w:id="1498"/>
    <w:p>
      <w:pPr>
        <w:pStyle w:val="0"/>
        <w:spacing w:before="200" w:lineRule="auto"/>
        <w:ind w:firstLine="540"/>
        <w:jc w:val="both"/>
      </w:pPr>
      <w:r>
        <w:rPr>
          <w:sz w:val="20"/>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w:history="0" r:id="rId1216"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(в ред. </w:t>
      </w:r>
      <w:hyperlink w:history="0" r:id="rId1217"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эталонная выручка гарантирующего поставщика;</w:t>
      </w:r>
    </w:p>
    <w:p>
      <w:pPr>
        <w:pStyle w:val="0"/>
        <w:jc w:val="both"/>
      </w:pPr>
      <w:r>
        <w:rPr>
          <w:sz w:val="20"/>
        </w:rPr>
        <w:t xml:space="preserve">(в ред. </w:t>
      </w:r>
      <w:hyperlink w:history="0" r:id="rId121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w:history="0" r:id="rId121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w:history="0" r:id="rId122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w:t>
      </w:r>
    </w:p>
    <w:p>
      <w:pPr>
        <w:pStyle w:val="0"/>
        <w:jc w:val="both"/>
      </w:pPr>
      <w:r>
        <w:rPr>
          <w:sz w:val="20"/>
        </w:rPr>
        <w:t xml:space="preserve">(в ред. Постановлений Правительства РФ от 07.03.2020 </w:t>
      </w:r>
      <w:hyperlink w:history="0" r:id="rId1221"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22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29.12.2020 </w:t>
      </w:r>
      <w:hyperlink w:history="0" r:id="rId1223"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14.11.2022 </w:t>
      </w:r>
      <w:hyperlink w:history="0" r:id="rId122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17.04.2024 </w:t>
      </w:r>
      <w:hyperlink w:history="0" r:id="rId1225"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w:t>
      </w:r>
    </w:p>
    <w:p>
      <w:pPr>
        <w:pStyle w:val="0"/>
        <w:spacing w:before="200" w:lineRule="auto"/>
        <w:ind w:firstLine="540"/>
        <w:jc w:val="both"/>
      </w:pPr>
      <w:r>
        <w:rPr>
          <w:sz w:val="20"/>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pStyle w:val="0"/>
        <w:spacing w:before="200" w:lineRule="auto"/>
        <w:ind w:firstLine="540"/>
        <w:jc w:val="both"/>
      </w:pPr>
      <w:r>
        <w:rPr>
          <w:sz w:val="20"/>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w:history="0" r:id="rId122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15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history="0" w:anchor="P1520"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pStyle w:val="0"/>
        <w:spacing w:before="200" w:lineRule="auto"/>
        <w:ind w:firstLine="540"/>
        <w:jc w:val="both"/>
      </w:pPr>
      <w:r>
        <w:rPr>
          <w:sz w:val="20"/>
        </w:rPr>
        <w:t xml:space="preserve">Абзацы двенадцатый - шестнадцатый утратили силу. - </w:t>
      </w:r>
      <w:hyperlink w:history="0" r:id="rId1227"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pStyle w:val="0"/>
        <w:spacing w:before="200" w:lineRule="auto"/>
        <w:ind w:firstLine="540"/>
        <w:jc w:val="both"/>
      </w:pPr>
      <w:r>
        <w:rPr>
          <w:sz w:val="20"/>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pStyle w:val="0"/>
        <w:spacing w:before="200" w:lineRule="auto"/>
        <w:ind w:firstLine="540"/>
        <w:jc w:val="both"/>
      </w:pPr>
      <w:r>
        <w:rPr>
          <w:sz w:val="20"/>
        </w:rPr>
        <w:t xml:space="preserve">Абзац утратил силу. - </w:t>
      </w:r>
      <w:hyperlink w:history="0" r:id="rId1228"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history="0" w:anchor="P1532" w:tooltip="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
        <w:r>
          <w:rPr>
            <w:sz w:val="20"/>
            <w:color w:val="0000ff"/>
          </w:rPr>
          <w:t xml:space="preserve">пункта 65(2)</w:t>
        </w:r>
      </w:hyperlink>
      <w:r>
        <w:rPr>
          <w:sz w:val="20"/>
        </w:rPr>
        <w:t xml:space="preserve"> настоящего документа.</w:t>
      </w:r>
    </w:p>
    <w:bookmarkStart w:id="1517" w:name="P1517"/>
    <w:bookmarkEnd w:id="1517"/>
    <w:p>
      <w:pPr>
        <w:pStyle w:val="0"/>
        <w:spacing w:before="200" w:lineRule="auto"/>
        <w:ind w:firstLine="540"/>
        <w:jc w:val="both"/>
      </w:pPr>
      <w:r>
        <w:rPr>
          <w:sz w:val="20"/>
        </w:rPr>
        <w:t xml:space="preserve">В случае смены в соответствии с Основными </w:t>
      </w:r>
      <w:hyperlink w:history="0" r:id="rId12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pStyle w:val="0"/>
        <w:jc w:val="both"/>
      </w:pPr>
      <w:r>
        <w:rPr>
          <w:sz w:val="20"/>
        </w:rPr>
        <w:t xml:space="preserve">(в ред. </w:t>
      </w:r>
      <w:hyperlink w:history="0" r:id="rId1230"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15.07.2022 N 1275)</w:t>
      </w:r>
    </w:p>
    <w:p>
      <w:pPr>
        <w:pStyle w:val="0"/>
        <w:jc w:val="both"/>
      </w:pPr>
      <w:r>
        <w:rPr>
          <w:sz w:val="20"/>
        </w:rPr>
        <w:t xml:space="preserve">(п. 65 в ред. </w:t>
      </w:r>
      <w:hyperlink w:history="0" r:id="rId123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520" w:name="P1520"/>
    <w:bookmarkEnd w:id="1520"/>
    <w:p>
      <w:pPr>
        <w:pStyle w:val="0"/>
        <w:spacing w:before="200" w:lineRule="auto"/>
        <w:ind w:firstLine="540"/>
        <w:jc w:val="both"/>
      </w:pPr>
      <w:r>
        <w:rPr>
          <w:sz w:val="20"/>
        </w:rPr>
        <w:t xml:space="preserve">65(1). Сбытовые надбавки рассчитываются в соответствии с </w:t>
      </w:r>
      <w:hyperlink w:history="0" r:id="rId1232"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pStyle w:val="0"/>
        <w:spacing w:before="200" w:lineRule="auto"/>
        <w:ind w:firstLine="540"/>
        <w:jc w:val="both"/>
      </w:pPr>
      <w:r>
        <w:rPr>
          <w:sz w:val="20"/>
        </w:rPr>
        <w:t xml:space="preserve">население и приравненные к нему категории потребителей;</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w:history="0" r:id="rId123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w:history="0" r:id="rId12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в отношении такой совокупности энергопринимающих устройств.</w:t>
      </w:r>
    </w:p>
    <w:p>
      <w:pPr>
        <w:pStyle w:val="0"/>
        <w:spacing w:before="200" w:lineRule="auto"/>
        <w:ind w:firstLine="540"/>
        <w:jc w:val="both"/>
      </w:pPr>
      <w:r>
        <w:rPr>
          <w:sz w:val="20"/>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pStyle w:val="0"/>
        <w:spacing w:before="200" w:lineRule="auto"/>
        <w:ind w:firstLine="540"/>
        <w:jc w:val="both"/>
      </w:pPr>
      <w:r>
        <w:rPr>
          <w:sz w:val="20"/>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history="0" w:anchor="P1616"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
        <w:r>
          <w:rPr>
            <w:sz w:val="20"/>
            <w:color w:val="0000ff"/>
          </w:rPr>
          <w:t xml:space="preserve">пунктом 71</w:t>
        </w:r>
      </w:hyperlink>
      <w:r>
        <w:rPr>
          <w:sz w:val="20"/>
        </w:rPr>
        <w:t xml:space="preserve"> настоящего документа;</w:t>
      </w:r>
    </w:p>
    <w:p>
      <w:pPr>
        <w:pStyle w:val="0"/>
        <w:spacing w:before="200" w:lineRule="auto"/>
        <w:ind w:firstLine="540"/>
        <w:jc w:val="both"/>
      </w:pPr>
      <w:r>
        <w:rPr>
          <w:sz w:val="20"/>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pStyle w:val="0"/>
        <w:spacing w:before="200" w:lineRule="auto"/>
        <w:ind w:firstLine="540"/>
        <w:jc w:val="both"/>
      </w:pPr>
      <w:r>
        <w:rPr>
          <w:sz w:val="20"/>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pStyle w:val="0"/>
        <w:spacing w:before="200" w:lineRule="auto"/>
        <w:ind w:firstLine="540"/>
        <w:jc w:val="both"/>
      </w:pPr>
      <w:r>
        <w:rPr>
          <w:sz w:val="20"/>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w:history="0" r:id="rId1235"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(п. 65(1) в ред. </w:t>
      </w:r>
      <w:hyperlink w:history="0" r:id="rId123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532" w:name="P1532"/>
    <w:bookmarkEnd w:id="1532"/>
    <w:p>
      <w:pPr>
        <w:pStyle w:val="0"/>
        <w:spacing w:before="200" w:lineRule="auto"/>
        <w:ind w:firstLine="540"/>
        <w:jc w:val="both"/>
      </w:pPr>
      <w:r>
        <w:rPr>
          <w:sz w:val="20"/>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pStyle w:val="0"/>
        <w:jc w:val="both"/>
      </w:pPr>
      <w:r>
        <w:rPr>
          <w:sz w:val="20"/>
        </w:rPr>
        <w:t xml:space="preserve">(в ред. </w:t>
      </w:r>
      <w:hyperlink w:history="0" r:id="rId123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pStyle w:val="0"/>
        <w:spacing w:before="200" w:lineRule="auto"/>
        <w:ind w:firstLine="540"/>
        <w:jc w:val="both"/>
      </w:pPr>
      <w:r>
        <w:rPr>
          <w:sz w:val="20"/>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w:history="0" r:id="rId123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абзац утратил силу. - </w:t>
      </w:r>
      <w:hyperlink w:history="0" r:id="rId123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менее 670 кВт;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от 670 кВт до 10 МВт;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не менее 10 МВт;</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pStyle w:val="0"/>
        <w:spacing w:before="200" w:lineRule="auto"/>
        <w:ind w:firstLine="540"/>
        <w:jc w:val="both"/>
      </w:pPr>
      <w:r>
        <w:rPr>
          <w:sz w:val="20"/>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w:history="0" r:id="rId124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history="0" w:anchor="P1517"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абзаца двадцать первого пункта 65</w:t>
        </w:r>
      </w:hyperlink>
      <w:r>
        <w:rPr>
          <w:sz w:val="20"/>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history="0" w:anchor="P1517"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(в ред. Постановлений Правительства РФ от 29.06.2018 </w:t>
      </w:r>
      <w:hyperlink w:history="0" r:id="rId1241"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15.07.2022 </w:t>
      </w:r>
      <w:hyperlink w:history="0" r:id="rId1242"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с изм. и доп., вступ. в силу с 17.04.2025) {КонсультантПлюс}">
        <w:r>
          <w:rPr>
            <w:sz w:val="20"/>
            <w:color w:val="0000ff"/>
          </w:rPr>
          <w:t xml:space="preserve">N 1275</w:t>
        </w:r>
      </w:hyperlink>
      <w:r>
        <w:rPr>
          <w:sz w:val="20"/>
        </w:rPr>
        <w:t xml:space="preserve">)</w:t>
      </w:r>
    </w:p>
    <w:p>
      <w:pPr>
        <w:pStyle w:val="0"/>
        <w:spacing w:before="200" w:lineRule="auto"/>
        <w:ind w:firstLine="540"/>
        <w:jc w:val="both"/>
      </w:pPr>
      <w:r>
        <w:rPr>
          <w:sz w:val="20"/>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w:history="0" r:id="rId1243"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jc w:val="both"/>
      </w:pPr>
      <w:r>
        <w:rPr>
          <w:sz w:val="20"/>
        </w:rPr>
        <w:t xml:space="preserve">(в ред. </w:t>
      </w:r>
      <w:hyperlink w:history="0" r:id="rId124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pStyle w:val="0"/>
        <w:spacing w:before="200" w:lineRule="auto"/>
        <w:ind w:firstLine="540"/>
        <w:jc w:val="both"/>
      </w:pPr>
      <w:r>
        <w:rPr>
          <w:sz w:val="20"/>
        </w:rPr>
        <w:t xml:space="preserve">Эталонная выручка гарантирующего поставщика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pStyle w:val="0"/>
        <w:spacing w:before="200" w:lineRule="auto"/>
        <w:ind w:firstLine="540"/>
        <w:jc w:val="both"/>
      </w:pPr>
      <w:r>
        <w:rPr>
          <w:sz w:val="20"/>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history="0" w:anchor="P1517"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pStyle w:val="0"/>
        <w:jc w:val="both"/>
      </w:pPr>
      <w:r>
        <w:rPr>
          <w:sz w:val="20"/>
        </w:rPr>
        <w:t xml:space="preserve">(в ред. </w:t>
      </w:r>
      <w:hyperlink w:history="0" r:id="rId1245"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15.07.2022 N 1275)</w:t>
      </w:r>
    </w:p>
    <w:p>
      <w:pPr>
        <w:pStyle w:val="0"/>
        <w:spacing w:before="200" w:lineRule="auto"/>
        <w:ind w:firstLine="540"/>
        <w:jc w:val="both"/>
      </w:pPr>
      <w:r>
        <w:rPr>
          <w:sz w:val="20"/>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pStyle w:val="0"/>
        <w:jc w:val="both"/>
      </w:pPr>
      <w:r>
        <w:rPr>
          <w:sz w:val="20"/>
        </w:rPr>
        <w:t xml:space="preserve">(п. 65(2) введен </w:t>
      </w:r>
      <w:hyperlink w:history="0" r:id="rId124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bookmarkStart w:id="1562" w:name="P1562"/>
    <w:bookmarkEnd w:id="1562"/>
    <w:p>
      <w:pPr>
        <w:pStyle w:val="0"/>
        <w:spacing w:before="200" w:lineRule="auto"/>
        <w:ind w:firstLine="540"/>
        <w:jc w:val="both"/>
      </w:pPr>
      <w:r>
        <w:rPr>
          <w:sz w:val="20"/>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r:id="rId124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pStyle w:val="0"/>
        <w:jc w:val="both"/>
      </w:pPr>
      <w:r>
        <w:rPr>
          <w:sz w:val="20"/>
        </w:rPr>
        <w:t xml:space="preserve">(п. 65(3) введен </w:t>
      </w:r>
      <w:hyperlink w:history="0" r:id="rId124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pStyle w:val="0"/>
        <w:jc w:val="both"/>
      </w:pPr>
      <w:r>
        <w:rPr>
          <w:sz w:val="20"/>
        </w:rPr>
        <w:t xml:space="preserve">(в ред. </w:t>
      </w:r>
      <w:hyperlink w:history="0" r:id="rId12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2"/>
        <w:jc w:val="center"/>
      </w:pPr>
      <w:r>
        <w:rPr>
          <w:sz w:val="20"/>
        </w:rPr>
        <w:t xml:space="preserve">Определение цен (тарифов) на электрическую энергию</w:t>
      </w:r>
    </w:p>
    <w:p>
      <w:pPr>
        <w:pStyle w:val="2"/>
        <w:jc w:val="center"/>
      </w:pPr>
      <w:r>
        <w:rPr>
          <w:sz w:val="20"/>
        </w:rPr>
        <w:t xml:space="preserve">(мощность), поставляемую населению и приравненным</w:t>
      </w:r>
    </w:p>
    <w:p>
      <w:pPr>
        <w:pStyle w:val="2"/>
        <w:jc w:val="center"/>
      </w:pPr>
      <w:r>
        <w:rPr>
          <w:sz w:val="20"/>
        </w:rPr>
        <w:t xml:space="preserve">к нему категориям потребителей</w:t>
      </w:r>
    </w:p>
    <w:p>
      <w:pPr>
        <w:pStyle w:val="0"/>
        <w:ind w:firstLine="540"/>
        <w:jc w:val="both"/>
      </w:pPr>
      <w:r>
        <w:rPr>
          <w:sz w:val="20"/>
        </w:rPr>
      </w:r>
    </w:p>
    <w:p>
      <w:pPr>
        <w:pStyle w:val="0"/>
        <w:ind w:firstLine="540"/>
        <w:jc w:val="both"/>
      </w:pPr>
      <w:r>
        <w:rPr>
          <w:sz w:val="20"/>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pStyle w:val="0"/>
        <w:jc w:val="both"/>
      </w:pPr>
      <w:r>
        <w:rPr>
          <w:sz w:val="20"/>
        </w:rPr>
        <w:t xml:space="preserve">(в ред. </w:t>
      </w:r>
      <w:hyperlink w:history="0" r:id="rId125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history="0" w:anchor="P2177" w:tooltip="ПЕРЕЧЕНЬ">
        <w:r>
          <w:rPr>
            <w:sz w:val="20"/>
            <w:color w:val="0000ff"/>
          </w:rPr>
          <w:t xml:space="preserve">приложении N 1</w:t>
        </w:r>
      </w:hyperlink>
      <w:r>
        <w:rPr>
          <w:sz w:val="20"/>
        </w:rPr>
        <w:t xml:space="preserve">.</w:t>
      </w:r>
    </w:p>
    <w:p>
      <w:pPr>
        <w:pStyle w:val="0"/>
        <w:jc w:val="both"/>
      </w:pPr>
      <w:r>
        <w:rPr>
          <w:sz w:val="20"/>
        </w:rPr>
        <w:t xml:space="preserve">(абзац введен </w:t>
      </w:r>
      <w:hyperlink w:history="0" r:id="rId125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pStyle w:val="0"/>
        <w:jc w:val="both"/>
      </w:pPr>
      <w:r>
        <w:rPr>
          <w:sz w:val="20"/>
        </w:rPr>
        <w:t xml:space="preserve">(абзац введен </w:t>
      </w:r>
      <w:hyperlink w:history="0" r:id="rId125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25.02.2014 N 136)</w:t>
      </w:r>
    </w:p>
    <w:p>
      <w:pPr>
        <w:pStyle w:val="0"/>
        <w:spacing w:before="200" w:lineRule="auto"/>
        <w:ind w:firstLine="540"/>
        <w:jc w:val="both"/>
      </w:pPr>
      <w:r>
        <w:rPr>
          <w:sz w:val="20"/>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w:history="0" r:id="rId1253"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с изм. и доп., вступ. в силу с 07.03.2025)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и дифференцируется по субъектам Российской Федерации.</w:t>
      </w:r>
    </w:p>
    <w:p>
      <w:pPr>
        <w:pStyle w:val="0"/>
        <w:jc w:val="both"/>
      </w:pPr>
      <w:r>
        <w:rPr>
          <w:sz w:val="20"/>
        </w:rPr>
        <w:t xml:space="preserve">(в ред. </w:t>
      </w:r>
      <w:hyperlink w:history="0" r:id="rId125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w:history="0" r:id="rId125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history="0" r:id="rId125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приложением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pStyle w:val="0"/>
        <w:jc w:val="both"/>
      </w:pPr>
      <w:r>
        <w:rPr>
          <w:sz w:val="20"/>
        </w:rPr>
        <w:t xml:space="preserve">(в ред. </w:t>
      </w:r>
      <w:hyperlink w:history="0" r:id="rId125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pStyle w:val="0"/>
        <w:jc w:val="both"/>
      </w:pPr>
      <w:r>
        <w:rPr>
          <w:sz w:val="20"/>
        </w:rPr>
        <w:t xml:space="preserve">(в ред. Постановлений Правительства РФ от 04.09.2015 </w:t>
      </w:r>
      <w:hyperlink w:history="0" r:id="rId125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25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pStyle w:val="0"/>
        <w:jc w:val="both"/>
      </w:pPr>
      <w:r>
        <w:rPr>
          <w:sz w:val="20"/>
        </w:rPr>
        <w:t xml:space="preserve">(в ред. </w:t>
      </w:r>
      <w:hyperlink w:history="0" r:id="rId126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pStyle w:val="0"/>
        <w:jc w:val="both"/>
      </w:pPr>
      <w:r>
        <w:rPr>
          <w:sz w:val="20"/>
        </w:rPr>
        <w:t xml:space="preserve">(в ред. </w:t>
      </w:r>
      <w:hyperlink w:history="0" r:id="rId126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6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pStyle w:val="0"/>
        <w:spacing w:before="200" w:lineRule="auto"/>
        <w:ind w:firstLine="540"/>
        <w:jc w:val="both"/>
      </w:pPr>
      <w:r>
        <w:rPr>
          <w:sz w:val="20"/>
        </w:rPr>
        <w:t xml:space="preserve">сбытовая надбавка гарантирующего поставщика для соответствующей категории потребителей, рассчитываемая в соответствии с </w:t>
      </w:r>
      <w:hyperlink w:history="0" w:anchor="P1520"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и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6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26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69 в ред. </w:t>
      </w:r>
      <w:hyperlink w:history="0" r:id="rId126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1596" w:name="P1596"/>
    <w:bookmarkEnd w:id="1596"/>
    <w:p>
      <w:pPr>
        <w:pStyle w:val="0"/>
        <w:spacing w:before="200" w:lineRule="auto"/>
        <w:ind w:firstLine="540"/>
        <w:jc w:val="both"/>
      </w:pPr>
      <w:r>
        <w:rPr>
          <w:sz w:val="20"/>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pStyle w:val="0"/>
        <w:spacing w:before="200" w:lineRule="auto"/>
        <w:ind w:firstLine="540"/>
        <w:jc w:val="both"/>
      </w:pPr>
      <w:r>
        <w:rPr>
          <w:sz w:val="20"/>
        </w:rPr>
        <w:t xml:space="preserve">одноставочная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6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6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hyperlink w:history="0" r:id="rId1268" w:tooltip="Приказ ФАС России от 03.03.2025 N 138/25 &quot;Об утверждении интервалов тарифных зон суток для потребителей на 2025 год (за исключением населения и (или) приравненных к нему категорий)&quot; (Зарегистрировано в Минюсте России 07.03.2025 N 81481) {КонсультантПлюс}">
        <w:r>
          <w:rPr>
            <w:sz w:val="20"/>
            <w:color w:val="0000ff"/>
          </w:rPr>
          <w:t xml:space="preserve">Интервалы</w:t>
        </w:r>
      </w:hyperlink>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(в ред. </w:t>
      </w:r>
      <w:hyperlink w:history="0" r:id="rId126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pStyle w:val="0"/>
        <w:jc w:val="both"/>
      </w:pPr>
      <w:r>
        <w:rPr>
          <w:sz w:val="20"/>
        </w:rPr>
        <w:t xml:space="preserve">(абзац введен </w:t>
      </w:r>
      <w:hyperlink w:history="0" r:id="rId127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history="0" w:anchor="P1980" w:tooltip="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
        <w:r>
          <w:rPr>
            <w:sz w:val="20"/>
            <w:color w:val="0000ff"/>
          </w:rPr>
          <w:t xml:space="preserve">пунктом 81(5)</w:t>
        </w:r>
      </w:hyperlink>
      <w:r>
        <w:rPr>
          <w:sz w:val="20"/>
        </w:rP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pPr>
        <w:pStyle w:val="0"/>
        <w:jc w:val="both"/>
      </w:pPr>
      <w:r>
        <w:rPr>
          <w:sz w:val="20"/>
        </w:rPr>
        <w:t xml:space="preserve">(в ред. Постановлений Правительства РФ от 16.12.2021 </w:t>
      </w:r>
      <w:hyperlink w:history="0" r:id="rId1271"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01.11.2024 </w:t>
      </w:r>
      <w:hyperlink w:history="0" r:id="rId1272"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rPr>
        <w:t xml:space="preserve">)</w:t>
      </w:r>
    </w:p>
    <w:p>
      <w:pPr>
        <w:pStyle w:val="0"/>
        <w:spacing w:before="200" w:lineRule="auto"/>
        <w:ind w:firstLine="540"/>
        <w:jc w:val="both"/>
      </w:pPr>
      <w:r>
        <w:rPr>
          <w:sz w:val="20"/>
        </w:rPr>
        <w:t xml:space="preserve">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bookmarkStart w:id="1608" w:name="P1608"/>
    <w:bookmarkEnd w:id="1608"/>
    <w:p>
      <w:pPr>
        <w:pStyle w:val="0"/>
        <w:spacing w:before="200" w:lineRule="auto"/>
        <w:ind w:firstLine="540"/>
        <w:jc w:val="both"/>
      </w:pPr>
      <w:r>
        <w:rPr>
          <w:sz w:val="20"/>
        </w:rPr>
        <w:t xml:space="preserve">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для населения, проживающего в не газифицированных и оборудованных электроотопительными установками жилых и (или) садовых домах и подтвердившего право собственности или иное предусмотренное законом право на указанные объекты, в отопительный период применяется сезонный коэффициент, не превышающий 1,8:</w:t>
      </w:r>
    </w:p>
    <w:p>
      <w:pPr>
        <w:pStyle w:val="0"/>
        <w:jc w:val="both"/>
      </w:pPr>
      <w:r>
        <w:rPr>
          <w:sz w:val="20"/>
        </w:rPr>
        <w:t xml:space="preserve">(в ред. </w:t>
      </w:r>
      <w:hyperlink w:history="0" r:id="rId1273"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20.02.2025 N 183)</w:t>
      </w:r>
    </w:p>
    <w:p>
      <w:pPr>
        <w:pStyle w:val="0"/>
        <w:spacing w:before="200" w:lineRule="auto"/>
        <w:ind w:firstLine="540"/>
        <w:jc w:val="both"/>
      </w:pPr>
      <w:r>
        <w:rPr>
          <w:sz w:val="20"/>
        </w:rP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history="0" w:anchor="P1608"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74"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spacing w:before="200" w:lineRule="auto"/>
        <w:ind w:firstLine="540"/>
        <w:jc w:val="both"/>
      </w:pPr>
      <w:r>
        <w:rPr>
          <w:sz w:val="20"/>
        </w:rP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history="0" w:anchor="P1608"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75"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jc w:val="both"/>
      </w:pPr>
      <w:r>
        <w:rPr>
          <w:sz w:val="20"/>
        </w:rPr>
        <w:t xml:space="preserve">(п. 70(1) введен </w:t>
      </w:r>
      <w:hyperlink w:history="0" r:id="rId1276"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01.11.2024 N 1469)</w:t>
      </w:r>
    </w:p>
    <w:bookmarkStart w:id="1616" w:name="P1616"/>
    <w:bookmarkEnd w:id="1616"/>
    <w:p>
      <w:pPr>
        <w:pStyle w:val="0"/>
        <w:spacing w:before="200" w:lineRule="auto"/>
        <w:ind w:firstLine="540"/>
        <w:jc w:val="both"/>
      </w:pPr>
      <w:r>
        <w:rPr>
          <w:sz w:val="20"/>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21.12.2020 </w:t>
      </w:r>
      <w:hyperlink w:history="0" r:id="rId127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23.12.2021 </w:t>
      </w:r>
      <w:hyperlink w:history="0" r:id="rId127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14.11.2022 </w:t>
      </w:r>
      <w:hyperlink w:history="0" r:id="rId127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30.12.2022 </w:t>
      </w:r>
      <w:hyperlink w:history="0" r:id="rId128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20.02.2025 </w:t>
      </w:r>
      <w:hyperlink w:history="0" r:id="rId1281"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N 183</w:t>
        </w:r>
      </w:hyperlink>
      <w:r>
        <w:rPr>
          <w:sz w:val="20"/>
        </w:rPr>
        <w:t xml:space="preserve">)</w:t>
      </w:r>
    </w:p>
    <w:bookmarkStart w:id="1618" w:name="P1618"/>
    <w:bookmarkEnd w:id="1618"/>
    <w:p>
      <w:pPr>
        <w:pStyle w:val="0"/>
        <w:spacing w:before="200" w:lineRule="auto"/>
        <w:ind w:firstLine="540"/>
        <w:jc w:val="both"/>
      </w:pPr>
      <w:r>
        <w:rPr>
          <w:sz w:val="20"/>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history="0" w:anchor="P2191" w:tooltip="2. Садоводческие или огороднические некоммерческие товарищества.">
        <w:r>
          <w:rPr>
            <w:sz w:val="20"/>
            <w:color w:val="0000ff"/>
          </w:rPr>
          <w:t xml:space="preserve">пунктах 2</w:t>
        </w:r>
      </w:hyperlink>
      <w:r>
        <w:rPr>
          <w:sz w:val="20"/>
        </w:rPr>
        <w:t xml:space="preserve"> - </w:t>
      </w:r>
      <w:hyperlink w:history="0" w:anchor="P2195" w:tooltip="5. Содержащиеся за счет прихожан религиозные организации.">
        <w:r>
          <w:rPr>
            <w:sz w:val="20"/>
            <w:color w:val="0000ff"/>
          </w:rPr>
          <w:t xml:space="preserve">5</w:t>
        </w:r>
      </w:hyperlink>
      <w:r>
        <w:rPr>
          <w:sz w:val="20"/>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30.12.2022 </w:t>
      </w:r>
      <w:hyperlink w:history="0" r:id="rId128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28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history="0" w:anchor="P1616"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
        <w:r>
          <w:rPr>
            <w:sz w:val="20"/>
            <w:color w:val="0000ff"/>
          </w:rPr>
          <w:t xml:space="preserve">абзацах первом</w:t>
        </w:r>
      </w:hyperlink>
      <w:r>
        <w:rPr>
          <w:sz w:val="20"/>
        </w:rPr>
        <w:t xml:space="preserve"> и </w:t>
      </w:r>
      <w:hyperlink w:history="0" w:anchor="P1618" w:tooltip="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пунктах 2 - 5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
        <w:r>
          <w:rPr>
            <w:sz w:val="20"/>
            <w:color w:val="0000ff"/>
          </w:rPr>
          <w:t xml:space="preserve">втором</w:t>
        </w:r>
      </w:hyperlink>
      <w:r>
        <w:rPr>
          <w:sz w:val="20"/>
        </w:rP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pPr>
        <w:pStyle w:val="0"/>
        <w:jc w:val="both"/>
      </w:pPr>
      <w:r>
        <w:rPr>
          <w:sz w:val="20"/>
        </w:rPr>
        <w:t xml:space="preserve">(абзац введен </w:t>
      </w:r>
      <w:hyperlink w:history="0" r:id="rId1284"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25.09.2024 N 1304)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Стоимость электроэнергии, поставленной населению СНТ и ОНТ за январь и февраль 2025 года, подлежит перерасчету исходя из диапазонов объемов потребления, увеличенных на сезонный коэффициент в соответствии с </w:t>
            </w:r>
            <w:hyperlink w:history="0" r:id="rId1285"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color w:val="392c69"/>
              </w:rPr>
              <w:t xml:space="preserve"> Правительства РФ от 20.02.2025 N 183.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Стоимость электрической энергии, поставляемой по договору энергоснабжения с применением регулируемых цен (тарифов), дифференцированных по объемам потребления электрической энергии (мощности) и группам (подгруппам) населения и приравненным к нему категориям потребителей, определяется гарантирующим поставщиком (энергосбытовой организацией) в отношении потребителей, указанных в </w:t>
      </w:r>
      <w:hyperlink w:history="0" w:anchor="P2191" w:tooltip="2. Садоводческие или огороднические некоммерческие товарищества.">
        <w:r>
          <w:rPr>
            <w:sz w:val="20"/>
            <w:color w:val="0000ff"/>
          </w:rPr>
          <w:t xml:space="preserve">пункте 2</w:t>
        </w:r>
      </w:hyperlink>
      <w:r>
        <w:rPr>
          <w:sz w:val="20"/>
        </w:rPr>
        <w:t xml:space="preserve"> приложения N 1 к настоящему документу, в следующем порядке:</w:t>
      </w:r>
    </w:p>
    <w:p>
      <w:pPr>
        <w:pStyle w:val="0"/>
        <w:jc w:val="both"/>
      </w:pPr>
      <w:r>
        <w:rPr>
          <w:sz w:val="20"/>
        </w:rPr>
        <w:t xml:space="preserve">(абзац введен </w:t>
      </w:r>
      <w:hyperlink w:history="0" r:id="rId1286"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20.02.2025 N 183)</w:t>
      </w:r>
    </w:p>
    <w:p>
      <w:pPr>
        <w:pStyle w:val="0"/>
        <w:spacing w:before="200" w:lineRule="auto"/>
        <w:ind w:firstLine="540"/>
        <w:jc w:val="both"/>
      </w:pPr>
      <w:r>
        <w:rPr>
          <w:sz w:val="20"/>
        </w:rPr>
        <w:t xml:space="preserve">установленная цена (тариф) для первого диапазона объемов потребления электрической энергии (мощности) применяется к объему электрической энергии, не превышающему произведение количества садовых домов и верхнего порогового значения первого диапазона потребления электрической энергии;</w:t>
      </w:r>
    </w:p>
    <w:p>
      <w:pPr>
        <w:pStyle w:val="0"/>
        <w:jc w:val="both"/>
      </w:pPr>
      <w:r>
        <w:rPr>
          <w:sz w:val="20"/>
        </w:rPr>
        <w:t xml:space="preserve">(абзац введен </w:t>
      </w:r>
      <w:hyperlink w:history="0" r:id="rId1287"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20.02.2025 N 183)</w:t>
      </w:r>
    </w:p>
    <w:p>
      <w:pPr>
        <w:pStyle w:val="0"/>
        <w:spacing w:before="200" w:lineRule="auto"/>
        <w:ind w:firstLine="540"/>
        <w:jc w:val="both"/>
      </w:pPr>
      <w:r>
        <w:rPr>
          <w:sz w:val="20"/>
        </w:rPr>
        <w:t xml:space="preserve">установленная цена (тариф) для второго диапазона объемов потребления электрической энергии (мощности) применяется к объему электрической энергии, не превышающему произведение количества садовых домов и верхнего порогового значения второго диапазона потребления электрической энергии, уменьшенного на объем электрической энергии, поставленный по цене (тарифу) первого диапазона объемов потребления электрической энергии;</w:t>
      </w:r>
    </w:p>
    <w:p>
      <w:pPr>
        <w:pStyle w:val="0"/>
        <w:jc w:val="both"/>
      </w:pPr>
      <w:r>
        <w:rPr>
          <w:sz w:val="20"/>
        </w:rPr>
        <w:t xml:space="preserve">(абзац введен </w:t>
      </w:r>
      <w:hyperlink w:history="0" r:id="rId1288"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20.02.2025 N 183)</w:t>
      </w:r>
    </w:p>
    <w:p>
      <w:pPr>
        <w:pStyle w:val="0"/>
        <w:spacing w:before="200" w:lineRule="auto"/>
        <w:ind w:firstLine="540"/>
        <w:jc w:val="both"/>
      </w:pPr>
      <w:r>
        <w:rPr>
          <w:sz w:val="20"/>
        </w:rPr>
        <w:t xml:space="preserve">установленная цена (тариф) для третьего диапазона объемов потребления электрической энергии (мощности) применяется к объему электрической энергии, определяемому как разница между фактическим объемом потребления электрической энергии и произведением количества садовых домов и верхнего порогового значения второго диапазона потребления электрической энергии.</w:t>
      </w:r>
    </w:p>
    <w:p>
      <w:pPr>
        <w:pStyle w:val="0"/>
        <w:jc w:val="both"/>
      </w:pPr>
      <w:r>
        <w:rPr>
          <w:sz w:val="20"/>
        </w:rPr>
        <w:t xml:space="preserve">(абзац введен </w:t>
      </w:r>
      <w:hyperlink w:history="0" r:id="rId1289" w:tooltip="Постановление Правительства РФ от 20.02.2025 N 18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20.02.2025 N 183)</w:t>
      </w:r>
    </w:p>
    <w:p>
      <w:pPr>
        <w:pStyle w:val="0"/>
        <w:jc w:val="both"/>
      </w:pPr>
      <w:r>
        <w:rPr>
          <w:sz w:val="20"/>
        </w:rPr>
        <w:t xml:space="preserve">(п. 71 в ред. </w:t>
      </w:r>
      <w:hyperlink w:history="0" r:id="rId129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pStyle w:val="0"/>
        <w:spacing w:before="200" w:lineRule="auto"/>
        <w:ind w:firstLine="540"/>
        <w:jc w:val="both"/>
      </w:pPr>
      <w:r>
        <w:rPr>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pStyle w:val="0"/>
        <w:spacing w:before="200" w:lineRule="auto"/>
        <w:ind w:firstLine="540"/>
        <w:jc w:val="both"/>
      </w:pPr>
      <w:r>
        <w:rPr>
          <w:sz w:val="20"/>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29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ind w:firstLine="540"/>
        <w:jc w:val="both"/>
      </w:pPr>
      <w:r>
        <w:rPr>
          <w:sz w:val="20"/>
        </w:rPr>
      </w:r>
    </w:p>
    <w:p>
      <w:pPr>
        <w:pStyle w:val="2"/>
        <w:outlineLvl w:val="2"/>
        <w:jc w:val="center"/>
      </w:pPr>
      <w:r>
        <w:rPr>
          <w:sz w:val="20"/>
        </w:rPr>
        <w:t xml:space="preserve">Введение и прекращение государственного регулирования</w:t>
      </w:r>
    </w:p>
    <w:p>
      <w:pPr>
        <w:pStyle w:val="2"/>
        <w:jc w:val="center"/>
      </w:pPr>
      <w:r>
        <w:rPr>
          <w:sz w:val="20"/>
        </w:rPr>
        <w:t xml:space="preserve">в электроэнергетике в чрезвычайных ситуациях</w:t>
      </w:r>
    </w:p>
    <w:p>
      <w:pPr>
        <w:pStyle w:val="0"/>
        <w:ind w:firstLine="540"/>
        <w:jc w:val="both"/>
      </w:pPr>
      <w:r>
        <w:rPr>
          <w:sz w:val="20"/>
        </w:rPr>
      </w:r>
    </w:p>
    <w:p>
      <w:pPr>
        <w:pStyle w:val="0"/>
        <w:ind w:firstLine="540"/>
        <w:jc w:val="both"/>
      </w:pPr>
      <w:r>
        <w:rPr>
          <w:sz w:val="20"/>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pStyle w:val="0"/>
        <w:spacing w:before="200" w:lineRule="auto"/>
        <w:ind w:firstLine="540"/>
        <w:jc w:val="both"/>
      </w:pPr>
      <w:r>
        <w:rPr>
          <w:sz w:val="20"/>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pStyle w:val="0"/>
        <w:spacing w:before="200" w:lineRule="auto"/>
        <w:ind w:firstLine="540"/>
        <w:jc w:val="both"/>
      </w:pPr>
      <w:r>
        <w:rPr>
          <w:sz w:val="20"/>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(мощностью) на розничных рынках (за исключением населения</w:t>
      </w:r>
    </w:p>
    <w:p>
      <w:pPr>
        <w:pStyle w:val="2"/>
        <w:jc w:val="center"/>
      </w:pPr>
      <w:r>
        <w:rPr>
          <w:sz w:val="20"/>
        </w:rPr>
        <w:t xml:space="preserve">и приравненных к нему категорий потребителей)</w:t>
      </w:r>
    </w:p>
    <w:p>
      <w:pPr>
        <w:pStyle w:val="2"/>
        <w:jc w:val="center"/>
      </w:pPr>
      <w:r>
        <w:rPr>
          <w:sz w:val="20"/>
        </w:rPr>
        <w:t xml:space="preserve">на территориях, объединенных в неценовые зоны оптового рынка</w:t>
      </w:r>
    </w:p>
    <w:p>
      <w:pPr>
        <w:pStyle w:val="0"/>
        <w:jc w:val="center"/>
      </w:pPr>
      <w:r>
        <w:rPr>
          <w:sz w:val="20"/>
        </w:rPr>
        <w:t xml:space="preserve">(в ред. </w:t>
      </w:r>
      <w:hyperlink w:history="0" r:id="rId129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ind w:firstLine="540"/>
        <w:jc w:val="both"/>
      </w:pPr>
      <w:r>
        <w:rPr>
          <w:sz w:val="20"/>
        </w:rPr>
      </w:r>
    </w:p>
    <w:p>
      <w:pPr>
        <w:pStyle w:val="0"/>
        <w:ind w:firstLine="540"/>
        <w:jc w:val="both"/>
      </w:pPr>
      <w:r>
        <w:rPr>
          <w:sz w:val="20"/>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w:history="0" r:id="rId129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pStyle w:val="0"/>
        <w:jc w:val="both"/>
      </w:pPr>
      <w:r>
        <w:rPr>
          <w:sz w:val="20"/>
        </w:rPr>
        <w:t xml:space="preserve">(в ред. Постановлений Правительства РФ от 23.12.2021 </w:t>
      </w:r>
      <w:hyperlink w:history="0" r:id="rId129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30.12.2022 </w:t>
      </w:r>
      <w:hyperlink w:history="0" r:id="rId129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период применения в соответствии с Федеральным </w:t>
      </w:r>
      <w:hyperlink w:history="0" r:id="rId129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29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29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pStyle w:val="0"/>
        <w:jc w:val="both"/>
      </w:pPr>
      <w:r>
        <w:rPr>
          <w:sz w:val="20"/>
        </w:rPr>
        <w:t xml:space="preserve">(в ред. </w:t>
      </w:r>
      <w:hyperlink w:history="0" r:id="rId1299"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history="0" r:id="rId130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301"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Абзац утратил силу с 1 июля 2016 года. - </w:t>
      </w:r>
      <w:hyperlink w:history="0" r:id="rId130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spacing w:before="200" w:lineRule="auto"/>
        <w:ind w:firstLine="540"/>
        <w:jc w:val="both"/>
      </w:pPr>
      <w:r>
        <w:rPr>
          <w:sz w:val="20"/>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pStyle w:val="0"/>
        <w:spacing w:before="200" w:lineRule="auto"/>
        <w:ind w:firstLine="540"/>
        <w:jc w:val="both"/>
      </w:pPr>
      <w:r>
        <w:rPr>
          <w:sz w:val="20"/>
        </w:rPr>
        <w:t xml:space="preserve">Абзац утратил силу. - </w:t>
      </w:r>
      <w:hyperlink w:history="0" r:id="rId130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74 - 75. Утратили силу. - </w:t>
      </w:r>
      <w:hyperlink w:history="0" r:id="rId130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76. Исполнительные органы субъектов Российской Федерации в области государственного регулирования тарифов в соответствии с </w:t>
      </w:r>
      <w:hyperlink w:history="0" r:id="rId1305" w:tooltip="Приказ ФАС России от 14.09.2020 N 837/20 &quot;Об утверждении Методических указаний по расчету регулируемых цен (тарифов) на электрическую энергию (мощность), выработанную производителями электрической энергии (мощности) на розничных рынках на территориях, объединенных в неценовые зоны оптового рынка, и приобретаемую гарантирующим поставщиком&quot; (Зарегистрировано в Минюсте России 14.12.2020 N 61448)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pStyle w:val="0"/>
        <w:jc w:val="both"/>
      </w:pPr>
      <w:r>
        <w:rPr>
          <w:sz w:val="20"/>
        </w:rPr>
        <w:t xml:space="preserve">(в ред. Постановлений Правительства РФ от 30.01.2019 </w:t>
      </w:r>
      <w:hyperlink w:history="0" r:id="rId130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130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pStyle w:val="0"/>
        <w:jc w:val="both"/>
      </w:pPr>
      <w:r>
        <w:rPr>
          <w:sz w:val="20"/>
        </w:rPr>
        <w:t xml:space="preserve">(в ред. </w:t>
      </w:r>
      <w:hyperlink w:history="0" r:id="rId130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76 в ред. </w:t>
      </w:r>
      <w:hyperlink w:history="0" r:id="rId1309"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77. Утратил силу с 1 июля 2016 года. - </w:t>
      </w:r>
      <w:hyperlink w:history="0" r:id="rId1310"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ind w:firstLine="54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технологически изолированных территориальных</w:t>
      </w:r>
    </w:p>
    <w:p>
      <w:pPr>
        <w:pStyle w:val="2"/>
        <w:jc w:val="center"/>
      </w:pPr>
      <w:r>
        <w:rPr>
          <w:sz w:val="20"/>
        </w:rPr>
        <w:t xml:space="preserve">электроэнергетических системах и на территориях,</w:t>
      </w:r>
    </w:p>
    <w:p>
      <w:pPr>
        <w:pStyle w:val="2"/>
        <w:jc w:val="center"/>
      </w:pPr>
      <w:r>
        <w:rPr>
          <w:sz w:val="20"/>
        </w:rPr>
        <w:t xml:space="preserve">технологически не связанных с Единой энергетической системой</w:t>
      </w:r>
    </w:p>
    <w:p>
      <w:pPr>
        <w:pStyle w:val="2"/>
        <w:jc w:val="center"/>
      </w:pPr>
      <w:r>
        <w:rPr>
          <w:sz w:val="20"/>
        </w:rPr>
        <w:t xml:space="preserve">России и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center"/>
      </w:pPr>
      <w:r>
        <w:rPr>
          <w:sz w:val="20"/>
        </w:rPr>
        <w:t xml:space="preserve">(в ред. Постановлений Правительства РФ от 11.08.2014 </w:t>
      </w:r>
      <w:hyperlink w:history="0" r:id="rId1311"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rPr>
        <w:t xml:space="preserve">,</w:t>
      </w:r>
    </w:p>
    <w:p>
      <w:pPr>
        <w:pStyle w:val="0"/>
        <w:jc w:val="center"/>
      </w:pPr>
      <w:r>
        <w:rPr>
          <w:sz w:val="20"/>
        </w:rPr>
        <w:t xml:space="preserve">от 30.01.2019 </w:t>
      </w:r>
      <w:hyperlink w:history="0" r:id="rId131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ind w:firstLine="540"/>
        <w:jc w:val="both"/>
      </w:pPr>
      <w:r>
        <w:rPr>
          <w:sz w:val="20"/>
        </w:rPr>
      </w:r>
    </w:p>
    <w:p>
      <w:pPr>
        <w:pStyle w:val="0"/>
        <w:ind w:firstLine="540"/>
        <w:jc w:val="both"/>
      </w:pPr>
      <w:r>
        <w:rPr>
          <w:sz w:val="20"/>
        </w:rP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131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2.2 статьи 37</w:t>
        </w:r>
      </w:hyperlink>
      <w:r>
        <w:rPr>
          <w:sz w:val="20"/>
        </w:rPr>
        <w:t xml:space="preserve"> Федерального закона "Об электроэнергетике", устанавливаются в соответствии с </w:t>
      </w:r>
      <w:hyperlink w:history="0" r:id="rId1314" w:tooltip="Приказ ФАС России от 29.05.2019 N 686/19 (ред. от 20.01.2025)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pStyle w:val="0"/>
        <w:jc w:val="both"/>
      </w:pPr>
      <w:r>
        <w:rPr>
          <w:sz w:val="20"/>
        </w:rPr>
        <w:t xml:space="preserve">(в ред. Постановлений Правительства РФ от 31.12.2019 </w:t>
      </w:r>
      <w:hyperlink w:history="0" r:id="rId1315"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1316"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Указанные цены (тарифы) устанавливаются:</w:t>
      </w:r>
    </w:p>
    <w:p>
      <w:pPr>
        <w:pStyle w:val="0"/>
        <w:jc w:val="both"/>
      </w:pPr>
      <w:r>
        <w:rPr>
          <w:sz w:val="20"/>
        </w:rPr>
        <w:t xml:space="preserve">(в ред. </w:t>
      </w:r>
      <w:hyperlink w:history="0" r:id="rId1317"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 дифференциацией по уровням напряжения, указанным в </w:t>
      </w:r>
      <w:hyperlink w:history="0" w:anchor="P1922" w:tooltip="81(1). Единые (котловые) тарифы дифференцируются по следующим уровням напряжения:">
        <w:r>
          <w:rPr>
            <w:sz w:val="20"/>
            <w:color w:val="0000ff"/>
          </w:rPr>
          <w:t xml:space="preserve">пункте 81(1)</w:t>
        </w:r>
      </w:hyperlink>
      <w:r>
        <w:rPr>
          <w:sz w:val="20"/>
        </w:rPr>
        <w:t xml:space="preserve"> настоящего документа;</w:t>
      </w:r>
    </w:p>
    <w:p>
      <w:pPr>
        <w:pStyle w:val="0"/>
        <w:spacing w:before="200" w:lineRule="auto"/>
        <w:ind w:firstLine="540"/>
        <w:jc w:val="both"/>
      </w:pPr>
      <w:r>
        <w:rPr>
          <w:sz w:val="20"/>
        </w:rPr>
        <w:t xml:space="preserve">с дифференциацией по группам потребителей с учетом </w:t>
      </w:r>
      <w:hyperlink w:history="0" r:id="rId1318"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критериев</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w:t>
      </w:r>
      <w:hyperlink w:history="0" r:id="rId1319"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абзацы пятый - шестой утратили силу. - </w:t>
      </w:r>
      <w:hyperlink w:history="0" r:id="rId1320"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pStyle w:val="0"/>
        <w:jc w:val="both"/>
      </w:pPr>
      <w:r>
        <w:rPr>
          <w:sz w:val="20"/>
        </w:rPr>
        <w:t xml:space="preserve">(абзац введен </w:t>
      </w:r>
      <w:hyperlink w:history="0" r:id="rId1321"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 в ред. </w:t>
      </w:r>
      <w:hyperlink w:history="0" r:id="rId13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323"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По решению регулирующего органа субъекта Российской Федерации, включенного в </w:t>
      </w:r>
      <w:hyperlink w:history="0" r:id="rId132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pStyle w:val="0"/>
        <w:jc w:val="both"/>
      </w:pPr>
      <w:r>
        <w:rPr>
          <w:sz w:val="20"/>
        </w:rPr>
        <w:t xml:space="preserve">(в ред. Постановлений Правительства РФ от 26.12.2014 </w:t>
      </w:r>
      <w:hyperlink w:history="0" r:id="rId1325"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rPr>
        <w:t xml:space="preserve">, от 08.12.2018 </w:t>
      </w:r>
      <w:hyperlink w:history="0" r:id="rId1326"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pStyle w:val="0"/>
        <w:jc w:val="both"/>
      </w:pPr>
      <w:r>
        <w:rPr>
          <w:sz w:val="20"/>
        </w:rPr>
        <w:t xml:space="preserve">(абзац введен </w:t>
      </w:r>
      <w:hyperlink w:history="0" r:id="rId132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32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32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w:history="0" r:id="rId133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ставку за 1 киловатт мощности, определяемой в соответствии с </w:t>
      </w:r>
      <w:hyperlink w:history="0" r:id="rId133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а также с прогнозным балансом.</w:t>
      </w:r>
    </w:p>
    <w:p>
      <w:pPr>
        <w:pStyle w:val="0"/>
        <w:jc w:val="both"/>
      </w:pPr>
      <w:r>
        <w:rPr>
          <w:sz w:val="20"/>
        </w:rPr>
        <w:t xml:space="preserve">(абзац введен </w:t>
      </w:r>
      <w:hyperlink w:history="0" r:id="rId133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133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703" w:name="P1703"/>
    <w:bookmarkEnd w:id="1703"/>
    <w:p>
      <w:pPr>
        <w:pStyle w:val="0"/>
        <w:spacing w:before="200" w:lineRule="auto"/>
        <w:ind w:firstLine="540"/>
        <w:jc w:val="both"/>
      </w:pPr>
      <w:r>
        <w:rPr>
          <w:sz w:val="20"/>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pStyle w:val="0"/>
        <w:jc w:val="both"/>
      </w:pPr>
      <w:r>
        <w:rPr>
          <w:sz w:val="20"/>
        </w:rPr>
        <w:t xml:space="preserve">(абзац введен </w:t>
      </w:r>
      <w:hyperlink w:history="0" r:id="rId133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705" w:name="P1705"/>
    <w:bookmarkEnd w:id="1705"/>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pStyle w:val="0"/>
        <w:jc w:val="both"/>
      </w:pPr>
      <w:r>
        <w:rPr>
          <w:sz w:val="20"/>
        </w:rPr>
        <w:t xml:space="preserve">(абзац введен </w:t>
      </w:r>
      <w:hyperlink w:history="0" r:id="rId133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3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pStyle w:val="0"/>
        <w:spacing w:before="200" w:lineRule="auto"/>
        <w:ind w:firstLine="540"/>
        <w:jc w:val="both"/>
      </w:pPr>
      <w:r>
        <w:rPr>
          <w:sz w:val="20"/>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pStyle w:val="0"/>
        <w:spacing w:before="200" w:lineRule="auto"/>
        <w:ind w:firstLine="540"/>
        <w:jc w:val="both"/>
      </w:pPr>
      <w:r>
        <w:rPr>
          <w:sz w:val="20"/>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history="0" w:anchor="P1703" w:tooltip="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
        <w:r>
          <w:rPr>
            <w:sz w:val="20"/>
            <w:color w:val="0000ff"/>
          </w:rPr>
          <w:t xml:space="preserve">абзацами четырнадцатым</w:t>
        </w:r>
      </w:hyperlink>
      <w:r>
        <w:rPr>
          <w:sz w:val="20"/>
        </w:rPr>
        <w:t xml:space="preserve"> и </w:t>
      </w:r>
      <w:hyperlink w:history="0" w:anchor="P1705" w:tooltip="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
        <w:r>
          <w:rPr>
            <w:sz w:val="20"/>
            <w:color w:val="0000ff"/>
          </w:rPr>
          <w:t xml:space="preserve">пятнадцатым</w:t>
        </w:r>
      </w:hyperlink>
      <w:r>
        <w:rPr>
          <w:sz w:val="20"/>
        </w:rPr>
        <w:t xml:space="preserve"> настоящего пункта, вариант цены (тарифа) из 2 следующих вариантов:</w:t>
      </w:r>
    </w:p>
    <w:p>
      <w:pPr>
        <w:pStyle w:val="0"/>
        <w:jc w:val="both"/>
      </w:pPr>
      <w:r>
        <w:rPr>
          <w:sz w:val="20"/>
        </w:rPr>
        <w:t xml:space="preserve">(в ред. </w:t>
      </w:r>
      <w:hyperlink w:history="0" r:id="rId133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pStyle w:val="0"/>
        <w:jc w:val="both"/>
      </w:pPr>
      <w:r>
        <w:rPr>
          <w:sz w:val="20"/>
        </w:rPr>
        <w:t xml:space="preserve">(абзац введен </w:t>
      </w:r>
      <w:hyperlink w:history="0" r:id="rId133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3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pStyle w:val="0"/>
        <w:jc w:val="both"/>
      </w:pPr>
      <w:r>
        <w:rPr>
          <w:sz w:val="20"/>
        </w:rPr>
        <w:t xml:space="preserve">(абзац введен </w:t>
      </w:r>
      <w:hyperlink w:history="0" r:id="rId134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w:history="0" r:id="rId134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134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Абзац утратил силу. - </w:t>
      </w:r>
      <w:hyperlink w:history="0" r:id="rId1343"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spacing w:before="200" w:lineRule="auto"/>
        <w:ind w:firstLine="540"/>
        <w:jc w:val="both"/>
      </w:pPr>
      <w:r>
        <w:rPr>
          <w:sz w:val="20"/>
        </w:rPr>
        <w:t xml:space="preserve">Абзац утратил силу с 1 сентября 2024 года. - </w:t>
      </w:r>
      <w:hyperlink w:history="0" r:id="rId134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31.08.2024 N 1195.</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34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4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 в ред. </w:t>
      </w:r>
      <w:hyperlink w:history="0" r:id="rId1347"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Постановления</w:t>
        </w:r>
      </w:hyperlink>
      <w:r>
        <w:rPr>
          <w:sz w:val="20"/>
        </w:rPr>
        <w:t xml:space="preserve"> Правительства РФ от 11.08.2014 N 792)</w:t>
      </w:r>
    </w:p>
    <w:p>
      <w:pPr>
        <w:pStyle w:val="0"/>
        <w:spacing w:before="200" w:lineRule="auto"/>
        <w:ind w:firstLine="540"/>
        <w:jc w:val="both"/>
      </w:pPr>
      <w:r>
        <w:rPr>
          <w:sz w:val="20"/>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history="0" w:anchor="P710"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w:history="0" r:id="rId1348"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12.07.2021 </w:t>
      </w:r>
      <w:hyperlink w:history="0" r:id="rId134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35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pStyle w:val="0"/>
        <w:jc w:val="both"/>
      </w:pPr>
      <w:r>
        <w:rPr>
          <w:sz w:val="20"/>
        </w:rPr>
        <w:t xml:space="preserve">(в ред. Постановлений Правительства РФ от 09.11.2017 </w:t>
      </w:r>
      <w:hyperlink w:history="0" r:id="rId135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5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w:history="0" r:id="rId1353"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октября 2009 г. N 823 "О схемах и программах перспективного развития электроэнергетики".</w:t>
      </w:r>
    </w:p>
    <w:p>
      <w:pPr>
        <w:pStyle w:val="0"/>
        <w:jc w:val="both"/>
      </w:pPr>
      <w:r>
        <w:rPr>
          <w:sz w:val="20"/>
        </w:rPr>
        <w:t xml:space="preserve">(в ред. Постановлений Правительства РФ от 09.11.2017 </w:t>
      </w:r>
      <w:hyperlink w:history="0" r:id="rId135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55"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jc w:val="both"/>
      </w:pPr>
      <w:r>
        <w:rPr>
          <w:sz w:val="20"/>
        </w:rPr>
        <w:t xml:space="preserve">(п. 78(1) введен </w:t>
      </w:r>
      <w:hyperlink w:history="0" r:id="rId1356"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p>
      <w:pPr>
        <w:pStyle w:val="0"/>
        <w:spacing w:before="200" w:lineRule="auto"/>
        <w:ind w:firstLine="540"/>
        <w:jc w:val="both"/>
      </w:pPr>
      <w:r>
        <w:rPr>
          <w:sz w:val="20"/>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w:history="0" r:id="rId1357" w:tooltip="Приказ ФАС России от 29.05.2019 N 686/19 (ред. от 20.01.2025)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целевые показатели энергосбережения и энергетической эффективности.</w:t>
      </w:r>
    </w:p>
    <w:p>
      <w:pPr>
        <w:pStyle w:val="0"/>
        <w:spacing w:before="200" w:lineRule="auto"/>
        <w:ind w:firstLine="540"/>
        <w:jc w:val="both"/>
      </w:pPr>
      <w:r>
        <w:rPr>
          <w:sz w:val="20"/>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pStyle w:val="0"/>
        <w:jc w:val="both"/>
      </w:pPr>
      <w:r>
        <w:rPr>
          <w:sz w:val="20"/>
        </w:rPr>
        <w:t xml:space="preserve">(абзац введен </w:t>
      </w:r>
      <w:hyperlink w:history="0" r:id="rId1358"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w:t>
      </w:r>
    </w:p>
    <w:p>
      <w:pPr>
        <w:pStyle w:val="0"/>
        <w:spacing w:before="200" w:lineRule="auto"/>
        <w:ind w:firstLine="540"/>
        <w:jc w:val="both"/>
      </w:pPr>
      <w:r>
        <w:rPr>
          <w:sz w:val="20"/>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pStyle w:val="0"/>
        <w:spacing w:before="200" w:lineRule="auto"/>
        <w:ind w:firstLine="540"/>
        <w:jc w:val="both"/>
      </w:pPr>
      <w:r>
        <w:rPr>
          <w:sz w:val="20"/>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hyperlink w:history="0" r:id="rId1359" w:tooltip="Постановление Правительства РФ от 11.02.2021 N 161 (ред. от 18.04.2025)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Целевые показатели</w:t>
        </w:r>
      </w:hyperlink>
      <w:r>
        <w:rPr>
          <w:sz w:val="20"/>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pStyle w:val="0"/>
        <w:spacing w:before="200" w:lineRule="auto"/>
        <w:ind w:firstLine="540"/>
        <w:jc w:val="both"/>
      </w:pPr>
      <w:r>
        <w:rPr>
          <w:sz w:val="20"/>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(п. 78(2) введен </w:t>
      </w:r>
      <w:hyperlink w:history="0" r:id="rId136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78(3). Утратил силу. - </w:t>
      </w:r>
      <w:hyperlink w:history="0" r:id="rId136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bookmarkStart w:id="1752" w:name="P1752"/>
    <w:bookmarkEnd w:id="1752"/>
    <w:p>
      <w:pPr>
        <w:pStyle w:val="0"/>
        <w:spacing w:before="200" w:lineRule="auto"/>
        <w:ind w:firstLine="540"/>
        <w:jc w:val="both"/>
      </w:pPr>
      <w:r>
        <w:rPr>
          <w:sz w:val="20"/>
        </w:rPr>
        <w:t xml:space="preserve">78(4). Для целей проведения после 31 декабря 2020 г. в соответствии с </w:t>
      </w:r>
      <w:hyperlink w:history="0" r:id="rId1362"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136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history="0" w:anchor="P710"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bookmarkStart w:id="1754" w:name="P1754"/>
    <w:bookmarkEnd w:id="1754"/>
    <w:p>
      <w:pPr>
        <w:pStyle w:val="0"/>
        <w:spacing w:before="200" w:lineRule="auto"/>
        <w:ind w:firstLine="540"/>
        <w:jc w:val="both"/>
      </w:pPr>
      <w:r>
        <w:rPr>
          <w:sz w:val="20"/>
        </w:rPr>
        <w:t xml:space="preserve">в отношении генерирующих объектов, вводимых в эксплуатацию по итогам проведенного в соответствии с </w:t>
      </w:r>
      <w:hyperlink w:history="0" r:id="rId1364"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или по итогам проведенного в соответствии с Основными </w:t>
      </w:r>
      <w:hyperlink w:history="0" r:id="rId13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bookmarkStart w:id="1755" w:name="P1755"/>
    <w:bookmarkEnd w:id="1755"/>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136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27813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bookmarkStart w:id="1764" w:name="P1764"/>
    <w:bookmarkEnd w:id="1764"/>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bookmarkStart w:id="1765" w:name="P1765"/>
    <w:bookmarkEnd w:id="1765"/>
    <w:p>
      <w:pPr>
        <w:pStyle w:val="0"/>
        <w:spacing w:before="200" w:lineRule="auto"/>
        <w:ind w:firstLine="540"/>
        <w:jc w:val="both"/>
      </w:pPr>
      <w:r>
        <w:rPr>
          <w:sz w:val="20"/>
        </w:rP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13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пунктами 274</w:t>
        </w:r>
      </w:hyperlink>
      <w:r>
        <w:rPr>
          <w:sz w:val="20"/>
        </w:rPr>
        <w:t xml:space="preserve"> и </w:t>
      </w:r>
      <w:hyperlink w:history="0" r:id="rId136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78(4) в ред. </w:t>
      </w:r>
      <w:hyperlink w:history="0" r:id="rId137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pPr>
        <w:pStyle w:val="0"/>
        <w:jc w:val="both"/>
      </w:pPr>
      <w:r>
        <w:rPr>
          <w:sz w:val="20"/>
        </w:rPr>
        <w:t xml:space="preserve">(п. 78(5) введен </w:t>
      </w:r>
      <w:hyperlink w:history="0" r:id="rId137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ind w:firstLine="540"/>
        <w:jc w:val="both"/>
      </w:pPr>
      <w:r>
        <w:rPr>
          <w:sz w:val="20"/>
        </w:rPr>
      </w:r>
    </w:p>
    <w:bookmarkStart w:id="1770" w:name="P1770"/>
    <w:bookmarkEnd w:id="1770"/>
    <w:p>
      <w:pPr>
        <w:pStyle w:val="2"/>
        <w:outlineLvl w:val="1"/>
        <w:jc w:val="center"/>
      </w:pPr>
      <w:r>
        <w:rPr>
          <w:sz w:val="20"/>
        </w:rPr>
        <w:t xml:space="preserve">VII. ЦЕНООБРАЗОВАНИЕ В ОТНОШЕНИИ УСЛУГ, ОКАЗЫВАЕМЫХ</w:t>
      </w:r>
    </w:p>
    <w:p>
      <w:pPr>
        <w:pStyle w:val="2"/>
        <w:jc w:val="center"/>
      </w:pPr>
      <w:r>
        <w:rPr>
          <w:sz w:val="20"/>
        </w:rPr>
        <w:t xml:space="preserve">ОРГАНИЗАЦИЯМИ, ОСУЩЕСТВЛЯЮЩИМИ РЕГУЛИРУЕМУЮ ДЕЯТЕЛЬНОСТЬ</w:t>
      </w:r>
    </w:p>
    <w:p>
      <w:pPr>
        <w:pStyle w:val="0"/>
        <w:ind w:firstLine="540"/>
        <w:jc w:val="both"/>
      </w:pPr>
      <w:r>
        <w:rPr>
          <w:sz w:val="20"/>
        </w:rPr>
      </w:r>
    </w:p>
    <w:p>
      <w:pPr>
        <w:pStyle w:val="0"/>
        <w:ind w:firstLine="540"/>
        <w:jc w:val="both"/>
      </w:pPr>
      <w:r>
        <w:rPr>
          <w:sz w:val="20"/>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pStyle w:val="0"/>
        <w:jc w:val="both"/>
      </w:pPr>
      <w:r>
        <w:rPr>
          <w:sz w:val="20"/>
        </w:rPr>
        <w:t xml:space="preserve">(в ред. </w:t>
      </w:r>
      <w:hyperlink w:history="0" r:id="rId137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pStyle w:val="0"/>
        <w:spacing w:before="200" w:lineRule="auto"/>
        <w:ind w:firstLine="540"/>
        <w:jc w:val="both"/>
      </w:pPr>
      <w:r>
        <w:rPr>
          <w:sz w:val="20"/>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pStyle w:val="0"/>
        <w:jc w:val="both"/>
      </w:pPr>
      <w:r>
        <w:rPr>
          <w:sz w:val="20"/>
        </w:rPr>
        <w:t xml:space="preserve">(в ред. </w:t>
      </w:r>
      <w:hyperlink w:history="0" r:id="rId137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0"/>
        <w:jc w:val="both"/>
      </w:pPr>
      <w:r>
        <w:rPr>
          <w:sz w:val="20"/>
        </w:rPr>
        <w:t xml:space="preserve">(в ред. Постановлений Правительства РФ от 30.12.2022 </w:t>
      </w:r>
      <w:hyperlink w:history="0" r:id="rId137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12.04.2024 </w:t>
      </w:r>
      <w:hyperlink w:history="0" r:id="rId1375"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137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1377"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378"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w:t>
      </w:r>
      <w:hyperlink w:history="0" r:id="rId137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Федеральная антимонопольная служба утверждает </w:t>
      </w:r>
      <w:hyperlink w:history="0" r:id="rId1380" w:tooltip="Приказ ФАС России от 28.12.2023 N 1073/23 &quot;Об утверждении Методических указаний по расчету (определению)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quot; (Зарегистрировано в Минюсте России 11.04.2024 N 77835) {КонсультантПлюс}">
        <w:r>
          <w:rPr>
            <w:sz w:val="20"/>
            <w:color w:val="0000ff"/>
          </w:rPr>
          <w:t xml:space="preserve">методические указания</w:t>
        </w:r>
      </w:hyperlink>
      <w:r>
        <w:rPr>
          <w:sz w:val="20"/>
        </w:rPr>
        <w:t xml:space="preserve"> по расчету (определению) указанных цен (тарифов) и размеров платы.</w:t>
      </w:r>
    </w:p>
    <w:p>
      <w:pPr>
        <w:pStyle w:val="0"/>
        <w:jc w:val="both"/>
      </w:pPr>
      <w:r>
        <w:rPr>
          <w:sz w:val="20"/>
        </w:rPr>
        <w:t xml:space="preserve">(в ред. </w:t>
      </w:r>
      <w:hyperlink w:history="0" r:id="rId138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bookmarkStart w:id="1795" w:name="P1795"/>
    <w:bookmarkEnd w:id="1795"/>
    <w:p>
      <w:pPr>
        <w:pStyle w:val="0"/>
        <w:spacing w:before="200" w:lineRule="auto"/>
        <w:ind w:firstLine="540"/>
        <w:jc w:val="both"/>
      </w:pPr>
      <w:r>
        <w:rPr>
          <w:sz w:val="20"/>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w:history="0" r:id="rId138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pStyle w:val="0"/>
        <w:jc w:val="both"/>
      </w:pPr>
      <w:r>
        <w:rPr>
          <w:sz w:val="20"/>
        </w:rPr>
        <w:t xml:space="preserve">(в ред. </w:t>
      </w:r>
      <w:hyperlink w:history="0" r:id="rId1383"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При установлении в соответствии </w:t>
      </w:r>
      <w:hyperlink w:history="0" w:anchor="P1795" w:tooltip="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quot;Об электроэнергетике&quot;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w:r>
          <w:rPr>
            <w:sz w:val="20"/>
            <w:color w:val="0000ff"/>
          </w:rPr>
          <w:t xml:space="preserve">абзацем четвертым</w:t>
        </w:r>
      </w:hyperlink>
      <w:r>
        <w:rPr>
          <w:sz w:val="20"/>
        </w:rPr>
        <w:t xml:space="preserve"> настоящего пункта цен (тарифов) на услуги по передаче электрической энергии:</w:t>
      </w:r>
    </w:p>
    <w:p>
      <w:pPr>
        <w:pStyle w:val="0"/>
        <w:jc w:val="both"/>
      </w:pPr>
      <w:r>
        <w:rPr>
          <w:sz w:val="20"/>
        </w:rPr>
        <w:t xml:space="preserve">(абзац введен </w:t>
      </w:r>
      <w:hyperlink w:history="0" r:id="rId1384"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(абзац введен </w:t>
      </w:r>
      <w:hyperlink w:history="0" r:id="rId1385"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86"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87"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history="0" w:anchor="P2211" w:tooltip="ПЕРЕЧЕНЬ">
        <w:r>
          <w:rPr>
            <w:sz w:val="20"/>
            <w:color w:val="0000ff"/>
          </w:rPr>
          <w:t xml:space="preserve">приложению N 2</w:t>
        </w:r>
      </w:hyperlink>
      <w:r>
        <w:rPr>
          <w:sz w:val="20"/>
        </w:rPr>
        <w:t xml:space="preserve">. При этом дифференцированные тарифы должны быть установлены на едином уровне для всех таких субъектов Российской Федерации.</w:t>
      </w:r>
    </w:p>
    <w:p>
      <w:pPr>
        <w:pStyle w:val="0"/>
        <w:jc w:val="both"/>
      </w:pPr>
      <w:r>
        <w:rPr>
          <w:sz w:val="20"/>
        </w:rPr>
        <w:t xml:space="preserve">(в ред. Постановлений Правительства РФ от 22.07.2013 </w:t>
      </w:r>
      <w:hyperlink w:history="0" r:id="rId138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38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9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(в ред. Постановлений Правительства РФ от 13.11.2013 </w:t>
      </w:r>
      <w:hyperlink w:history="0" r:id="rId139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11.05.2015 </w:t>
      </w:r>
      <w:hyperlink w:history="0" r:id="rId139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08.06.2023 </w:t>
      </w:r>
      <w:hyperlink w:history="0" r:id="rId139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9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(T</w:t>
      </w:r>
      <w:r>
        <w:rPr>
          <w:sz w:val="20"/>
          <w:vertAlign w:val="subscript"/>
        </w:rPr>
        <w:t xml:space="preserve">i,m</w:t>
      </w:r>
      <w:r>
        <w:rPr>
          <w:sz w:val="20"/>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pStyle w:val="0"/>
        <w:jc w:val="both"/>
      </w:pPr>
      <w:r>
        <w:rPr>
          <w:sz w:val="20"/>
        </w:rPr>
        <w:t xml:space="preserve">(абзац введен </w:t>
      </w:r>
      <w:hyperlink w:history="0" r:id="rId139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9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139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9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609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0">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Pr>
          <w:sz w:val="20"/>
        </w:rP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40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pStyle w:val="0"/>
        <w:jc w:val="both"/>
      </w:pPr>
      <w:r>
        <w:rPr>
          <w:sz w:val="20"/>
        </w:rPr>
        <w:t xml:space="preserve">(абзац введен </w:t>
      </w:r>
      <w:hyperlink w:history="0" r:id="rId140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08.06.2023 </w:t>
      </w:r>
      <w:hyperlink w:history="0" r:id="rId140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404"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w:history="0" r:id="rId140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w:history="0" r:id="rId140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приобретенной организацией по управлению единой национальной (общероссийской) электрической сетью на оптовом рынке,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pPr>
        <w:pStyle w:val="0"/>
        <w:jc w:val="both"/>
      </w:pPr>
      <w:r>
        <w:rPr>
          <w:sz w:val="20"/>
        </w:rPr>
        <w:t xml:space="preserve">(абзац введен </w:t>
      </w:r>
      <w:hyperlink w:history="0" r:id="rId140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31.12.2015 </w:t>
      </w:r>
      <w:hyperlink w:history="0" r:id="rId1408"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rPr>
        <w:t xml:space="preserve">, от 07.07.2017 </w:t>
      </w:r>
      <w:hyperlink w:history="0" r:id="rId1409"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30.12.2017 </w:t>
      </w:r>
      <w:hyperlink w:history="0" r:id="rId1410"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rPr>
        <w:t xml:space="preserve">, от 09.12.2022 </w:t>
      </w:r>
      <w:hyperlink w:history="0" r:id="rId141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rPr>
        <w:t xml:space="preserve">, от 08.06.2023 </w:t>
      </w:r>
      <w:hyperlink w:history="0" r:id="rId141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413"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 от 23.12.2024 </w:t>
      </w:r>
      <w:hyperlink w:history="0" r:id="rId141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w:history="0" r:id="rId141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pStyle w:val="0"/>
        <w:jc w:val="both"/>
      </w:pPr>
      <w:r>
        <w:rPr>
          <w:sz w:val="20"/>
        </w:rPr>
        <w:t xml:space="preserve">(абзац введен </w:t>
      </w:r>
      <w:hyperlink w:history="0" r:id="rId141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533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sz w:val="20"/>
        </w:rPr>
        <w:t xml:space="preserve"> - объем потерь электрической энергии в электрических сетях, указанных в </w:t>
      </w:r>
      <w:hyperlink w:history="0" r:id="rId141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w:history="0" r:id="rId141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pStyle w:val="0"/>
        <w:jc w:val="both"/>
      </w:pPr>
      <w:r>
        <w:rPr>
          <w:sz w:val="20"/>
        </w:rPr>
        <w:t xml:space="preserve">(абзац введен </w:t>
      </w:r>
      <w:hyperlink w:history="0" r:id="rId142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42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42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pStyle w:val="0"/>
        <w:jc w:val="both"/>
      </w:pPr>
      <w:r>
        <w:rPr>
          <w:sz w:val="20"/>
        </w:rPr>
        <w:t xml:space="preserve">(абзац введен </w:t>
      </w:r>
      <w:hyperlink w:history="0" r:id="rId142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42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42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w:history="0" r:id="rId142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pStyle w:val="0"/>
        <w:jc w:val="both"/>
      </w:pPr>
      <w:r>
        <w:rPr>
          <w:sz w:val="20"/>
        </w:rPr>
        <w:t xml:space="preserve">(абзац введен </w:t>
      </w:r>
      <w:hyperlink w:history="0" r:id="rId142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428"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перечень, предусмотренный </w:t>
      </w:r>
      <w:hyperlink w:history="0" w:anchor="P2211" w:tooltip="ПЕРЕЧЕНЬ">
        <w:r>
          <w:rPr>
            <w:sz w:val="20"/>
            <w:color w:val="0000ff"/>
          </w:rPr>
          <w:t xml:space="preserve">приложением N 2</w:t>
        </w:r>
      </w:hyperlink>
      <w:r>
        <w:rPr>
          <w:sz w:val="20"/>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pStyle w:val="0"/>
        <w:jc w:val="both"/>
      </w:pPr>
      <w:r>
        <w:rPr>
          <w:sz w:val="20"/>
        </w:rPr>
        <w:t xml:space="preserve">(в ред. </w:t>
      </w:r>
      <w:hyperlink w:history="0" r:id="rId142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w:history="0" r:id="rId143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пункте 164</w:t>
        </w:r>
      </w:hyperlink>
      <w:r>
        <w:rPr>
          <w:sz w:val="20"/>
        </w:rPr>
        <w:t xml:space="preserve"> Правил оптового рынка электрической энергии и мощности, и величина мощности, определяемая в соответствии с </w:t>
      </w:r>
      <w:hyperlink w:history="0" r:id="rId143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w:t>
      </w:r>
    </w:p>
    <w:p>
      <w:pPr>
        <w:pStyle w:val="0"/>
        <w:jc w:val="both"/>
      </w:pPr>
      <w:r>
        <w:rPr>
          <w:sz w:val="20"/>
        </w:rPr>
        <w:t xml:space="preserve">(в ред. Постановлений Правительства РФ от 04.05.2012 </w:t>
      </w:r>
      <w:hyperlink w:history="0" r:id="rId143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rPr>
        <w:t xml:space="preserve">, от 13.11.2013 </w:t>
      </w:r>
      <w:hyperlink w:history="0" r:id="rId143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08.06.2023 </w:t>
      </w:r>
      <w:hyperlink w:history="0" r:id="rId143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Абзацы девятый - одиннадцатый утратили силу. - </w:t>
      </w:r>
      <w:hyperlink w:history="0" r:id="rId143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pStyle w:val="0"/>
        <w:jc w:val="both"/>
      </w:pPr>
      <w:r>
        <w:rPr>
          <w:sz w:val="20"/>
        </w:rPr>
        <w:t xml:space="preserve">(в ред. </w:t>
      </w:r>
      <w:hyperlink w:history="0" r:id="rId143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Абзац утратил силу. - </w:t>
      </w:r>
      <w:hyperlink w:history="0" r:id="rId143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Абзац утратил силу. - </w:t>
      </w:r>
      <w:hyperlink w:history="0" r:id="rId143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bookmarkStart w:id="1838" w:name="P1838"/>
    <w:bookmarkEnd w:id="1838"/>
    <w:p>
      <w:pPr>
        <w:pStyle w:val="0"/>
        <w:spacing w:before="200" w:lineRule="auto"/>
        <w:ind w:firstLine="540"/>
        <w:jc w:val="both"/>
      </w:pPr>
      <w:r>
        <w:rPr>
          <w:sz w:val="20"/>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history="0" w:anchor="P1922"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на долгосрочный период или очередной год.</w:t>
      </w:r>
    </w:p>
    <w:p>
      <w:pPr>
        <w:pStyle w:val="0"/>
        <w:jc w:val="both"/>
      </w:pPr>
      <w:r>
        <w:rPr>
          <w:sz w:val="20"/>
        </w:rPr>
        <w:t xml:space="preserve">(в ред. Постановлений Правительства РФ от 31.07.2014 </w:t>
      </w:r>
      <w:hyperlink w:history="0" r:id="rId143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4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pStyle w:val="0"/>
        <w:jc w:val="both"/>
      </w:pPr>
      <w:r>
        <w:rPr>
          <w:sz w:val="20"/>
        </w:rPr>
        <w:t xml:space="preserve">(в ред. </w:t>
      </w:r>
      <w:hyperlink w:history="0" r:id="rId144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w:history="0" r:id="rId144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приложении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44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 в ред. </w:t>
      </w:r>
      <w:hyperlink w:history="0" r:id="rId144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w:t>
      </w:r>
      <w:r>
        <w:rPr>
          <w:sz w:val="20"/>
        </w:rPr>
        <w:t xml:space="preserve">методическими указаниями</w:t>
      </w:r>
      <w:r>
        <w:rPr>
          <w:sz w:val="20"/>
        </w:rPr>
        <w:t xml:space="preserve">,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31.07.2014 </w:t>
      </w:r>
      <w:hyperlink w:history="0" r:id="rId144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4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04.12.2017 </w:t>
      </w:r>
      <w:hyperlink w:history="0" r:id="rId144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rPr>
        <w:t xml:space="preserve">, от 01.09.2022 </w:t>
      </w:r>
      <w:hyperlink w:history="0" r:id="rId144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144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Размер единых (котловых) тарифов дифференцируется в соответствии с дифференциацией по уровням напряжения, предусмотренной </w:t>
      </w:r>
      <w:hyperlink w:history="0" w:anchor="P1922"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в точке технологического присоединения энергопринимающих устройств потребителей электрической энергии.</w:t>
      </w:r>
    </w:p>
    <w:p>
      <w:pPr>
        <w:pStyle w:val="0"/>
        <w:jc w:val="both"/>
      </w:pPr>
      <w:r>
        <w:rPr>
          <w:sz w:val="20"/>
        </w:rPr>
        <w:t xml:space="preserve">(в ред. </w:t>
      </w:r>
      <w:hyperlink w:history="0" r:id="rId145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При расчете и установлении единых котловых цен (тарифов) учитывается величина перекрестного субсидирования.</w:t>
      </w:r>
    </w:p>
    <w:p>
      <w:pPr>
        <w:pStyle w:val="0"/>
        <w:jc w:val="both"/>
      </w:pPr>
      <w:r>
        <w:rPr>
          <w:sz w:val="20"/>
        </w:rPr>
        <w:t xml:space="preserve">(в ред. </w:t>
      </w:r>
      <w:hyperlink w:history="0" r:id="rId145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pStyle w:val="0"/>
        <w:jc w:val="both"/>
      </w:pPr>
      <w:r>
        <w:rPr>
          <w:sz w:val="20"/>
        </w:rPr>
        <w:t xml:space="preserve">(абзац введен </w:t>
      </w:r>
      <w:hyperlink w:history="0" r:id="rId145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45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454"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145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В ценах (тарифах) на услуги по передаче электрической энергии в порядке, определенном </w:t>
      </w:r>
      <w:hyperlink w:history="0" r:id="rId1456"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5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w:history="0" r:id="rId145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145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Постановлений Правительства РФ от 20.10.2016 </w:t>
      </w:r>
      <w:hyperlink w:history="0" r:id="rId14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146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146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6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bookmarkStart w:id="1861" w:name="P1861"/>
    <w:bookmarkEnd w:id="1861"/>
    <w:p>
      <w:pPr>
        <w:pStyle w:val="0"/>
        <w:spacing w:before="200" w:lineRule="auto"/>
        <w:ind w:firstLine="540"/>
        <w:jc w:val="both"/>
      </w:pPr>
      <w:r>
        <w:rPr>
          <w:sz w:val="20"/>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pStyle w:val="0"/>
        <w:jc w:val="both"/>
      </w:pPr>
      <w:r>
        <w:rPr>
          <w:sz w:val="20"/>
        </w:rPr>
        <w:t xml:space="preserve">(в ред. </w:t>
      </w:r>
      <w:hyperlink w:history="0" r:id="rId146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pStyle w:val="0"/>
        <w:jc w:val="both"/>
      </w:pPr>
      <w:r>
        <w:rPr>
          <w:sz w:val="20"/>
        </w:rPr>
        <w:t xml:space="preserve">(в ред. </w:t>
      </w:r>
      <w:hyperlink w:history="0" r:id="rId1465"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pStyle w:val="0"/>
        <w:jc w:val="both"/>
      </w:pPr>
      <w:r>
        <w:rPr>
          <w:sz w:val="20"/>
        </w:rPr>
        <w:t xml:space="preserve">(в ред. </w:t>
      </w:r>
      <w:hyperlink w:history="0" r:id="rId146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субъектов Российской Федерации, расположенных в отдельных </w:t>
      </w:r>
      <w:hyperlink w:history="0" r:id="rId146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 ценовых зон</w:t>
        </w:r>
      </w:hyperlink>
      <w:r>
        <w:rPr>
          <w:sz w:val="20"/>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w:history="0" r:id="rId1468" w:tooltip="Приказ ФАС России от 27.11.2024 N 908/24 &quot;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5 год&quot; (Зарегистрировано в Минюсте России 28.12.2024 N 80838) {КонсультантПлюс}">
        <w:r>
          <w:rPr>
            <w:sz w:val="20"/>
            <w:color w:val="0000ff"/>
          </w:rPr>
          <w:t xml:space="preserve">индикативных цен</w:t>
        </w:r>
      </w:hyperlink>
      <w:r>
        <w:rPr>
          <w:sz w:val="20"/>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w:history="0" r:id="rId146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пункте 8 статьи 36</w:t>
        </w:r>
      </w:hyperlink>
      <w:r>
        <w:rPr>
          <w:sz w:val="20"/>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w:t>
      </w:r>
      <w:hyperlink w:history="0" r:id="rId1470"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Постановлением</w:t>
        </w:r>
      </w:hyperlink>
      <w:r>
        <w:rPr>
          <w:sz w:val="20"/>
        </w:rPr>
        <w:t xml:space="preserve"> Правительства РФ от 15.05.2019 N 598; в ред. </w:t>
      </w:r>
      <w:hyperlink w:history="0" r:id="rId1471"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12.07.2021 N 1169)</w:t>
      </w:r>
    </w:p>
    <w:p>
      <w:pPr>
        <w:pStyle w:val="0"/>
        <w:spacing w:before="200" w:lineRule="auto"/>
        <w:ind w:firstLine="540"/>
        <w:jc w:val="both"/>
      </w:pPr>
      <w:r>
        <w:rPr>
          <w:sz w:val="20"/>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pStyle w:val="0"/>
        <w:jc w:val="both"/>
      </w:pPr>
      <w:r>
        <w:rPr>
          <w:sz w:val="20"/>
        </w:rPr>
        <w:t xml:space="preserve">(в ред. Постановлений Правительства РФ от 23.01.2015 </w:t>
      </w:r>
      <w:hyperlink w:history="0" r:id="rId1472"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rPr>
        <w:t xml:space="preserve">, от 09.11.2017 </w:t>
      </w:r>
      <w:hyperlink w:history="0" r:id="rId147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47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pPr>
        <w:pStyle w:val="0"/>
        <w:jc w:val="both"/>
      </w:pPr>
      <w:r>
        <w:rPr>
          <w:sz w:val="20"/>
        </w:rPr>
        <w:t xml:space="preserve">(в ред. </w:t>
      </w:r>
      <w:hyperlink w:history="0" r:id="rId1475"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w:history="0" r:id="rId147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pStyle w:val="0"/>
        <w:jc w:val="both"/>
      </w:pPr>
      <w:r>
        <w:rPr>
          <w:sz w:val="20"/>
        </w:rPr>
        <w:t xml:space="preserve">(в ред. Постановлений Правительства РФ от 09.11.2017 </w:t>
      </w:r>
      <w:hyperlink w:history="0" r:id="rId147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147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147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48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pStyle w:val="0"/>
        <w:jc w:val="both"/>
      </w:pPr>
      <w:r>
        <w:rPr>
          <w:sz w:val="20"/>
        </w:rPr>
        <w:t xml:space="preserve">(в ред. Постановлений Правительства РФ от 24.10.2013 </w:t>
      </w:r>
      <w:hyperlink w:history="0" r:id="rId148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25.02.2014 </w:t>
      </w:r>
      <w:hyperlink w:history="0" r:id="rId148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30.12.2022 </w:t>
      </w:r>
      <w:hyperlink w:history="0" r:id="rId148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pStyle w:val="0"/>
        <w:jc w:val="both"/>
      </w:pPr>
      <w:r>
        <w:rPr>
          <w:sz w:val="20"/>
        </w:rPr>
        <w:t xml:space="preserve">(абзац введен </w:t>
      </w:r>
      <w:hyperlink w:history="0" r:id="rId148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1879" w:name="P1879"/>
    <w:bookmarkEnd w:id="1879"/>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history="0" w:anchor="P1616"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
        <w:r>
          <w:rPr>
            <w:sz w:val="20"/>
            <w:color w:val="0000ff"/>
          </w:rPr>
          <w:t xml:space="preserve">пунктом 71</w:t>
        </w:r>
      </w:hyperlink>
      <w:r>
        <w:rPr>
          <w:sz w:val="20"/>
        </w:rPr>
        <w:t xml:space="preserve"> настоящего документа.</w:t>
      </w:r>
    </w:p>
    <w:p>
      <w:pPr>
        <w:pStyle w:val="0"/>
        <w:jc w:val="both"/>
      </w:pPr>
      <w:r>
        <w:rPr>
          <w:sz w:val="20"/>
        </w:rPr>
        <w:t xml:space="preserve">(абзац введен </w:t>
      </w:r>
      <w:hyperlink w:history="0" r:id="rId148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48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pStyle w:val="0"/>
        <w:jc w:val="both"/>
      </w:pPr>
      <w:r>
        <w:rPr>
          <w:sz w:val="20"/>
        </w:rPr>
        <w:t xml:space="preserve">(абзац введен </w:t>
      </w:r>
      <w:hyperlink w:history="0" r:id="rId148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pStyle w:val="0"/>
        <w:spacing w:before="200" w:lineRule="auto"/>
        <w:ind w:firstLine="540"/>
        <w:jc w:val="both"/>
      </w:pPr>
      <w:r>
        <w:rPr>
          <w:sz w:val="20"/>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pStyle w:val="0"/>
        <w:jc w:val="both"/>
      </w:pPr>
      <w:r>
        <w:rPr>
          <w:sz w:val="20"/>
        </w:rPr>
        <w:t xml:space="preserve">(в ред. Постановлений Правительства РФ от 24.10.2013 </w:t>
      </w:r>
      <w:hyperlink w:history="0" r:id="rId1488"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13.11.2013 </w:t>
      </w:r>
      <w:hyperlink w:history="0" r:id="rId148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w:t>
      </w:r>
    </w:p>
    <w:p>
      <w:pPr>
        <w:pStyle w:val="0"/>
        <w:spacing w:before="200" w:lineRule="auto"/>
        <w:ind w:firstLine="540"/>
        <w:jc w:val="both"/>
      </w:pPr>
      <w:r>
        <w:rPr>
          <w:sz w:val="20"/>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(в ред. </w:t>
      </w:r>
      <w:hyperlink w:history="0" r:id="rId149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Одноставочная цена (тариф) определяется на основе ставок в соответствии с </w:t>
      </w:r>
      <w:hyperlink w:history="0" w:anchor="P1879" w:tooltip="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
        <w:r>
          <w:rPr>
            <w:sz w:val="20"/>
            <w:color w:val="0000ff"/>
          </w:rPr>
          <w:t xml:space="preserve">абзацем двадцать вторым</w:t>
        </w:r>
      </w:hyperlink>
      <w:r>
        <w:rPr>
          <w:sz w:val="20"/>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31.07.2014 </w:t>
      </w:r>
      <w:hyperlink w:history="0" r:id="rId149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9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pStyle w:val="0"/>
        <w:jc w:val="both"/>
      </w:pPr>
      <w:r>
        <w:rPr>
          <w:sz w:val="20"/>
        </w:rPr>
        <w:t xml:space="preserve">(в ред. Постановлений Правительства РФ от 31.07.2014 </w:t>
      </w:r>
      <w:hyperlink w:history="0" r:id="rId149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07.07.2015 </w:t>
      </w:r>
      <w:hyperlink w:history="0" r:id="rId149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07.07.2017 </w:t>
      </w:r>
      <w:hyperlink w:history="0" r:id="rId149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30.12.2022 </w:t>
      </w:r>
      <w:hyperlink w:history="0" r:id="rId149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pStyle w:val="0"/>
        <w:jc w:val="both"/>
      </w:pPr>
      <w:r>
        <w:rPr>
          <w:sz w:val="20"/>
        </w:rPr>
        <w:t xml:space="preserve">(абзац введен </w:t>
      </w:r>
      <w:hyperlink w:history="0" r:id="rId149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pStyle w:val="0"/>
        <w:jc w:val="both"/>
      </w:pPr>
      <w:r>
        <w:rPr>
          <w:sz w:val="20"/>
        </w:rPr>
        <w:t xml:space="preserve">(абзац введен </w:t>
      </w:r>
      <w:hyperlink w:history="0" r:id="rId149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pStyle w:val="0"/>
        <w:jc w:val="both"/>
      </w:pPr>
      <w:r>
        <w:rPr>
          <w:sz w:val="20"/>
        </w:rPr>
        <w:t xml:space="preserve">(в ред. </w:t>
      </w:r>
      <w:hyperlink w:history="0" r:id="rId149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pStyle w:val="0"/>
        <w:jc w:val="both"/>
      </w:pPr>
      <w:r>
        <w:rPr>
          <w:sz w:val="20"/>
        </w:rPr>
        <w:t xml:space="preserve">(в ред. </w:t>
      </w:r>
      <w:hyperlink w:history="0" r:id="rId150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pStyle w:val="0"/>
        <w:jc w:val="both"/>
      </w:pPr>
      <w:r>
        <w:rPr>
          <w:sz w:val="20"/>
        </w:rPr>
        <w:t xml:space="preserve">(в ред. </w:t>
      </w:r>
      <w:hyperlink w:history="0" r:id="rId150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Абзац утратил силу. - </w:t>
      </w:r>
      <w:hyperlink w:history="0" r:id="rId150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pStyle w:val="0"/>
        <w:jc w:val="both"/>
      </w:pPr>
      <w:r>
        <w:rPr>
          <w:sz w:val="20"/>
        </w:rPr>
        <w:t xml:space="preserve">(абзац введен </w:t>
      </w:r>
      <w:hyperlink w:history="0" r:id="rId150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расходы на содержание электрических сетей оплачиваются в полном объеме;</w:t>
      </w:r>
    </w:p>
    <w:p>
      <w:pPr>
        <w:pStyle w:val="0"/>
        <w:jc w:val="both"/>
      </w:pPr>
      <w:r>
        <w:rPr>
          <w:sz w:val="20"/>
        </w:rPr>
        <w:t xml:space="preserve">(абзац введен </w:t>
      </w:r>
      <w:hyperlink w:history="0" r:id="rId150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pStyle w:val="0"/>
        <w:jc w:val="both"/>
      </w:pPr>
      <w:r>
        <w:rPr>
          <w:sz w:val="20"/>
        </w:rPr>
        <w:t xml:space="preserve">(абзац введен </w:t>
      </w:r>
      <w:hyperlink w:history="0" r:id="rId150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pStyle w:val="0"/>
        <w:jc w:val="both"/>
      </w:pPr>
      <w:r>
        <w:rPr>
          <w:sz w:val="20"/>
        </w:rPr>
        <w:t xml:space="preserve">(абзац введен </w:t>
      </w:r>
      <w:hyperlink w:history="0" r:id="rId150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Абзацы тридцатый - тридцать первый утратили силу. - </w:t>
      </w:r>
      <w:hyperlink w:history="0" r:id="rId150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pStyle w:val="0"/>
        <w:jc w:val="both"/>
      </w:pPr>
      <w:r>
        <w:rPr>
          <w:sz w:val="20"/>
        </w:rPr>
        <w:t xml:space="preserve">(в ред. </w:t>
      </w:r>
      <w:hyperlink w:history="0" r:id="rId150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w:history="0" r:id="rId150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w:history="0" r:id="rId151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pStyle w:val="0"/>
        <w:jc w:val="both"/>
      </w:pPr>
      <w:r>
        <w:rPr>
          <w:sz w:val="20"/>
        </w:rPr>
        <w:t xml:space="preserve">(абзац введен </w:t>
      </w:r>
      <w:hyperlink w:history="0" r:id="rId151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pStyle w:val="0"/>
        <w:jc w:val="both"/>
      </w:pPr>
      <w:r>
        <w:rPr>
          <w:sz w:val="20"/>
        </w:rPr>
        <w:t xml:space="preserve">(в ред. </w:t>
      </w:r>
      <w:hyperlink w:history="0" r:id="rId151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pStyle w:val="0"/>
        <w:spacing w:before="200" w:lineRule="auto"/>
        <w:ind w:firstLine="540"/>
        <w:jc w:val="both"/>
      </w:pPr>
      <w:r>
        <w:rPr>
          <w:sz w:val="20"/>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pStyle w:val="0"/>
        <w:jc w:val="both"/>
      </w:pPr>
      <w:r>
        <w:rPr>
          <w:sz w:val="20"/>
        </w:rPr>
        <w:t xml:space="preserve">(в ред. </w:t>
      </w:r>
      <w:hyperlink w:history="0" r:id="rId1513"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1922" w:name="P1922"/>
    <w:bookmarkEnd w:id="1922"/>
    <w:p>
      <w:pPr>
        <w:pStyle w:val="0"/>
        <w:spacing w:before="200" w:lineRule="auto"/>
        <w:ind w:firstLine="540"/>
        <w:jc w:val="both"/>
      </w:pPr>
      <w:r>
        <w:rPr>
          <w:sz w:val="20"/>
        </w:rPr>
        <w:t xml:space="preserve">81(1). Единые (котловые) тарифы дифференцируются по следующим уровням напряжения:</w:t>
      </w:r>
    </w:p>
    <w:p>
      <w:pPr>
        <w:pStyle w:val="0"/>
        <w:spacing w:before="200" w:lineRule="auto"/>
        <w:ind w:firstLine="540"/>
        <w:jc w:val="both"/>
      </w:pPr>
      <w:r>
        <w:rPr>
          <w:sz w:val="20"/>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w:history="0" r:id="rId151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пунктов 7</w:t>
        </w:r>
      </w:hyperlink>
      <w:r>
        <w:rPr>
          <w:sz w:val="20"/>
        </w:rPr>
        <w:t xml:space="preserve"> и </w:t>
      </w:r>
      <w:hyperlink w:history="0" r:id="rId1515"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8 статьи 8</w:t>
        </w:r>
      </w:hyperlink>
      <w:r>
        <w:rPr>
          <w:sz w:val="20"/>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высокое напряжение (ВН) - объекты электросетевого хозяйства (110 кВ и выше), за исключением случаев, которые относятся к ВН1;</w:t>
      </w:r>
    </w:p>
    <w:p>
      <w:pPr>
        <w:pStyle w:val="0"/>
        <w:spacing w:before="200" w:lineRule="auto"/>
        <w:ind w:firstLine="540"/>
        <w:jc w:val="both"/>
      </w:pPr>
      <w:r>
        <w:rPr>
          <w:sz w:val="20"/>
        </w:rPr>
        <w:t xml:space="preserve">среднее первое напряжение (СН1) - объекты электросетевого хозяйства (27,5 - 60 кВ);</w:t>
      </w:r>
    </w:p>
    <w:p>
      <w:pPr>
        <w:pStyle w:val="0"/>
        <w:jc w:val="both"/>
      </w:pPr>
      <w:r>
        <w:rPr>
          <w:sz w:val="20"/>
        </w:rPr>
        <w:t xml:space="preserve">(в ред. </w:t>
      </w:r>
      <w:hyperlink w:history="0" r:id="rId1516"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среднее второе напряжение (СН2) - объекты электросетевого хозяйства (20 - 1 кВ);</w:t>
      </w:r>
    </w:p>
    <w:p>
      <w:pPr>
        <w:pStyle w:val="0"/>
        <w:spacing w:before="200" w:lineRule="auto"/>
        <w:ind w:firstLine="540"/>
        <w:jc w:val="both"/>
      </w:pPr>
      <w:r>
        <w:rPr>
          <w:sz w:val="20"/>
        </w:rPr>
        <w:t xml:space="preserve">низкое напряжение (НН) - объекты электросетевого хозяйства (ниже 1 кВ).</w:t>
      </w:r>
    </w:p>
    <w:p>
      <w:pPr>
        <w:pStyle w:val="0"/>
        <w:spacing w:before="200" w:lineRule="auto"/>
        <w:ind w:firstLine="540"/>
        <w:jc w:val="both"/>
      </w:pPr>
      <w:r>
        <w:rPr>
          <w:sz w:val="20"/>
        </w:rPr>
        <w:t xml:space="preserve">Уровень напряжения (ВН1) применяется в субъектах Российской Федерации согласно </w:t>
      </w:r>
      <w:hyperlink w:history="0" w:anchor="P2304" w:tooltip="ПЕРЕЧЕНЬ">
        <w:r>
          <w:rPr>
            <w:sz w:val="20"/>
            <w:color w:val="0000ff"/>
          </w:rPr>
          <w:t xml:space="preserve">приложению N 4</w:t>
        </w:r>
      </w:hyperlink>
      <w:r>
        <w:rPr>
          <w:sz w:val="20"/>
        </w:rPr>
        <w:t xml:space="preserve">.</w:t>
      </w:r>
    </w:p>
    <w:p>
      <w:pPr>
        <w:pStyle w:val="0"/>
        <w:jc w:val="both"/>
      </w:pPr>
      <w:r>
        <w:rPr>
          <w:sz w:val="20"/>
        </w:rPr>
        <w:t xml:space="preserve">(п. 81(1) введен </w:t>
      </w:r>
      <w:hyperlink w:history="0" r:id="rId151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31" w:name="P1931"/>
    <w:bookmarkEnd w:id="1931"/>
    <w:p>
      <w:pPr>
        <w:pStyle w:val="0"/>
        <w:spacing w:before="200" w:lineRule="auto"/>
        <w:ind w:firstLine="540"/>
        <w:jc w:val="both"/>
      </w:pPr>
      <w:r>
        <w:rPr>
          <w:sz w:val="20"/>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pStyle w:val="0"/>
        <w:spacing w:before="200" w:lineRule="auto"/>
        <w:ind w:firstLine="540"/>
        <w:jc w:val="both"/>
      </w:pPr>
      <w:r>
        <w:rPr>
          <w:sz w:val="20"/>
        </w:rPr>
        <w:t xml:space="preserve">1) ставки на содержание электрических сетей, рассчитываемой по формуле:</w:t>
      </w:r>
    </w:p>
    <w:p>
      <w:pPr>
        <w:pStyle w:val="0"/>
        <w:ind w:firstLine="540"/>
        <w:jc w:val="both"/>
      </w:pPr>
      <w:r>
        <w:rPr>
          <w:sz w:val="20"/>
        </w:rPr>
      </w:r>
    </w:p>
    <w:p>
      <w:pPr>
        <w:pStyle w:val="0"/>
        <w:jc w:val="center"/>
      </w:pPr>
      <w:r>
        <w:rPr>
          <w:position w:val="-32"/>
        </w:rPr>
        <w:drawing>
          <wp:inline distT="0" distB="0" distL="0" distR="0">
            <wp:extent cx="15906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8">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sz w:val="20"/>
        </w:rPr>
        <w:t xml:space="preserve">j - отчетный период (месяц);</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pStyle w:val="0"/>
        <w:jc w:val="both"/>
      </w:pPr>
      <w:r>
        <w:rPr>
          <w:sz w:val="20"/>
        </w:rPr>
        <w:t xml:space="preserve">(в ред. </w:t>
      </w:r>
      <w:hyperlink w:history="0" r:id="rId152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position w:val="-5"/>
        </w:rPr>
        <w:drawing>
          <wp:inline distT="0" distB="0" distL="0" distR="0">
            <wp:extent cx="276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1">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 w:val="20"/>
        </w:rPr>
        <w:t xml:space="preserve"> - ставка перекрестного субсидирования по субъекту Российской Федерации, определенная в соответствии с </w:t>
      </w:r>
      <w:hyperlink w:history="0" w:anchor="P1955"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рублей/МВт·ч;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полезного отпуска электрической энергии потребителю на уровне напряжения ВН1 за отчетный период (j), 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3">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мощности потребителя на уровне напряжения ВН1 за отчетный период (j), МВт;</w:t>
      </w:r>
    </w:p>
    <w:p>
      <w:pPr>
        <w:pStyle w:val="0"/>
        <w:spacing w:before="200" w:lineRule="auto"/>
        <w:ind w:firstLine="540"/>
        <w:jc w:val="both"/>
      </w:pPr>
      <w:r>
        <w:rPr>
          <w:sz w:val="20"/>
        </w:rPr>
        <w:t xml:space="preserve">2) ставки на оплату технологического расхода (потерь) электрической энергии, рассчитываемой по формуле:</w:t>
      </w:r>
    </w:p>
    <w:p>
      <w:pPr>
        <w:pStyle w:val="0"/>
        <w:ind w:firstLine="54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pStyle w:val="0"/>
        <w:jc w:val="both"/>
      </w:pPr>
      <w:r>
        <w:rPr>
          <w:sz w:val="20"/>
        </w:rPr>
        <w:t xml:space="preserve">(в ред. </w:t>
      </w:r>
      <w:hyperlink w:history="0" r:id="rId152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pStyle w:val="0"/>
        <w:jc w:val="both"/>
      </w:pPr>
      <w:r>
        <w:rPr>
          <w:sz w:val="20"/>
        </w:rPr>
        <w:t xml:space="preserve">(п. 81(2) введен </w:t>
      </w:r>
      <w:hyperlink w:history="0" r:id="rId152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55" w:name="P1955"/>
    <w:bookmarkEnd w:id="1955"/>
    <w:p>
      <w:pPr>
        <w:pStyle w:val="0"/>
        <w:spacing w:before="200" w:lineRule="auto"/>
        <w:ind w:firstLine="540"/>
        <w:jc w:val="both"/>
      </w:pPr>
      <w:r>
        <w:rPr>
          <w:sz w:val="20"/>
        </w:rPr>
        <w:t xml:space="preserve">81(3). Ставка перекрестного субсидирования в 2014 году, учитываемая на уровне напряжения (ВН1), определяется согласно </w:t>
      </w:r>
      <w:hyperlink w:history="0" w:anchor="P2377" w:tooltip="СТАВКА ПЕРЕКРЕСТНОГО СУБСИДИРОВАНИЯ В 2014 ГОДУ">
        <w:r>
          <w:rPr>
            <w:sz w:val="20"/>
            <w:color w:val="0000ff"/>
          </w:rPr>
          <w:t xml:space="preserve">приложению N 5</w:t>
        </w:r>
      </w:hyperlink>
      <w:r>
        <w:rPr>
          <w:sz w:val="20"/>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pStyle w:val="0"/>
        <w:jc w:val="center"/>
      </w:pPr>
      <w:r>
        <w:rPr>
          <w:sz w:val="20"/>
        </w:rPr>
      </w:r>
    </w:p>
    <w:p>
      <w:pPr>
        <w:pStyle w:val="0"/>
        <w:jc w:val="center"/>
      </w:pPr>
      <w:r>
        <w:rPr>
          <w:sz w:val="20"/>
        </w:rPr>
        <w:t xml:space="preserve">S</w:t>
      </w:r>
      <w:r>
        <w:rPr>
          <w:sz w:val="20"/>
          <w:vertAlign w:val="superscript"/>
        </w:rPr>
        <w:t xml:space="preserve">ПСi</w:t>
      </w:r>
      <w:r>
        <w:rPr>
          <w:sz w:val="20"/>
        </w:rPr>
        <w:t xml:space="preserve"> = S</w:t>
      </w:r>
      <w:r>
        <w:rPr>
          <w:sz w:val="20"/>
          <w:vertAlign w:val="superscript"/>
        </w:rPr>
        <w:t xml:space="preserve">ПС</w:t>
      </w:r>
      <w:r>
        <w:rPr>
          <w:sz w:val="20"/>
        </w:rPr>
        <w:t xml:space="preserve"> x (100% - K</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ПС</w:t>
      </w:r>
      <w:r>
        <w:rPr>
          <w:sz w:val="20"/>
        </w:rPr>
        <w:t xml:space="preserve"> - ставка перекрестного субсидирования в соответствующем субъекте Российской Федерации, указанная в </w:t>
      </w:r>
      <w:hyperlink w:history="0" w:anchor="P2377" w:tooltip="СТАВКА ПЕРЕКРЕСТНОГО СУБСИДИРОВАНИЯ В 2014 ГОДУ">
        <w:r>
          <w:rPr>
            <w:sz w:val="20"/>
            <w:color w:val="0000ff"/>
          </w:rPr>
          <w:t xml:space="preserve">приложении N 5</w:t>
        </w:r>
      </w:hyperlink>
      <w:r>
        <w:rPr>
          <w:sz w:val="20"/>
        </w:rPr>
        <w:t xml:space="preserve">, рублей за тысячу киловатт-часов;</w:t>
      </w:r>
    </w:p>
    <w:p>
      <w:pPr>
        <w:pStyle w:val="0"/>
        <w:spacing w:before="200" w:lineRule="auto"/>
        <w:ind w:firstLine="540"/>
        <w:jc w:val="both"/>
      </w:pPr>
      <w:r>
        <w:rPr>
          <w:sz w:val="20"/>
        </w:rPr>
        <w:t xml:space="preserve">K</w:t>
      </w:r>
      <w:r>
        <w:rPr>
          <w:sz w:val="20"/>
          <w:vertAlign w:val="subscript"/>
        </w:rPr>
        <w:t xml:space="preserve">i</w:t>
      </w:r>
      <w:r>
        <w:rPr>
          <w:sz w:val="20"/>
        </w:rPr>
        <w:t xml:space="preserve"> - снижение ставки перекрестного субсидирования по субъекту Российской Федерации, процентов, определяемое по формуле:</w:t>
      </w:r>
    </w:p>
    <w:p>
      <w:pPr>
        <w:pStyle w:val="0"/>
        <w:jc w:val="center"/>
      </w:pPr>
      <w:r>
        <w:rPr>
          <w:sz w:val="20"/>
        </w:rPr>
      </w:r>
    </w:p>
    <w:p>
      <w:pPr>
        <w:pStyle w:val="0"/>
        <w:jc w:val="center"/>
      </w:pPr>
      <w:r>
        <w:rPr>
          <w:position w:val="-35"/>
        </w:rPr>
        <w:drawing>
          <wp:inline distT="0" distB="0" distL="0" distR="0">
            <wp:extent cx="300037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8">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минимальное снижение ставки перекрестного субсидирования, определяемое в соответствии с </w:t>
      </w:r>
      <w:hyperlink w:history="0" w:anchor="P1970" w:tooltip="81(4). Минимальное снижение ставки перекрестного субсидирования в Республике Бурятия и Забайкальском крае составляет:">
        <w:r>
          <w:rPr>
            <w:sz w:val="20"/>
            <w:color w:val="0000ff"/>
          </w:rPr>
          <w:t xml:space="preserve">пунктом 81(4)</w:t>
        </w:r>
      </w:hyperlink>
      <w:r>
        <w:rPr>
          <w:sz w:val="20"/>
        </w:rPr>
        <w:t xml:space="preserve">, процентов;</w:t>
      </w:r>
    </w:p>
    <w:p>
      <w:pPr>
        <w:pStyle w:val="0"/>
        <w:spacing w:before="200" w:lineRule="auto"/>
        <w:ind w:firstLine="540"/>
        <w:jc w:val="both"/>
      </w:pPr>
      <w:r>
        <w:rPr>
          <w:sz w:val="20"/>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pStyle w:val="0"/>
        <w:spacing w:before="200" w:lineRule="auto"/>
        <w:ind w:firstLine="540"/>
        <w:jc w:val="both"/>
      </w:pPr>
      <w:r>
        <w:rPr>
          <w:position w:val="-11"/>
        </w:rPr>
        <w:drawing>
          <wp:inline distT="0" distB="0" distL="0" distR="0">
            <wp:extent cx="457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0">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sz w:val="20"/>
        </w:rPr>
        <w:t xml:space="preserve"> - плановый объем полезного отпуска электрической энергии потребителей на уровне напряжения ВН1 на год (i), МВт·ч.</w:t>
      </w:r>
    </w:p>
    <w:p>
      <w:pPr>
        <w:pStyle w:val="0"/>
        <w:jc w:val="both"/>
      </w:pPr>
      <w:r>
        <w:rPr>
          <w:sz w:val="20"/>
        </w:rPr>
        <w:t xml:space="preserve">(п. 81(3) введен </w:t>
      </w:r>
      <w:hyperlink w:history="0" r:id="rId153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70" w:name="P1970"/>
    <w:bookmarkEnd w:id="1970"/>
    <w:p>
      <w:pPr>
        <w:pStyle w:val="0"/>
        <w:spacing w:before="200" w:lineRule="auto"/>
        <w:ind w:firstLine="540"/>
        <w:jc w:val="both"/>
      </w:pPr>
      <w:r>
        <w:rPr>
          <w:sz w:val="20"/>
        </w:rPr>
        <w:t xml:space="preserve">81(4). Минимальное снижение ставки перекрестного субсидирования в Республике Бурятия и Забайкальском крае составляет:</w:t>
      </w:r>
    </w:p>
    <w:p>
      <w:pPr>
        <w:pStyle w:val="0"/>
        <w:spacing w:before="200" w:lineRule="auto"/>
        <w:ind w:firstLine="540"/>
        <w:jc w:val="both"/>
      </w:pPr>
      <w:r>
        <w:rPr>
          <w:sz w:val="20"/>
        </w:rPr>
        <w:t xml:space="preserve">с 1 июля 2015 г. - 4 процента ее размера по состоянию на 1 января 2014 г.;</w:t>
      </w:r>
    </w:p>
    <w:p>
      <w:pPr>
        <w:pStyle w:val="0"/>
        <w:spacing w:before="200" w:lineRule="auto"/>
        <w:ind w:firstLine="540"/>
        <w:jc w:val="both"/>
      </w:pPr>
      <w:r>
        <w:rPr>
          <w:sz w:val="20"/>
        </w:rPr>
        <w:t xml:space="preserve">с 1 июля 2016 г. - 9 процентов ее размера по состоянию на 1 января 2014 г.</w:t>
      </w:r>
    </w:p>
    <w:p>
      <w:pPr>
        <w:pStyle w:val="0"/>
        <w:spacing w:before="200" w:lineRule="auto"/>
        <w:ind w:firstLine="540"/>
        <w:jc w:val="both"/>
      </w:pPr>
      <w:r>
        <w:rPr>
          <w:sz w:val="20"/>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pStyle w:val="0"/>
        <w:spacing w:before="200" w:lineRule="auto"/>
        <w:ind w:firstLine="540"/>
        <w:jc w:val="both"/>
      </w:pPr>
      <w:r>
        <w:rPr>
          <w:sz w:val="20"/>
        </w:rPr>
        <w:t xml:space="preserve">Абзацы пятый - седьмой утратили силу. - </w:t>
      </w:r>
      <w:hyperlink w:history="0" r:id="rId153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w:t>
      </w:r>
      <w:hyperlink w:history="0" r:id="rId1533"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spacing w:before="200" w:lineRule="auto"/>
        <w:ind w:firstLine="540"/>
        <w:jc w:val="both"/>
      </w:pPr>
      <w:r>
        <w:rPr>
          <w:sz w:val="20"/>
        </w:rPr>
        <w:t xml:space="preserve">Снижение ставки перекрестного субсидирования K</w:t>
      </w:r>
      <w:r>
        <w:rPr>
          <w:sz w:val="20"/>
          <w:vertAlign w:val="subscript"/>
        </w:rPr>
        <w:t xml:space="preserve">i</w:t>
      </w:r>
      <w:r>
        <w:rPr>
          <w:sz w:val="20"/>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pStyle w:val="0"/>
        <w:jc w:val="both"/>
      </w:pPr>
      <w:r>
        <w:rPr>
          <w:sz w:val="20"/>
        </w:rPr>
        <w:t xml:space="preserve">(в ред. </w:t>
      </w:r>
      <w:hyperlink w:history="0" r:id="rId153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81(4) введен </w:t>
      </w:r>
      <w:hyperlink w:history="0" r:id="rId153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80" w:name="P1980"/>
    <w:bookmarkEnd w:id="1980"/>
    <w:p>
      <w:pPr>
        <w:pStyle w:val="0"/>
        <w:spacing w:before="200" w:lineRule="auto"/>
        <w:ind w:firstLine="540"/>
        <w:jc w:val="both"/>
      </w:pPr>
      <w:r>
        <w:rPr>
          <w:sz w:val="20"/>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w:history="0" r:id="rId1536" w:tooltip="Приказ ФАС России от 22.02.2022 N 141/22 (ред. от 20.11.2024) &quot;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quot; (Зарегистрировано в Минюсте России 20.09.2022 N 70164) {КонсультантПлюс}">
        <w:r>
          <w:rPr>
            <w:sz w:val="20"/>
            <w:color w:val="0000ff"/>
          </w:rPr>
          <w:t xml:space="preserve">методическими указаниями</w:t>
        </w:r>
      </w:hyperlink>
      <w:r>
        <w:rPr>
          <w:sz w:val="20"/>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13.11.2019 </w:t>
      </w:r>
      <w:hyperlink w:history="0" r:id="rId153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3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bookmarkStart w:id="1982" w:name="P1982"/>
    <w:bookmarkEnd w:id="1982"/>
    <w:p>
      <w:pPr>
        <w:pStyle w:val="0"/>
        <w:spacing w:before="200" w:lineRule="auto"/>
        <w:ind w:firstLine="540"/>
        <w:jc w:val="both"/>
      </w:pPr>
      <w:r>
        <w:rPr>
          <w:sz w:val="20"/>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pStyle w:val="0"/>
        <w:jc w:val="both"/>
      </w:pPr>
      <w:r>
        <w:rPr>
          <w:sz w:val="20"/>
        </w:rPr>
        <w:t xml:space="preserve">(абзац введен </w:t>
      </w:r>
      <w:hyperlink w:history="0" r:id="rId153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которая определяется исходя из величины, указанной в </w:t>
      </w:r>
      <w:hyperlink w:history="0" w:anchor="P2691" w:tooltip="ПРЕДЕЛЬНАЯ ВЕЛИЧИНА">
        <w:r>
          <w:rPr>
            <w:sz w:val="20"/>
            <w:color w:val="0000ff"/>
          </w:rPr>
          <w:t xml:space="preserve">приложении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history="0" w:anchor="P1997" w:tooltip="Ссылка на текущий документ">
        <w:r>
          <w:rPr>
            <w:sz w:val="20"/>
            <w:color w:val="0000ff"/>
          </w:rPr>
          <w:t xml:space="preserve">абзацем девятым</w:t>
        </w:r>
      </w:hyperlink>
      <w:r>
        <w:rPr>
          <w:sz w:val="20"/>
        </w:rPr>
        <w:t xml:space="preserve"> настоящего пункта;</w:t>
      </w:r>
    </w:p>
    <w:p>
      <w:pPr>
        <w:pStyle w:val="0"/>
        <w:jc w:val="both"/>
      </w:pPr>
      <w:r>
        <w:rPr>
          <w:sz w:val="20"/>
        </w:rPr>
        <w:t xml:space="preserve">(в ред. </w:t>
      </w:r>
      <w:hyperlink w:history="0" r:id="rId1540"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(в ред. </w:t>
      </w:r>
      <w:hyperlink w:history="0" r:id="rId154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для иных субъектов Российской Федерации как меньшая из следующих величин:</w:t>
      </w:r>
    </w:p>
    <w:p>
      <w:pPr>
        <w:pStyle w:val="0"/>
        <w:jc w:val="both"/>
      </w:pPr>
      <w:r>
        <w:rPr>
          <w:sz w:val="20"/>
        </w:rPr>
        <w:t xml:space="preserve">(абзац введен </w:t>
      </w:r>
      <w:hyperlink w:history="0" r:id="rId154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согласно </w:t>
      </w:r>
      <w:hyperlink w:history="0" w:anchor="P2691"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4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(абзац введен </w:t>
      </w:r>
      <w:hyperlink w:history="0" r:id="rId154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history="0" w:anchor="P1982" w:tooltip="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
        <w:r>
          <w:rPr>
            <w:sz w:val="20"/>
            <w:color w:val="0000ff"/>
          </w:rPr>
          <w:t xml:space="preserve">абзаце втором</w:t>
        </w:r>
      </w:hyperlink>
      <w:r>
        <w:rPr>
          <w:sz w:val="20"/>
        </w:rPr>
        <w:t xml:space="preserve"> настоящего пункта, на период регулирования i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5">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t xml:space="preserve">(абзац введен </w:t>
      </w:r>
      <w:hyperlink w:history="0" r:id="rId154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bookmarkStart w:id="1997" w:name="P1997"/>
    <w:bookmarkEnd w:id="1997"/>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t xml:space="preserve">(абзац введен </w:t>
      </w:r>
      <w:hyperlink w:history="0" r:id="rId154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54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5"/>
        </w:rPr>
        <w:drawing>
          <wp:inline distT="0" distB="0" distL="0" distR="0">
            <wp:extent cx="381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0">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sz w:val="20"/>
        </w:rPr>
        <w:t xml:space="preserve"> - предельная величина перекрестного субсидирования по субъектам Российской Федерации согласно </w:t>
      </w:r>
      <w:hyperlink w:history="0" w:anchor="P2691"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5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I</w:t>
      </w:r>
      <w:r>
        <w:rPr>
          <w:sz w:val="20"/>
          <w:vertAlign w:val="subscript"/>
        </w:rPr>
        <w:t xml:space="preserve">j</w:t>
      </w:r>
      <w:r>
        <w:rPr>
          <w:sz w:val="20"/>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pStyle w:val="0"/>
        <w:jc w:val="both"/>
      </w:pPr>
      <w:r>
        <w:rPr>
          <w:sz w:val="20"/>
        </w:rPr>
        <w:t xml:space="preserve">(абзац введен </w:t>
      </w:r>
      <w:hyperlink w:history="0" r:id="rId155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pStyle w:val="0"/>
        <w:jc w:val="both"/>
      </w:pPr>
      <w:r>
        <w:rPr>
          <w:sz w:val="20"/>
        </w:rPr>
        <w:t xml:space="preserve">(абзац введен </w:t>
      </w:r>
      <w:hyperlink w:history="0" r:id="rId155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Если на основании предусмотренного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history="0" w:anchor="P2691" w:tooltip="ПРЕДЕЛЬНАЯ ВЕЛИЧИНА">
        <w:r>
          <w:rPr>
            <w:sz w:val="20"/>
            <w:color w:val="0000ff"/>
          </w:rPr>
          <w:t xml:space="preserve">приложении N 6</w:t>
        </w:r>
      </w:hyperlink>
      <w:r>
        <w:rPr>
          <w:sz w:val="20"/>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pStyle w:val="0"/>
        <w:jc w:val="both"/>
      </w:pPr>
      <w:r>
        <w:rPr>
          <w:sz w:val="20"/>
        </w:rPr>
        <w:t xml:space="preserve">(абзац введен </w:t>
      </w:r>
      <w:hyperlink w:history="0" r:id="rId155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history="0" w:anchor="P449"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пункте 12</w:t>
        </w:r>
      </w:hyperlink>
      <w:r>
        <w:rPr>
          <w:sz w:val="20"/>
        </w:rPr>
        <w:t xml:space="preserve"> настоящего документа, и положений </w:t>
      </w:r>
      <w:hyperlink w:history="0" r:id="rId155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 четвертого пункта 42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pStyle w:val="0"/>
        <w:spacing w:before="200" w:lineRule="auto"/>
        <w:ind w:firstLine="540"/>
        <w:jc w:val="both"/>
      </w:pPr>
      <w:r>
        <w:rPr>
          <w:sz w:val="20"/>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pStyle w:val="0"/>
        <w:spacing w:before="200" w:lineRule="auto"/>
        <w:ind w:firstLine="540"/>
        <w:jc w:val="both"/>
      </w:pPr>
      <w:r>
        <w:rPr>
          <w:sz w:val="20"/>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w:history="0" r:id="rId1558"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с изм. и доп., вступ. в силу с 07.03.2025) {КонсультантПлюс}">
        <w:r>
          <w:rPr>
            <w:sz w:val="20"/>
            <w:color w:val="0000ff"/>
          </w:rPr>
          <w:t xml:space="preserve">методическими указаниями</w:t>
        </w:r>
      </w:hyperlink>
      <w:r>
        <w:rPr>
          <w:sz w:val="20"/>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pStyle w:val="0"/>
        <w:spacing w:before="200" w:lineRule="auto"/>
        <w:ind w:firstLine="540"/>
        <w:jc w:val="both"/>
      </w:pPr>
      <w:r>
        <w:rPr>
          <w:sz w:val="20"/>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559" w:tooltip="Постановление Правительства РФ от 08.12.2018 N 1496 (ред. от 23.12.2024)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p>
      <w:pPr>
        <w:pStyle w:val="0"/>
        <w:spacing w:before="200" w:lineRule="auto"/>
        <w:ind w:firstLine="540"/>
        <w:jc w:val="both"/>
      </w:pPr>
      <w:r>
        <w:rPr>
          <w:sz w:val="20"/>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bookmarkStart w:id="2016" w:name="P2016"/>
    <w:bookmarkEnd w:id="2016"/>
    <w:p>
      <w:pPr>
        <w:pStyle w:val="0"/>
        <w:spacing w:before="200" w:lineRule="auto"/>
        <w:ind w:firstLine="540"/>
        <w:jc w:val="both"/>
      </w:pPr>
      <w:r>
        <w:rPr>
          <w:sz w:val="20"/>
        </w:rPr>
        <w:t xml:space="preserve">по уровню напряжения (ВН1) - исходя из ставки перекрестного субсидирования, определенной в соответствии с </w:t>
      </w:r>
      <w:hyperlink w:history="0" w:anchor="P1955"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pStyle w:val="0"/>
        <w:spacing w:before="200" w:lineRule="auto"/>
        <w:ind w:firstLine="540"/>
        <w:jc w:val="both"/>
      </w:pPr>
      <w:r>
        <w:rPr>
          <w:sz w:val="20"/>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history="0" w:anchor="P2016"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абзацем двадцатым</w:t>
        </w:r>
      </w:hyperlink>
      <w:r>
        <w:rPr>
          <w:sz w:val="20"/>
        </w:rPr>
        <w:t xml:space="preserve"> настоящего пункта.</w:t>
      </w:r>
    </w:p>
    <w:p>
      <w:pPr>
        <w:pStyle w:val="0"/>
        <w:jc w:val="both"/>
      </w:pPr>
      <w:r>
        <w:rPr>
          <w:sz w:val="20"/>
        </w:rPr>
        <w:t xml:space="preserve">(в ред. Постановлений Правительства РФ от 13.11.2019 </w:t>
      </w:r>
      <w:hyperlink w:history="0" r:id="rId1560"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6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p>
      <w:pPr>
        <w:pStyle w:val="0"/>
        <w:spacing w:before="200" w:lineRule="auto"/>
        <w:ind w:firstLine="540"/>
        <w:jc w:val="both"/>
      </w:pPr>
      <w:r>
        <w:rPr>
          <w:sz w:val="20"/>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pStyle w:val="0"/>
        <w:jc w:val="both"/>
      </w:pPr>
      <w:r>
        <w:rPr>
          <w:sz w:val="20"/>
        </w:rPr>
        <w:t xml:space="preserve">(абзац введен </w:t>
      </w:r>
      <w:hyperlink w:history="0" r:id="rId1562"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pStyle w:val="0"/>
        <w:jc w:val="both"/>
      </w:pPr>
      <w:r>
        <w:rPr>
          <w:sz w:val="20"/>
        </w:rPr>
        <w:t xml:space="preserve">(абзац введен </w:t>
      </w:r>
      <w:hyperlink w:history="0" r:id="rId156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(абзац введен </w:t>
      </w:r>
      <w:hyperlink w:history="0" r:id="rId1564"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pStyle w:val="0"/>
        <w:jc w:val="both"/>
      </w:pPr>
      <w:r>
        <w:rPr>
          <w:sz w:val="20"/>
        </w:rPr>
        <w:t xml:space="preserve">(абзац введен </w:t>
      </w:r>
      <w:hyperlink w:history="0" r:id="rId1565"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history="0" w:anchor="P2029" w:tooltip="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(в ред. </w:t>
      </w:r>
      <w:hyperlink w:history="0" r:id="rId156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2029" w:name="P2029"/>
    <w:bookmarkEnd w:id="2029"/>
    <w:p>
      <w:pPr>
        <w:pStyle w:val="0"/>
        <w:spacing w:before="200" w:lineRule="auto"/>
        <w:ind w:firstLine="540"/>
        <w:jc w:val="both"/>
      </w:pPr>
      <w:r>
        <w:rPr>
          <w:sz w:val="20"/>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pStyle w:val="0"/>
        <w:jc w:val="both"/>
      </w:pPr>
      <w:r>
        <w:rPr>
          <w:sz w:val="20"/>
        </w:rPr>
        <w:t xml:space="preserve">(в ред. </w:t>
      </w:r>
      <w:hyperlink w:history="0" r:id="rId156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pStyle w:val="0"/>
        <w:jc w:val="both"/>
      </w:pPr>
      <w:r>
        <w:rPr>
          <w:sz w:val="20"/>
        </w:rPr>
        <w:t xml:space="preserve">(абзац введен </w:t>
      </w:r>
      <w:hyperlink w:history="0" r:id="rId1568"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 в ред. </w:t>
      </w:r>
      <w:hyperlink w:history="0" r:id="rId156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81(5) введен </w:t>
      </w:r>
      <w:hyperlink w:history="0" r:id="rId157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pStyle w:val="0"/>
        <w:jc w:val="both"/>
      </w:pPr>
      <w:r>
        <w:rPr>
          <w:sz w:val="20"/>
        </w:rPr>
        <w:t xml:space="preserve">(в ред. </w:t>
      </w:r>
      <w:hyperlink w:history="0" r:id="rId157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pStyle w:val="0"/>
        <w:jc w:val="both"/>
      </w:pPr>
      <w:r>
        <w:rPr>
          <w:sz w:val="20"/>
        </w:rPr>
        <w:t xml:space="preserve">(п. 81(6) введен </w:t>
      </w:r>
      <w:hyperlink w:history="0" r:id="rId1572"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30.09.2016 N 989)</w:t>
      </w:r>
    </w:p>
    <w:p>
      <w:pPr>
        <w:pStyle w:val="0"/>
        <w:spacing w:before="200" w:lineRule="auto"/>
        <w:ind w:firstLine="540"/>
        <w:jc w:val="both"/>
      </w:pPr>
      <w:r>
        <w:rPr>
          <w:sz w:val="20"/>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pStyle w:val="0"/>
        <w:jc w:val="both"/>
      </w:pPr>
      <w:r>
        <w:rPr>
          <w:sz w:val="20"/>
        </w:rPr>
        <w:t xml:space="preserve">(п. 81(7) введен </w:t>
      </w:r>
      <w:hyperlink w:history="0" r:id="rId1573"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w:t>
      </w:r>
    </w:p>
    <w:p>
      <w:pPr>
        <w:pStyle w:val="0"/>
        <w:spacing w:before="200" w:lineRule="auto"/>
        <w:ind w:firstLine="540"/>
        <w:jc w:val="both"/>
      </w:pPr>
      <w:r>
        <w:rPr>
          <w:sz w:val="20"/>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pStyle w:val="0"/>
        <w:spacing w:before="200" w:lineRule="auto"/>
        <w:ind w:firstLine="540"/>
        <w:jc w:val="both"/>
      </w:pPr>
      <w:r>
        <w:rPr>
          <w:sz w:val="20"/>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pStyle w:val="0"/>
        <w:jc w:val="both"/>
      </w:pPr>
      <w:r>
        <w:rPr>
          <w:sz w:val="20"/>
        </w:rPr>
        <w:t xml:space="preserve">(п. 81(8) введен </w:t>
      </w:r>
      <w:hyperlink w:history="0" r:id="rId157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bookmarkStart w:id="2044" w:name="P2044"/>
    <w:bookmarkEnd w:id="2044"/>
    <w:p>
      <w:pPr>
        <w:pStyle w:val="0"/>
        <w:spacing w:before="200" w:lineRule="auto"/>
        <w:ind w:firstLine="540"/>
        <w:jc w:val="both"/>
      </w:pPr>
      <w:r>
        <w:rPr>
          <w:sz w:val="20"/>
        </w:rPr>
        <w:t xml:space="preserve">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history="0" w:anchor="P2044" w:tooltip="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
        <w:r>
          <w:rPr>
            <w:sz w:val="20"/>
            <w:color w:val="0000ff"/>
          </w:rPr>
          <w:t xml:space="preserve">абзаце втором</w:t>
        </w:r>
      </w:hyperlink>
      <w:r>
        <w:rPr>
          <w:sz w:val="20"/>
        </w:rPr>
        <w:t xml:space="preserve"> настоящего пункта).</w:t>
      </w:r>
    </w:p>
    <w:p>
      <w:pPr>
        <w:pStyle w:val="0"/>
        <w:jc w:val="both"/>
      </w:pPr>
      <w:r>
        <w:rPr>
          <w:sz w:val="20"/>
        </w:rPr>
        <w:t xml:space="preserve">(п. 81(9) введен </w:t>
      </w:r>
      <w:hyperlink w:history="0" r:id="rId157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history="0" w:anchor="P995"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пунктом 37</w:t>
        </w:r>
      </w:hyperlink>
      <w:r>
        <w:rPr>
          <w:sz w:val="20"/>
        </w:rPr>
        <w:t xml:space="preserve"> настоящего документа.</w:t>
      </w:r>
    </w:p>
    <w:p>
      <w:pPr>
        <w:pStyle w:val="0"/>
        <w:jc w:val="both"/>
      </w:pPr>
      <w:r>
        <w:rPr>
          <w:sz w:val="20"/>
        </w:rPr>
        <w:t xml:space="preserve">(в ред. </w:t>
      </w:r>
      <w:hyperlink w:history="0" r:id="rId157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pStyle w:val="0"/>
        <w:jc w:val="both"/>
      </w:pPr>
      <w:r>
        <w:rPr>
          <w:sz w:val="20"/>
        </w:rPr>
        <w:t xml:space="preserve">(в ред. </w:t>
      </w:r>
      <w:hyperlink w:history="0" r:id="rId157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bookmarkStart w:id="2051" w:name="P2051"/>
    <w:bookmarkEnd w:id="2051"/>
    <w:p>
      <w:pPr>
        <w:pStyle w:val="0"/>
        <w:spacing w:before="200" w:lineRule="auto"/>
        <w:ind w:firstLine="540"/>
        <w:jc w:val="both"/>
      </w:pPr>
      <w:r>
        <w:rPr>
          <w:sz w:val="20"/>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7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цен (тарифов) и предельных (минимального и (или) максимального) уровней цен (тарифов), указанных в </w:t>
      </w:r>
      <w:hyperlink w:history="0" w:anchor="P2051"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w:history="0" r:id="rId157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пунктом 3 статьи 18</w:t>
        </w:r>
      </w:hyperlink>
      <w:r>
        <w:rPr>
          <w:sz w:val="20"/>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8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0"/>
        <w:jc w:val="both"/>
      </w:pPr>
      <w:r>
        <w:rPr>
          <w:sz w:val="20"/>
        </w:rPr>
        <w:t xml:space="preserve">(в ред. </w:t>
      </w:r>
      <w:hyperlink w:history="0" r:id="rId158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0"/>
        <w:jc w:val="both"/>
      </w:pPr>
      <w:r>
        <w:rPr>
          <w:sz w:val="20"/>
        </w:rPr>
        <w:t xml:space="preserve">(в ред. </w:t>
      </w:r>
      <w:hyperlink w:history="0" r:id="rId158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указанных в </w:t>
      </w:r>
      <w:hyperlink w:history="0" w:anchor="P2051"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8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58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0"/>
        <w:jc w:val="both"/>
      </w:pPr>
      <w:r>
        <w:rPr>
          <w:sz w:val="20"/>
        </w:rPr>
        <w:t xml:space="preserve">(в ред. </w:t>
      </w:r>
      <w:hyperlink w:history="0" r:id="rId158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Указанные в </w:t>
      </w:r>
      <w:hyperlink w:history="0" w:anchor="P2051"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pStyle w:val="0"/>
        <w:jc w:val="both"/>
      </w:pPr>
      <w:r>
        <w:rPr>
          <w:sz w:val="20"/>
        </w:rPr>
        <w:t xml:space="preserve">(в ред. </w:t>
      </w:r>
      <w:hyperlink w:history="0" r:id="rId158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 период регулирования до 31 декабря 2023 г. включительно указанные в </w:t>
      </w:r>
      <w:hyperlink w:history="0" w:anchor="P2051"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8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pStyle w:val="0"/>
        <w:jc w:val="both"/>
      </w:pPr>
      <w:r>
        <w:rPr>
          <w:sz w:val="20"/>
        </w:rPr>
        <w:t xml:space="preserve">(абзац введен </w:t>
      </w:r>
      <w:hyperlink w:history="0" r:id="rId158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pStyle w:val="0"/>
        <w:jc w:val="both"/>
      </w:pPr>
      <w:r>
        <w:rPr>
          <w:sz w:val="20"/>
        </w:rPr>
        <w:t xml:space="preserve">(абзац введен </w:t>
      </w:r>
      <w:hyperlink w:history="0" r:id="rId1589"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w:history="0" r:id="rId1590"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Положением</w:t>
        </w:r>
      </w:hyperlink>
      <w:r>
        <w:rPr>
          <w:sz w:val="20"/>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pStyle w:val="0"/>
        <w:jc w:val="both"/>
      </w:pPr>
      <w:r>
        <w:rPr>
          <w:sz w:val="20"/>
        </w:rPr>
        <w:t xml:space="preserve">(абзац введен </w:t>
      </w:r>
      <w:hyperlink w:history="0" r:id="rId159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w:history="0" r:id="rId159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pStyle w:val="0"/>
        <w:jc w:val="both"/>
      </w:pPr>
      <w:r>
        <w:rPr>
          <w:sz w:val="20"/>
        </w:rPr>
        <w:t xml:space="preserve">(п. 84 в ред. </w:t>
      </w:r>
      <w:hyperlink w:history="0" r:id="rId159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pPr>
        <w:pStyle w:val="0"/>
        <w:spacing w:before="200" w:lineRule="auto"/>
        <w:ind w:firstLine="540"/>
        <w:jc w:val="both"/>
      </w:pPr>
      <w:r>
        <w:rPr>
          <w:sz w:val="20"/>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начиная с 2023 года и до начала действия цен (тарифов) на услуги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pStyle w:val="0"/>
        <w:jc w:val="both"/>
      </w:pPr>
      <w:r>
        <w:rPr>
          <w:sz w:val="20"/>
        </w:rPr>
        <w:t xml:space="preserve">(в ред. </w:t>
      </w:r>
      <w:hyperlink w:history="0" r:id="rId159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Постановления</w:t>
        </w:r>
      </w:hyperlink>
      <w:r>
        <w:rPr>
          <w:sz w:val="20"/>
        </w:rPr>
        <w:t xml:space="preserve"> Правительства РФ от 23.12.2024 N 1868)</w:t>
      </w:r>
    </w:p>
    <w:p>
      <w:pPr>
        <w:pStyle w:val="0"/>
        <w:spacing w:before="200" w:lineRule="auto"/>
        <w:ind w:firstLine="540"/>
        <w:jc w:val="both"/>
      </w:pPr>
      <w:hyperlink w:history="0" r:id="rId1595"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Цены (тарифы)</w:t>
        </w:r>
      </w:hyperlink>
      <w:r>
        <w:rPr>
          <w:sz w:val="20"/>
        </w:rP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и 2025 годы Правительством Российской Федерации, а на 2026 и последующие годы - Федеральной антимонопольной службой в соответствии с утвержденными ею методическими указаниями:</w:t>
      </w:r>
    </w:p>
    <w:p>
      <w:pPr>
        <w:pStyle w:val="0"/>
        <w:jc w:val="both"/>
      </w:pPr>
      <w:r>
        <w:rPr>
          <w:sz w:val="20"/>
        </w:rPr>
        <w:t xml:space="preserve">(в ред. </w:t>
      </w:r>
      <w:hyperlink w:history="0" r:id="rId1596"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за проведение предусмотренных </w:t>
      </w:r>
      <w:hyperlink w:history="0" r:id="rId159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w:history="0" r:id="rId159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pPr>
        <w:pStyle w:val="0"/>
        <w:spacing w:before="200" w:lineRule="auto"/>
        <w:ind w:firstLine="540"/>
        <w:jc w:val="both"/>
      </w:pPr>
      <w:r>
        <w:rPr>
          <w:sz w:val="20"/>
        </w:rP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pPr>
        <w:pStyle w:val="0"/>
        <w:spacing w:before="200" w:lineRule="auto"/>
        <w:ind w:firstLine="540"/>
        <w:jc w:val="both"/>
      </w:pPr>
      <w:r>
        <w:rPr>
          <w:sz w:val="20"/>
        </w:rPr>
        <w:t xml:space="preserve">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sz w:val="20"/>
          <w:vertAlign w:val="subscript"/>
        </w:rPr>
        <w:t xml:space="preserve">A,m</w:t>
      </w:r>
      <w:r>
        <w:rPr>
          <w:sz w:val="20"/>
        </w:rPr>
        <w:t xml:space="preserve">), для исполнителя услуг по управлению изменением режима потребления электрической энергии за расчетный период (месяц) m определяется по формуле:</w:t>
      </w:r>
    </w:p>
    <w:p>
      <w:pPr>
        <w:pStyle w:val="0"/>
        <w:jc w:val="both"/>
      </w:pPr>
      <w:r>
        <w:rPr>
          <w:sz w:val="20"/>
        </w:rPr>
      </w:r>
    </w:p>
    <w:p>
      <w:pPr>
        <w:pStyle w:val="0"/>
        <w:jc w:val="center"/>
      </w:pPr>
      <w:r>
        <w:rPr>
          <w:position w:val="-26"/>
        </w:rPr>
        <w:drawing>
          <wp:inline distT="0" distB="0" distL="0" distR="0">
            <wp:extent cx="2324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9">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pPr>
        <w:pStyle w:val="0"/>
        <w:spacing w:before="200" w:lineRule="auto"/>
        <w:ind w:firstLine="540"/>
        <w:jc w:val="both"/>
      </w:pPr>
      <w:r>
        <w:rPr>
          <w:sz w:val="20"/>
        </w:rPr>
        <w:t xml:space="preserve">T</w:t>
      </w:r>
      <w:r>
        <w:rPr>
          <w:sz w:val="20"/>
          <w:vertAlign w:val="subscript"/>
        </w:rPr>
        <w:t xml:space="preserve">DR,i</w:t>
      </w:r>
      <w:r>
        <w:rPr>
          <w:sz w:val="20"/>
        </w:rP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pPr>
        <w:pStyle w:val="0"/>
        <w:spacing w:before="200" w:lineRule="auto"/>
        <w:ind w:firstLine="540"/>
        <w:jc w:val="both"/>
      </w:pPr>
      <w:r>
        <w:rPr>
          <w:position w:val="-23"/>
        </w:rPr>
        <w:drawing>
          <wp:inline distT="0" distB="0" distL="0" distR="0">
            <wp:extent cx="533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0">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sz w:val="20"/>
        </w:rP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к максимальному количеству часов снижения (4 часа);</w:t>
      </w:r>
    </w:p>
    <w:p>
      <w:pPr>
        <w:pStyle w:val="0"/>
        <w:spacing w:before="200" w:lineRule="auto"/>
        <w:ind w:firstLine="540"/>
        <w:jc w:val="both"/>
      </w:pPr>
      <w:r>
        <w:rPr>
          <w:position w:val="-10"/>
        </w:rPr>
        <w:drawing>
          <wp:inline distT="0" distB="0" distL="0" distR="0">
            <wp:extent cx="504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0"/>
        </w:rP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w:history="0" r:id="rId160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pPr>
        <w:pStyle w:val="0"/>
        <w:spacing w:before="200" w:lineRule="auto"/>
        <w:ind w:firstLine="540"/>
        <w:jc w:val="both"/>
      </w:pPr>
      <w:r>
        <w:rPr>
          <w:sz w:val="20"/>
        </w:rPr>
        <w:t xml:space="preserve">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pPr>
        <w:pStyle w:val="0"/>
        <w:jc w:val="both"/>
      </w:pPr>
      <w:r>
        <w:rPr>
          <w:sz w:val="20"/>
        </w:rPr>
        <w:t xml:space="preserve">(п. 85 в ред. </w:t>
      </w:r>
      <w:hyperlink w:history="0" r:id="rId1604" w:tooltip="Постановление Правительства РФ от 12.04.2024 N 461 (ред. от 10.02.2025)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0"/>
        <w:jc w:val="both"/>
      </w:pPr>
      <w:r>
        <w:rPr>
          <w:sz w:val="20"/>
        </w:rPr>
        <w:t xml:space="preserve">(в ред. </w:t>
      </w:r>
      <w:hyperlink w:history="0" r:id="rId160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pStyle w:val="0"/>
        <w:jc w:val="both"/>
      </w:pPr>
      <w:r>
        <w:rPr>
          <w:sz w:val="20"/>
        </w:rPr>
        <w:t xml:space="preserve">(в ред. </w:t>
      </w:r>
      <w:hyperlink w:history="0" r:id="rId160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pStyle w:val="0"/>
        <w:jc w:val="both"/>
      </w:pPr>
      <w:r>
        <w:rPr>
          <w:sz w:val="20"/>
        </w:rPr>
        <w:t xml:space="preserve">(в ред. </w:t>
      </w:r>
      <w:hyperlink w:history="0" r:id="rId160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pStyle w:val="0"/>
        <w:jc w:val="both"/>
      </w:pPr>
      <w:r>
        <w:rPr>
          <w:sz w:val="20"/>
        </w:rPr>
        <w:t xml:space="preserve">(в ред. </w:t>
      </w:r>
      <w:hyperlink w:history="0" r:id="rId160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Плата за технологическое присоединение</w:t>
      </w:r>
    </w:p>
    <w:p>
      <w:pPr>
        <w:pStyle w:val="2"/>
        <w:jc w:val="center"/>
      </w:pPr>
      <w:r>
        <w:rPr>
          <w:sz w:val="20"/>
        </w:rPr>
        <w:t xml:space="preserve">к электрическим сетям</w:t>
      </w:r>
    </w:p>
    <w:p>
      <w:pPr>
        <w:pStyle w:val="0"/>
        <w:ind w:firstLine="540"/>
        <w:jc w:val="both"/>
      </w:pPr>
      <w:r>
        <w:rPr>
          <w:sz w:val="20"/>
        </w:rPr>
      </w:r>
    </w:p>
    <w:bookmarkStart w:id="2106" w:name="P2106"/>
    <w:bookmarkEnd w:id="2106"/>
    <w:p>
      <w:pPr>
        <w:pStyle w:val="0"/>
        <w:ind w:firstLine="540"/>
        <w:jc w:val="both"/>
      </w:pPr>
      <w:r>
        <w:rPr>
          <w:sz w:val="20"/>
        </w:rP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w:history="0" r:id="rId160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61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 утратил силу. - </w:t>
      </w:r>
      <w:hyperlink w:history="0" r:id="rId1611"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bookmarkStart w:id="2109" w:name="P2109"/>
    <w:bookmarkEnd w:id="2109"/>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w:history="0" r:id="rId161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61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111" w:name="P2111"/>
    <w:bookmarkEnd w:id="2111"/>
    <w:p>
      <w:pPr>
        <w:pStyle w:val="0"/>
        <w:spacing w:before="200" w:lineRule="auto"/>
        <w:ind w:firstLine="540"/>
        <w:jc w:val="both"/>
      </w:pPr>
      <w:r>
        <w:rPr>
          <w:sz w:val="20"/>
        </w:rPr>
        <w:t xml:space="preserve">Абзац утратил силу с 1 июля 2024 года. - </w:t>
      </w:r>
      <w:hyperlink w:history="0" r:id="rId1614"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w:history="0" r:id="rId1615" w:tooltip="Приказ ФАС России от 30.06.2022 N 490/22 (ред. от 13.11.202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04.09.2015 </w:t>
      </w:r>
      <w:hyperlink w:history="0" r:id="rId161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17.04.2024 </w:t>
      </w:r>
      <w:hyperlink w:history="0" r:id="rId1617"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rPr>
        <w:t xml:space="preserve">)</w:t>
      </w:r>
    </w:p>
    <w:p>
      <w:pPr>
        <w:pStyle w:val="0"/>
        <w:spacing w:before="200" w:lineRule="auto"/>
        <w:ind w:firstLine="540"/>
        <w:jc w:val="both"/>
      </w:pPr>
      <w:hyperlink w:history="0" r:id="rId1618" w:tooltip="Приказ ФАС России от 21.11.2024 N 883/24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5 год&quot; {КонсультантПлюс}">
        <w:r>
          <w:rPr>
            <w:sz w:val="20"/>
            <w:color w:val="0000ff"/>
          </w:rPr>
          <w:t xml:space="preserve">Плата</w:t>
        </w:r>
      </w:hyperlink>
      <w:r>
        <w:rPr>
          <w:sz w:val="20"/>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pStyle w:val="0"/>
        <w:jc w:val="both"/>
      </w:pPr>
      <w:r>
        <w:rPr>
          <w:sz w:val="20"/>
        </w:rPr>
        <w:t xml:space="preserve">(в ред. </w:t>
      </w:r>
      <w:hyperlink w:history="0" r:id="rId161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Размер стандартизированных тарифных ставок определяется в соответствии с </w:t>
      </w:r>
      <w:r>
        <w:rPr>
          <w:sz w:val="20"/>
        </w:rPr>
        <w:t xml:space="preserve">методическими указаниями</w:t>
      </w:r>
      <w:r>
        <w:rPr>
          <w:sz w:val="20"/>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history="0" w:anchor="P210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абзацев третьего</w:t>
        </w:r>
      </w:hyperlink>
      <w:r>
        <w:rPr>
          <w:sz w:val="20"/>
        </w:rPr>
        <w:t xml:space="preserve"> и </w:t>
      </w:r>
      <w:hyperlink w:history="0" w:anchor="P2111" w:tooltip="Абзац утратил силу с 1 июля 2024 года. - Постановление Правительства РФ от 06.05.2024 N 594.">
        <w:r>
          <w:rPr>
            <w:sz w:val="20"/>
            <w:color w:val="0000ff"/>
          </w:rPr>
          <w:t xml:space="preserve">четвертого</w:t>
        </w:r>
      </w:hyperlink>
      <w:r>
        <w:rPr>
          <w:sz w:val="20"/>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pStyle w:val="0"/>
        <w:jc w:val="both"/>
      </w:pPr>
      <w:r>
        <w:rPr>
          <w:sz w:val="20"/>
        </w:rPr>
        <w:t xml:space="preserve">(в ред. Постановлений Правительства РФ от 29.10.2014 </w:t>
      </w:r>
      <w:hyperlink w:history="0" r:id="rId1620"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07.03.2020 </w:t>
      </w:r>
      <w:hyperlink w:history="0" r:id="rId1621"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622"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62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учитываются (без учета налога на добавленную стоимость):</w:t>
      </w:r>
    </w:p>
    <w:p>
      <w:pPr>
        <w:pStyle w:val="0"/>
        <w:jc w:val="both"/>
      </w:pPr>
      <w:r>
        <w:rPr>
          <w:sz w:val="20"/>
        </w:rPr>
        <w:t xml:space="preserve">(абзац введен </w:t>
      </w:r>
      <w:hyperlink w:history="0" r:id="rId1624"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bookmarkStart w:id="2120" w:name="P2120"/>
    <w:bookmarkEnd w:id="2120"/>
    <w:p>
      <w:pPr>
        <w:pStyle w:val="0"/>
        <w:spacing w:before="200" w:lineRule="auto"/>
        <w:ind w:firstLine="540"/>
        <w:jc w:val="both"/>
      </w:pPr>
      <w:r>
        <w:rPr>
          <w:sz w:val="20"/>
        </w:rPr>
        <w:t xml:space="preserve">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pPr>
        <w:pStyle w:val="0"/>
        <w:jc w:val="both"/>
      </w:pPr>
      <w:r>
        <w:rPr>
          <w:sz w:val="20"/>
        </w:rPr>
        <w:t xml:space="preserve">(абзац введен </w:t>
      </w:r>
      <w:hyperlink w:history="0" r:id="rId1625"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стоимость такого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pPr>
        <w:pStyle w:val="0"/>
        <w:jc w:val="both"/>
      </w:pPr>
      <w:r>
        <w:rPr>
          <w:sz w:val="20"/>
        </w:rPr>
        <w:t xml:space="preserve">(абзац введен </w:t>
      </w:r>
      <w:hyperlink w:history="0" r:id="rId1626"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pPr>
        <w:pStyle w:val="0"/>
        <w:jc w:val="both"/>
      </w:pPr>
      <w:r>
        <w:rPr>
          <w:sz w:val="20"/>
        </w:rPr>
        <w:t xml:space="preserve">(абзац введен </w:t>
      </w:r>
      <w:hyperlink w:history="0" r:id="rId1627"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bookmarkStart w:id="2126" w:name="P2126"/>
    <w:bookmarkEnd w:id="2126"/>
    <w:p>
      <w:pPr>
        <w:pStyle w:val="0"/>
        <w:spacing w:before="200" w:lineRule="auto"/>
        <w:ind w:firstLine="540"/>
        <w:jc w:val="both"/>
      </w:pPr>
      <w:r>
        <w:rPr>
          <w:sz w:val="20"/>
        </w:rPr>
        <w:t xml:space="preserve">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pPr>
        <w:pStyle w:val="0"/>
        <w:jc w:val="both"/>
      </w:pPr>
      <w:r>
        <w:rPr>
          <w:sz w:val="20"/>
        </w:rPr>
        <w:t xml:space="preserve">(абзац введен </w:t>
      </w:r>
      <w:hyperlink w:history="0" r:id="rId1628"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position w:val="-10"/>
        </w:rPr>
        <w:drawing>
          <wp:inline distT="0" distB="0" distL="0" distR="0">
            <wp:extent cx="333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sz w:val="20"/>
        </w:rPr>
        <w:t xml:space="preserve">) не учитываются расходы, не предусмотренные </w:t>
      </w:r>
      <w:hyperlink w:history="0" w:anchor="P2120" w:tooltip="стоимость прибора учета электрической энергии, включая дистанционный модуль отображения информации (пульт дистанционного управления) при его наличии;">
        <w:r>
          <w:rPr>
            <w:sz w:val="20"/>
            <w:color w:val="0000ff"/>
          </w:rPr>
          <w:t xml:space="preserve">абзацами девятым</w:t>
        </w:r>
      </w:hyperlink>
      <w:r>
        <w:rPr>
          <w:sz w:val="20"/>
        </w:rPr>
        <w:t xml:space="preserve"> - </w:t>
      </w:r>
      <w:hyperlink w:history="0" w:anchor="P2126" w:tooltip="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
        <w:r>
          <w:rPr>
            <w:sz w:val="20"/>
            <w:color w:val="0000ff"/>
          </w:rPr>
          <w:t xml:space="preserve">двенадцатым</w:t>
        </w:r>
      </w:hyperlink>
      <w:r>
        <w:rPr>
          <w:sz w:val="20"/>
        </w:rPr>
        <w:t xml:space="preserve"> настоящего пункта, в том числе:</w:t>
      </w:r>
    </w:p>
    <w:p>
      <w:pPr>
        <w:pStyle w:val="0"/>
        <w:jc w:val="both"/>
      </w:pPr>
      <w:r>
        <w:rPr>
          <w:sz w:val="20"/>
        </w:rPr>
        <w:t xml:space="preserve">(абзац введен </w:t>
      </w:r>
      <w:hyperlink w:history="0" r:id="rId1629"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стоимость оборудования, предназначенного для удаленного сбора, обработки, передачи показаний приборов учета электрической энергии, обеспечивающего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в том числе оборудования связи, маршрутизатора, коммутатора, модема, антенны, блока питания, источника бесперебойного питания;</w:t>
      </w:r>
    </w:p>
    <w:p>
      <w:pPr>
        <w:pStyle w:val="0"/>
        <w:jc w:val="both"/>
      </w:pPr>
      <w:r>
        <w:rPr>
          <w:sz w:val="20"/>
        </w:rPr>
        <w:t xml:space="preserve">(абзац введен </w:t>
      </w:r>
      <w:hyperlink w:history="0" r:id="rId1630"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расходы на предпроектные обследования и проектно-изыскательские работы для отдельных элементов электрических сетей;</w:t>
      </w:r>
    </w:p>
    <w:p>
      <w:pPr>
        <w:pStyle w:val="0"/>
        <w:jc w:val="both"/>
      </w:pPr>
      <w:r>
        <w:rPr>
          <w:sz w:val="20"/>
        </w:rPr>
        <w:t xml:space="preserve">(абзац введен </w:t>
      </w:r>
      <w:hyperlink w:history="0" r:id="rId1631"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расходы на арматуру и самонесущий изолированный провод и устройство его крепления;</w:t>
      </w:r>
    </w:p>
    <w:p>
      <w:pPr>
        <w:pStyle w:val="0"/>
        <w:jc w:val="both"/>
      </w:pPr>
      <w:r>
        <w:rPr>
          <w:sz w:val="20"/>
        </w:rPr>
        <w:t xml:space="preserve">(абзац введен </w:t>
      </w:r>
      <w:hyperlink w:history="0" r:id="rId1632"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p>
      <w:pPr>
        <w:pStyle w:val="0"/>
        <w:spacing w:before="200" w:lineRule="auto"/>
        <w:ind w:firstLine="540"/>
        <w:jc w:val="both"/>
      </w:pPr>
      <w:r>
        <w:rPr>
          <w:sz w:val="20"/>
        </w:rPr>
        <w:t xml:space="preserve">расходы на приобретение нематериальных активов (в том числе программного обеспечения), которые необходимы для обеспечения коммерческого учета электрической энергии (мощности).</w:t>
      </w:r>
    </w:p>
    <w:p>
      <w:pPr>
        <w:pStyle w:val="0"/>
        <w:jc w:val="both"/>
      </w:pPr>
      <w:r>
        <w:rPr>
          <w:sz w:val="20"/>
        </w:rPr>
        <w:t xml:space="preserve">(абзац введен </w:t>
      </w:r>
      <w:hyperlink w:history="0" r:id="rId1633" w:tooltip="Постановление Правительства РФ от 17.04.2024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17.04.2024 N 488)</w:t>
      </w:r>
    </w:p>
    <w:bookmarkStart w:id="2138" w:name="P2138"/>
    <w:bookmarkEnd w:id="2138"/>
    <w:p>
      <w:pPr>
        <w:pStyle w:val="0"/>
        <w:spacing w:before="200" w:lineRule="auto"/>
        <w:ind w:firstLine="540"/>
        <w:jc w:val="both"/>
      </w:pPr>
      <w:r>
        <w:rPr>
          <w:sz w:val="20"/>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w:history="0" r:id="rId16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абзацами одиннадцатым</w:t>
        </w:r>
      </w:hyperlink>
      <w:r>
        <w:rPr>
          <w:sz w:val="20"/>
        </w:rPr>
        <w:t xml:space="preserve"> - </w:t>
      </w:r>
      <w:hyperlink w:history="0" r:id="rId163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девятнадцатым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(в ред. </w:t>
      </w:r>
      <w:hyperlink w:history="0" r:id="rId163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с 1 июля 2022 года. - </w:t>
      </w:r>
      <w:hyperlink w:history="0" r:id="rId163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Расходы сетевой организации на выполнение организационно-технических мероприятий, указанных в </w:t>
      </w:r>
      <w:hyperlink w:history="0" r:id="rId163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"г"</w:t>
        </w:r>
      </w:hyperlink>
      <w:r>
        <w:rPr>
          <w:sz w:val="20"/>
        </w:rPr>
        <w:t xml:space="preserve"> и </w:t>
      </w:r>
      <w:hyperlink w:history="0" r:id="rId163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7</w:t>
        </w:r>
      </w:hyperlink>
      <w:r>
        <w:rPr>
          <w:sz w:val="20"/>
        </w:rPr>
        <w:t xml:space="preserve"> и </w:t>
      </w:r>
      <w:hyperlink w:history="0" r:id="rId164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"а"</w:t>
        </w:r>
      </w:hyperlink>
      <w:r>
        <w:rPr>
          <w:sz w:val="20"/>
        </w:rPr>
        <w:t xml:space="preserve"> и </w:t>
      </w:r>
      <w:hyperlink w:history="0" r:id="rId164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history="0" w:anchor="P2138" w:tooltip="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w:r>
          <w:rPr>
            <w:sz w:val="20"/>
            <w:color w:val="0000ff"/>
          </w:rPr>
          <w:t xml:space="preserve">абзацем седьмым</w:t>
        </w:r>
      </w:hyperlink>
      <w:r>
        <w:rPr>
          <w:sz w:val="20"/>
        </w:rP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pStyle w:val="0"/>
        <w:jc w:val="both"/>
      </w:pPr>
      <w:r>
        <w:rPr>
          <w:sz w:val="20"/>
        </w:rPr>
        <w:t xml:space="preserve">(в ред. Постановлений Правительства РФ от 29.10.2014 </w:t>
      </w:r>
      <w:hyperlink w:history="0" r:id="rId1642"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64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64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w:history="0" r:id="rId164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пункта 17(3)</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64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Сетевая организация рассчитывает размер указанных выпадающих доходов в соответствии с </w:t>
      </w:r>
      <w:hyperlink w:history="0" r:id="rId1647" w:tooltip="Приказ ФСТ России от 11.09.2014 N 215-э/1 (ред. от 09.10.2024)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w:t>
      </w:r>
    </w:p>
    <w:p>
      <w:pPr>
        <w:pStyle w:val="0"/>
        <w:spacing w:before="200" w:lineRule="auto"/>
        <w:ind w:firstLine="540"/>
        <w:jc w:val="both"/>
      </w:pPr>
      <w:r>
        <w:rPr>
          <w:sz w:val="20"/>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w:history="0" r:id="rId1648" w:tooltip="Приказ ФАС России от 30.06.2022 N 490/22 (ред. от 13.11.202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w:history="0" r:id="rId1649" w:tooltip="Приказ ФСТ России от 11.09.2014 N 215-э/1 (ред. от 09.10.2024)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24.12.2016 </w:t>
      </w:r>
      <w:hyperlink w:history="0" r:id="rId1650"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rPr>
        <w:t xml:space="preserve">, от 09.03.2019 </w:t>
      </w:r>
      <w:hyperlink w:history="0" r:id="rId1651"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652" w:tooltip="Постановление Правительства РФ от 07.03.2020 N 246 (ред. от 23.1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30.06.2022 </w:t>
      </w:r>
      <w:hyperlink w:history="0" r:id="rId1653"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30.12.2022 </w:t>
      </w:r>
      <w:hyperlink w:history="0" r:id="rId165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65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history="0" w:anchor="P615"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1022"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pStyle w:val="0"/>
        <w:jc w:val="both"/>
      </w:pPr>
      <w:r>
        <w:rPr>
          <w:sz w:val="20"/>
        </w:rPr>
        <w:t xml:space="preserve">(в ред. </w:t>
      </w:r>
      <w:hyperlink w:history="0" r:id="rId165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29.10.2014 N 1116)</w:t>
      </w:r>
    </w:p>
    <w:p>
      <w:pPr>
        <w:pStyle w:val="0"/>
        <w:spacing w:before="200" w:lineRule="auto"/>
        <w:ind w:firstLine="540"/>
        <w:jc w:val="both"/>
      </w:pPr>
      <w:r>
        <w:rPr>
          <w:sz w:val="20"/>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w:history="0" r:id="rId16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pStyle w:val="0"/>
        <w:jc w:val="both"/>
      </w:pPr>
      <w:r>
        <w:rPr>
          <w:sz w:val="20"/>
        </w:rPr>
        <w:t xml:space="preserve">(в ред. </w:t>
      </w:r>
      <w:hyperlink w:history="0" r:id="rId165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pStyle w:val="0"/>
        <w:jc w:val="both"/>
      </w:pPr>
      <w:r>
        <w:rPr>
          <w:sz w:val="20"/>
        </w:rPr>
        <w:t xml:space="preserve">(в ред. </w:t>
      </w:r>
      <w:hyperlink w:history="0" r:id="rId1659"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spacing w:before="200" w:lineRule="auto"/>
        <w:ind w:firstLine="540"/>
        <w:jc w:val="both"/>
      </w:pPr>
      <w:r>
        <w:rPr>
          <w:sz w:val="20"/>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pStyle w:val="0"/>
        <w:spacing w:before="200" w:lineRule="auto"/>
        <w:ind w:firstLine="540"/>
        <w:jc w:val="both"/>
      </w:pPr>
      <w:r>
        <w:rPr>
          <w:sz w:val="20"/>
        </w:rPr>
        <w:t xml:space="preserve">Абзацы семнадцатый - восемнадцатый утратили силу с 1 июля 2024 года. - </w:t>
      </w:r>
      <w:hyperlink w:history="0" r:id="rId1660"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jc w:val="both"/>
      </w:pPr>
      <w:r>
        <w:rPr>
          <w:sz w:val="20"/>
        </w:rPr>
        <w:t xml:space="preserve">(п. 87 в ред. </w:t>
      </w:r>
      <w:hyperlink w:history="0" r:id="rId1661"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1"/>
        <w:jc w:val="center"/>
      </w:pPr>
      <w:r>
        <w:rPr>
          <w:sz w:val="20"/>
        </w:rPr>
        <w:t xml:space="preserve">VIII. Плата за реализацию сетевой организацией</w:t>
      </w:r>
    </w:p>
    <w:p>
      <w:pPr>
        <w:pStyle w:val="2"/>
        <w:jc w:val="center"/>
      </w:pPr>
      <w:r>
        <w:rPr>
          <w:sz w:val="20"/>
        </w:rPr>
        <w:t xml:space="preserve">мероприятий по обеспечению вывода из эксплуатации объекта</w:t>
      </w:r>
    </w:p>
    <w:p>
      <w:pPr>
        <w:pStyle w:val="2"/>
        <w:jc w:val="center"/>
      </w:pPr>
      <w:r>
        <w:rPr>
          <w:sz w:val="20"/>
        </w:rPr>
        <w:t xml:space="preserve">по производству электрической энергии (мощности)</w:t>
      </w:r>
    </w:p>
    <w:p>
      <w:pPr>
        <w:pStyle w:val="0"/>
        <w:jc w:val="center"/>
      </w:pPr>
      <w:r>
        <w:rPr>
          <w:sz w:val="20"/>
        </w:rPr>
      </w:r>
    </w:p>
    <w:p>
      <w:pPr>
        <w:pStyle w:val="0"/>
        <w:jc w:val="center"/>
      </w:pPr>
      <w:r>
        <w:rPr>
          <w:sz w:val="20"/>
        </w:rPr>
        <w:t xml:space="preserve">(введен </w:t>
      </w:r>
      <w:hyperlink w:history="0" r:id="rId166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w:t>
      </w:r>
    </w:p>
    <w:p>
      <w:pPr>
        <w:pStyle w:val="0"/>
        <w:jc w:val="center"/>
      </w:pPr>
      <w:r>
        <w:rPr>
          <w:sz w:val="20"/>
        </w:rPr>
        <w:t xml:space="preserve">N 2424)</w:t>
      </w:r>
    </w:p>
    <w:p>
      <w:pPr>
        <w:pStyle w:val="0"/>
        <w:jc w:val="both"/>
      </w:pPr>
      <w:r>
        <w:rPr>
          <w:sz w:val="20"/>
        </w:rPr>
      </w:r>
    </w:p>
    <w:p>
      <w:pPr>
        <w:pStyle w:val="0"/>
        <w:ind w:firstLine="540"/>
        <w:jc w:val="both"/>
      </w:pPr>
      <w:r>
        <w:rPr>
          <w:sz w:val="20"/>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w:history="0" r:id="rId166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пунктом 76</w:t>
        </w:r>
      </w:hyperlink>
      <w:r>
        <w:rPr>
          <w:sz w:val="20"/>
        </w:rPr>
        <w:t xml:space="preserve"> или </w:t>
      </w:r>
      <w:hyperlink w:history="0" r:id="rId166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w:history="0" r:id="rId166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пунктом 66</w:t>
        </w:r>
      </w:hyperlink>
      <w:r>
        <w:rPr>
          <w:sz w:val="20"/>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w:history="0" r:id="rId166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пунктом 76</w:t>
        </w:r>
      </w:hyperlink>
      <w:r>
        <w:rPr>
          <w:sz w:val="20"/>
        </w:rPr>
        <w:t xml:space="preserve"> или </w:t>
      </w:r>
      <w:hyperlink w:history="0" r:id="rId166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77" w:name="P2177"/>
    <w:bookmarkEnd w:id="2177"/>
    <w:p>
      <w:pPr>
        <w:pStyle w:val="2"/>
        <w:jc w:val="center"/>
      </w:pPr>
      <w:r>
        <w:rPr>
          <w:sz w:val="20"/>
        </w:rPr>
        <w:t xml:space="preserve">ПЕРЕЧЕНЬ</w:t>
      </w:r>
    </w:p>
    <w:p>
      <w:pPr>
        <w:pStyle w:val="2"/>
        <w:jc w:val="center"/>
      </w:pPr>
      <w:r>
        <w:rPr>
          <w:sz w:val="20"/>
        </w:rPr>
        <w:t xml:space="preserve">КАТЕГОРИЙ ПОТРЕБИТЕЛЕЙ, КОТОРЫЕ ПРИРАВНЕНЫ К НАСЕЛЕНИЮ</w:t>
      </w:r>
    </w:p>
    <w:p>
      <w:pPr>
        <w:pStyle w:val="2"/>
        <w:jc w:val="center"/>
      </w:pPr>
      <w:r>
        <w:rPr>
          <w:sz w:val="20"/>
        </w:rPr>
        <w:t xml:space="preserve">И КОТОРЫМ ЭЛЕКТРИЧЕСКАЯ ЭНЕРГИЯ (МОЩНОСТЬ) ПОСТАВЛЯЕТСЯ</w:t>
      </w:r>
    </w:p>
    <w:p>
      <w:pPr>
        <w:pStyle w:val="2"/>
        <w:jc w:val="center"/>
      </w:pPr>
      <w:r>
        <w:rPr>
          <w:sz w:val="20"/>
        </w:rPr>
        <w:t xml:space="preserve">ПО РЕГУЛИРУЕМЫМ ЦЕНАМ (ТАРИФАМ) (В ОТНОШЕНИИ ОБЪЕМОВ</w:t>
      </w:r>
    </w:p>
    <w:p>
      <w:pPr>
        <w:pStyle w:val="2"/>
        <w:jc w:val="center"/>
      </w:pPr>
      <w:r>
        <w:rPr>
          <w:sz w:val="20"/>
        </w:rPr>
        <w:t xml:space="preserve">ПОТРЕБЛЕНИЯ ЭЛЕКТРИЧЕСКОЙ ЭНЕРГИИ, ИСПОЛЬЗУЕМЫХ</w:t>
      </w:r>
    </w:p>
    <w:p>
      <w:pPr>
        <w:pStyle w:val="2"/>
        <w:jc w:val="center"/>
      </w:pPr>
      <w:r>
        <w:rPr>
          <w:sz w:val="20"/>
        </w:rPr>
        <w:t xml:space="preserve">НА КОММУНАЛЬНО-БЫТОВЫЕ НУЖДЫ И НЕ ИСПОЛЬЗУЕМЫХ</w:t>
      </w:r>
    </w:p>
    <w:p>
      <w:pPr>
        <w:pStyle w:val="2"/>
        <w:jc w:val="center"/>
      </w:pPr>
      <w:r>
        <w:rPr>
          <w:sz w:val="20"/>
        </w:rPr>
        <w:t xml:space="preserve">ДЛЯ ОСУЩЕСТВЛЕНИЯ КОММЕРЧЕСКОЙ</w:t>
      </w:r>
    </w:p>
    <w:p>
      <w:pPr>
        <w:pStyle w:val="2"/>
        <w:jc w:val="center"/>
      </w:pPr>
      <w:r>
        <w:rPr>
          <w:sz w:val="20"/>
        </w:rPr>
        <w:t xml:space="preserve">(ПРОФЕССИОНАЛЬНОЙ)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6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color w:val="392c69"/>
              </w:rPr>
              <w:t xml:space="preserve"> Правительства РФ от 22.07.2013 N 614;</w:t>
            </w:r>
          </w:p>
          <w:p>
            <w:pPr>
              <w:pStyle w:val="0"/>
              <w:jc w:val="center"/>
            </w:pPr>
            <w:r>
              <w:rPr>
                <w:sz w:val="20"/>
                <w:color w:val="392c69"/>
              </w:rPr>
              <w:t xml:space="preserve">в ред. Постановлений Правительства РФ от 21.12.2018 </w:t>
            </w:r>
            <w:hyperlink w:history="0" r:id="rId166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21.12.2020 </w:t>
            </w:r>
            <w:hyperlink w:history="0" r:id="rId167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31.08.2023 </w:t>
            </w:r>
            <w:hyperlink w:history="0" r:id="rId167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bookmarkStart w:id="2191" w:name="P2191"/>
    <w:bookmarkEnd w:id="2191"/>
    <w:p>
      <w:pPr>
        <w:pStyle w:val="0"/>
        <w:spacing w:before="200" w:lineRule="auto"/>
        <w:ind w:firstLine="540"/>
        <w:jc w:val="both"/>
      </w:pPr>
      <w:r>
        <w:rPr>
          <w:sz w:val="20"/>
        </w:rPr>
        <w:t xml:space="preserve">2. Садоводческие или огороднические некоммерческие товарищества.</w:t>
      </w:r>
    </w:p>
    <w:p>
      <w:pPr>
        <w:pStyle w:val="0"/>
        <w:jc w:val="both"/>
      </w:pPr>
      <w:r>
        <w:rPr>
          <w:sz w:val="20"/>
        </w:rPr>
        <w:t xml:space="preserve">(п. 2 в ред. </w:t>
      </w:r>
      <w:hyperlink w:history="0" r:id="rId167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pStyle w:val="0"/>
        <w:spacing w:before="200" w:lineRule="auto"/>
        <w:ind w:firstLine="540"/>
        <w:jc w:val="both"/>
      </w:pPr>
      <w:r>
        <w:rPr>
          <w:sz w:val="20"/>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bookmarkStart w:id="2195" w:name="P2195"/>
    <w:bookmarkEnd w:id="2195"/>
    <w:p>
      <w:pPr>
        <w:pStyle w:val="0"/>
        <w:spacing w:before="200" w:lineRule="auto"/>
        <w:ind w:firstLine="540"/>
        <w:jc w:val="both"/>
      </w:pPr>
      <w:r>
        <w:rPr>
          <w:sz w:val="20"/>
        </w:rPr>
        <w:t xml:space="preserve">5. Содержащиеся за счет прихожан религиозные организации.</w:t>
      </w:r>
    </w:p>
    <w:p>
      <w:pPr>
        <w:pStyle w:val="0"/>
        <w:spacing w:before="200" w:lineRule="auto"/>
        <w:ind w:firstLine="540"/>
        <w:jc w:val="both"/>
      </w:pPr>
      <w:r>
        <w:rPr>
          <w:sz w:val="20"/>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67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pStyle w:val="0"/>
        <w:spacing w:before="200" w:lineRule="auto"/>
        <w:ind w:firstLine="540"/>
        <w:jc w:val="both"/>
      </w:pPr>
      <w:r>
        <w:rPr>
          <w:sz w:val="20"/>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pStyle w:val="0"/>
        <w:jc w:val="both"/>
      </w:pPr>
      <w:r>
        <w:rPr>
          <w:sz w:val="20"/>
        </w:rPr>
        <w:t xml:space="preserve">(в ред. </w:t>
      </w:r>
      <w:hyperlink w:history="0" r:id="rId167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67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2</w:t>
        </w:r>
      </w:hyperlink>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211" w:name="P2211"/>
    <w:bookmarkEnd w:id="2211"/>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w:t>
      </w:r>
    </w:p>
    <w:p>
      <w:pPr>
        <w:pStyle w:val="2"/>
        <w:jc w:val="center"/>
      </w:pPr>
      <w:r>
        <w:rPr>
          <w:sz w:val="20"/>
        </w:rPr>
        <w:t xml:space="preserve">КОТОРЫХ УСТАНАВЛИВАЮТСЯ ДИФФЕРЕНЦИРОВАННЫЕ ТАРИФЫ НА УСЛУГИ</w:t>
      </w:r>
    </w:p>
    <w:p>
      <w:pPr>
        <w:pStyle w:val="2"/>
        <w:jc w:val="center"/>
      </w:pPr>
      <w:r>
        <w:rPr>
          <w:sz w:val="20"/>
        </w:rPr>
        <w:t xml:space="preserve">ПО ПЕРЕДАЧЕ ЭЛЕКТРИЧЕСКОЙ ЭНЕРГИИ ПО ЕДИНОЙ (НАЦИОНАЛЬНОЙ)</w:t>
      </w:r>
    </w:p>
    <w:p>
      <w:pPr>
        <w:pStyle w:val="2"/>
        <w:jc w:val="center"/>
      </w:pPr>
      <w:r>
        <w:rPr>
          <w:sz w:val="20"/>
        </w:rPr>
        <w:t xml:space="preserve">ЭЛЕКТРИЧЕСКОЙ СЕТИ</w:t>
      </w:r>
    </w:p>
    <w:p>
      <w:pPr>
        <w:pStyle w:val="0"/>
        <w:ind w:firstLine="540"/>
        <w:jc w:val="both"/>
      </w:pPr>
      <w:r>
        <w:rPr>
          <w:sz w:val="20"/>
        </w:rPr>
      </w:r>
    </w:p>
    <w:p>
      <w:pPr>
        <w:pStyle w:val="0"/>
        <w:ind w:firstLine="540"/>
        <w:jc w:val="both"/>
      </w:pPr>
      <w:r>
        <w:rPr>
          <w:sz w:val="20"/>
        </w:rPr>
        <w:t xml:space="preserve">1. Республика Дагестан</w:t>
      </w:r>
    </w:p>
    <w:p>
      <w:pPr>
        <w:pStyle w:val="0"/>
        <w:spacing w:before="200" w:lineRule="auto"/>
        <w:ind w:firstLine="540"/>
        <w:jc w:val="both"/>
      </w:pPr>
      <w:r>
        <w:rPr>
          <w:sz w:val="20"/>
        </w:rPr>
        <w:t xml:space="preserve">2. Республика Ингушетия</w:t>
      </w:r>
    </w:p>
    <w:p>
      <w:pPr>
        <w:pStyle w:val="0"/>
        <w:spacing w:before="200" w:lineRule="auto"/>
        <w:ind w:firstLine="540"/>
        <w:jc w:val="both"/>
      </w:pPr>
      <w:r>
        <w:rPr>
          <w:sz w:val="20"/>
        </w:rPr>
        <w:t xml:space="preserve">3. Кабардино-Балкарская Республика</w:t>
      </w:r>
    </w:p>
    <w:p>
      <w:pPr>
        <w:pStyle w:val="0"/>
        <w:spacing w:before="200" w:lineRule="auto"/>
        <w:ind w:firstLine="540"/>
        <w:jc w:val="both"/>
      </w:pPr>
      <w:r>
        <w:rPr>
          <w:sz w:val="20"/>
        </w:rPr>
        <w:t xml:space="preserve">4. Карачаево-Черкесская Республика</w:t>
      </w:r>
    </w:p>
    <w:p>
      <w:pPr>
        <w:pStyle w:val="0"/>
        <w:spacing w:before="200" w:lineRule="auto"/>
        <w:ind w:firstLine="540"/>
        <w:jc w:val="both"/>
      </w:pPr>
      <w:r>
        <w:rPr>
          <w:sz w:val="20"/>
        </w:rPr>
        <w:t xml:space="preserve">5. Республика Северная Осетия - Алания</w:t>
      </w:r>
    </w:p>
    <w:p>
      <w:pPr>
        <w:pStyle w:val="0"/>
        <w:spacing w:before="200" w:lineRule="auto"/>
        <w:ind w:firstLine="540"/>
        <w:jc w:val="both"/>
      </w:pPr>
      <w:r>
        <w:rPr>
          <w:sz w:val="20"/>
        </w:rPr>
        <w:t xml:space="preserve">6. Чеченская Республика</w:t>
      </w:r>
    </w:p>
    <w:p>
      <w:pPr>
        <w:pStyle w:val="0"/>
        <w:spacing w:before="200" w:lineRule="auto"/>
        <w:ind w:firstLine="540"/>
        <w:jc w:val="both"/>
      </w:pPr>
      <w:r>
        <w:rPr>
          <w:sz w:val="20"/>
        </w:rPr>
        <w:t xml:space="preserve">7. Ставропольский край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232" w:name="P2232"/>
    <w:bookmarkEnd w:id="2232"/>
    <w:p>
      <w:pPr>
        <w:pStyle w:val="2"/>
        <w:jc w:val="center"/>
      </w:pPr>
      <w:r>
        <w:rPr>
          <w:sz w:val="20"/>
        </w:rPr>
        <w:t xml:space="preserve">ТЕМПЫ</w:t>
      </w:r>
    </w:p>
    <w:p>
      <w:pPr>
        <w:pStyle w:val="2"/>
        <w:jc w:val="center"/>
      </w:pPr>
      <w:r>
        <w:rPr>
          <w:sz w:val="20"/>
        </w:rPr>
        <w:t xml:space="preserve">ПРИРОСТА УДЕЛЬНОЙ НА 1 КВТ·Ч ВЕЛИЧИНЫ СТОИМОСТИ</w:t>
      </w:r>
    </w:p>
    <w:p>
      <w:pPr>
        <w:pStyle w:val="2"/>
        <w:jc w:val="center"/>
      </w:pPr>
      <w:r>
        <w:rPr>
          <w:sz w:val="20"/>
        </w:rPr>
        <w:t xml:space="preserve">УСЛУГ ПО ПЕРЕДАЧЕ ЭЛЕКТРИЧЕСКОЙ ЭНЕРГИИ, ОКАЗЫВАЕМЫХ</w:t>
      </w:r>
    </w:p>
    <w:p>
      <w:pPr>
        <w:pStyle w:val="2"/>
        <w:jc w:val="center"/>
      </w:pPr>
      <w:r>
        <w:rPr>
          <w:sz w:val="20"/>
        </w:rPr>
        <w:t xml:space="preserve">ПОТРЕБИТЕЛЯМ, ЗА ИСКЛЮЧЕНИЕМ НАСЕЛЕНИЯ И ПРИРАВНЕННЫХ</w:t>
      </w:r>
    </w:p>
    <w:p>
      <w:pPr>
        <w:pStyle w:val="2"/>
        <w:jc w:val="center"/>
      </w:pPr>
      <w:r>
        <w:rPr>
          <w:sz w:val="20"/>
        </w:rPr>
        <w:t xml:space="preserve">К НЕМУ КАТЕГОРИЙ ПОТРЕБИТЕЛЕЙ, НА ТЕРРИТОРИЯХ ОТДЕЛЬНЫХ</w:t>
      </w:r>
    </w:p>
    <w:p>
      <w:pPr>
        <w:pStyle w:val="2"/>
        <w:jc w:val="center"/>
      </w:pPr>
      <w:r>
        <w:rPr>
          <w:sz w:val="20"/>
        </w:rPr>
        <w:t xml:space="preserve">ЧАСТЕЙ ЦЕНОВЫХ ЗОН ОПТОВОГО РЫНКА, ДЛЯ КОТОРЫХ</w:t>
      </w:r>
    </w:p>
    <w:p>
      <w:pPr>
        <w:pStyle w:val="2"/>
        <w:jc w:val="center"/>
      </w:pPr>
      <w:r>
        <w:rPr>
          <w:sz w:val="20"/>
        </w:rPr>
        <w:t xml:space="preserve">УСТАНАВЛИВАЮТСЯ ОСОБЕННОСТИ ФУНКЦИОНИРОВАНИЯ ОПТОВОГО</w:t>
      </w:r>
    </w:p>
    <w:p>
      <w:pPr>
        <w:pStyle w:val="2"/>
        <w:jc w:val="center"/>
      </w:pPr>
      <w:r>
        <w:rPr>
          <w:sz w:val="20"/>
        </w:rPr>
        <w:t xml:space="preserve">И РОЗНИЧНЫХ РЫНКОВ, УКАЗАННЫХ В ПРИЛОЖЕНИИ N 3</w:t>
      </w:r>
    </w:p>
    <w:p>
      <w:pPr>
        <w:pStyle w:val="2"/>
        <w:jc w:val="center"/>
      </w:pPr>
      <w:r>
        <w:rPr>
          <w:sz w:val="20"/>
        </w:rPr>
        <w:t xml:space="preserve">К ПРАВИЛАМ ОПТОВОГО РЫНКА ЭЛЕКТРИЧЕСКОЙ ЭНЕРГИИ</w:t>
      </w:r>
    </w:p>
    <w:p>
      <w:pPr>
        <w:pStyle w:val="2"/>
        <w:jc w:val="center"/>
      </w:pPr>
      <w:r>
        <w:rPr>
          <w:sz w:val="20"/>
        </w:rPr>
        <w:t xml:space="preserve">И МОЩНОСТИ, УТВЕРЖДЕННЫМ ПОСТАНОВЛЕНИЕМ</w:t>
      </w:r>
    </w:p>
    <w:p>
      <w:pPr>
        <w:pStyle w:val="2"/>
        <w:jc w:val="center"/>
      </w:pPr>
      <w:r>
        <w:rPr>
          <w:sz w:val="20"/>
        </w:rPr>
        <w:t xml:space="preserve">ПРАВИТЕЛЬСТВА РОССИЙСКОЙ ФЕДЕРАЦИИ</w:t>
      </w:r>
    </w:p>
    <w:p>
      <w:pPr>
        <w:pStyle w:val="2"/>
        <w:jc w:val="center"/>
      </w:pPr>
      <w:r>
        <w:rPr>
          <w:sz w:val="20"/>
        </w:rPr>
        <w:t xml:space="preserve">ОТ 27 ДЕКАБРЯ 2010 Г. N 1172 </w:t>
      </w:r>
      <w:hyperlink w:history="0" w:anchor="P2232" w:tooltip="ТЕМПЫ">
        <w:r>
          <w:rPr>
            <w:sz w:val="20"/>
            <w:color w:val="0000ff"/>
          </w:rPr>
          <w:t xml:space="preserve">&lt;*&gt;</w:t>
        </w:r>
      </w:hyperlink>
    </w:p>
    <w:p>
      <w:pPr>
        <w:pStyle w:val="0"/>
        <w:jc w:val="center"/>
      </w:pPr>
      <w:r>
        <w:rPr>
          <w:sz w:val="20"/>
        </w:rPr>
      </w:r>
    </w:p>
    <w:p>
      <w:pPr>
        <w:pStyle w:val="0"/>
        <w:ind w:firstLine="540"/>
        <w:jc w:val="both"/>
      </w:pPr>
      <w:r>
        <w:rPr>
          <w:sz w:val="20"/>
        </w:rPr>
        <w:t xml:space="preserve">Утратили силу. - </w:t>
      </w:r>
      <w:hyperlink w:history="0" r:id="rId1676"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254" w:name="P2254"/>
    <w:bookmarkEnd w:id="2254"/>
    <w:p>
      <w:pPr>
        <w:pStyle w:val="2"/>
        <w:jc w:val="center"/>
      </w:pPr>
      <w:r>
        <w:rPr>
          <w:sz w:val="20"/>
        </w:rPr>
        <w:t xml:space="preserve">КРИТЕРИИ</w:t>
      </w:r>
    </w:p>
    <w:p>
      <w:pPr>
        <w:pStyle w:val="2"/>
        <w:jc w:val="center"/>
      </w:pPr>
      <w:r>
        <w:rPr>
          <w:sz w:val="20"/>
        </w:rPr>
        <w:t xml:space="preserve">ОТНЕСЕНИЯ ТЕРРИТОРИАЛЬНЫХ СЕТЕВЫХ ОРГАНИЗАЦИЙ К СЕТЕВЫМ</w:t>
      </w:r>
    </w:p>
    <w:p>
      <w:pPr>
        <w:pStyle w:val="2"/>
        <w:jc w:val="center"/>
      </w:pPr>
      <w:r>
        <w:rPr>
          <w:sz w:val="20"/>
        </w:rPr>
        <w:t xml:space="preserve">ОРГАНИЗАЦИЯМ, ОБСЛУЖИВАЮЩИМ ПРЕИМУЩЕСТВЕННО</w:t>
      </w:r>
    </w:p>
    <w:p>
      <w:pPr>
        <w:pStyle w:val="2"/>
        <w:jc w:val="center"/>
      </w:pPr>
      <w:r>
        <w:rPr>
          <w:sz w:val="20"/>
        </w:rPr>
        <w:t xml:space="preserve">ОДНОГО ПОТРЕБИТЕЛЯ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7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color w:val="392c69"/>
              </w:rPr>
              <w:t xml:space="preserve"> Правительства РФ от 07.03.2014 N 179;</w:t>
            </w:r>
          </w:p>
          <w:p>
            <w:pPr>
              <w:pStyle w:val="0"/>
              <w:jc w:val="center"/>
            </w:pPr>
            <w:r>
              <w:rPr>
                <w:sz w:val="20"/>
                <w:color w:val="392c69"/>
              </w:rPr>
              <w:t xml:space="preserve">в ред. Постановлений Правительства РФ от 07.07.2015 </w:t>
            </w:r>
            <w:hyperlink w:history="0" r:id="rId167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26.12.2017 </w:t>
            </w:r>
            <w:hyperlink w:history="0" r:id="rId1679"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31.08.2024 </w:t>
            </w:r>
            <w:hyperlink w:history="0" r:id="rId168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pStyle w:val="0"/>
        <w:spacing w:before="200" w:lineRule="auto"/>
        <w:ind w:firstLine="540"/>
        <w:jc w:val="both"/>
      </w:pPr>
      <w:r>
        <w:rPr>
          <w:sz w:val="20"/>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pStyle w:val="0"/>
        <w:jc w:val="both"/>
      </w:pPr>
      <w:r>
        <w:rPr>
          <w:sz w:val="20"/>
        </w:rPr>
        <w:t xml:space="preserve">(в ред. </w:t>
      </w:r>
      <w:hyperlink w:history="0" r:id="rId1681"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pStyle w:val="0"/>
        <w:jc w:val="both"/>
      </w:pPr>
      <w:r>
        <w:rPr>
          <w:sz w:val="20"/>
        </w:rPr>
        <w:t xml:space="preserve">(в ред. Постановлений Правительства РФ от 07.07.2015 </w:t>
      </w:r>
      <w:hyperlink w:history="0" r:id="rId168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26.12.2017 </w:t>
      </w:r>
      <w:hyperlink w:history="0" r:id="rId1683"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rPr>
        <w:t xml:space="preserve">)</w:t>
      </w:r>
    </w:p>
    <w:p>
      <w:pPr>
        <w:pStyle w:val="0"/>
        <w:spacing w:before="200" w:lineRule="auto"/>
        <w:ind w:firstLine="540"/>
        <w:jc w:val="both"/>
      </w:pPr>
      <w:r>
        <w:rPr>
          <w:sz w:val="20"/>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pStyle w:val="0"/>
        <w:jc w:val="both"/>
      </w:pPr>
      <w:r>
        <w:rPr>
          <w:sz w:val="20"/>
        </w:rPr>
        <w:t xml:space="preserve">(в ред. </w:t>
      </w:r>
      <w:hyperlink w:history="0" r:id="rId168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26.12.2017 N 1645)</w:t>
      </w:r>
    </w:p>
    <w:p>
      <w:pPr>
        <w:pStyle w:val="0"/>
        <w:spacing w:before="200" w:lineRule="auto"/>
        <w:ind w:firstLine="540"/>
        <w:jc w:val="both"/>
      </w:pPr>
      <w:r>
        <w:rPr>
          <w:sz w:val="20"/>
        </w:rPr>
        <w:t xml:space="preserve">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pPr>
        <w:pStyle w:val="0"/>
        <w:jc w:val="both"/>
      </w:pPr>
      <w:r>
        <w:rPr>
          <w:sz w:val="20"/>
        </w:rPr>
        <w:t xml:space="preserve">(абзац введен </w:t>
      </w:r>
      <w:hyperlink w:history="0" r:id="rId168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right"/>
      </w:pPr>
      <w:r>
        <w:rPr>
          <w:sz w:val="20"/>
        </w:rPr>
      </w:r>
    </w:p>
    <w:bookmarkStart w:id="2282" w:name="P2282"/>
    <w:bookmarkEnd w:id="2282"/>
    <w:p>
      <w:pPr>
        <w:pStyle w:val="2"/>
        <w:jc w:val="center"/>
      </w:pPr>
      <w:r>
        <w:rPr>
          <w:sz w:val="20"/>
        </w:rPr>
        <w:t xml:space="preserve">КРИТЕРИИ</w:t>
      </w:r>
    </w:p>
    <w:p>
      <w:pPr>
        <w:pStyle w:val="2"/>
        <w:jc w:val="center"/>
      </w:pPr>
      <w:r>
        <w:rPr>
          <w:sz w:val="20"/>
        </w:rPr>
        <w:t xml:space="preserve">ОТНЕСЕНИЯ ТЕРРИТОРИАЛЬНОЙ СЕТЕВОЙ ОРГАНИЗАЦИИ К КРУПНЕЙШЕЙ</w:t>
      </w:r>
    </w:p>
    <w:p>
      <w:pPr>
        <w:pStyle w:val="2"/>
        <w:jc w:val="center"/>
      </w:pPr>
      <w:r>
        <w:rPr>
          <w:sz w:val="20"/>
        </w:rPr>
        <w:t xml:space="preserve">ТЕРРИТОРИАЛЬНОЙ СЕТЕВОЙ ОРГАНИЗАЦИИ В АДМИНИСТРАТИВНЫХ</w:t>
      </w:r>
    </w:p>
    <w:p>
      <w:pPr>
        <w:pStyle w:val="2"/>
        <w:jc w:val="center"/>
      </w:pPr>
      <w:r>
        <w:rPr>
          <w:sz w:val="20"/>
        </w:rPr>
        <w:t xml:space="preserve">ГРАНИЦАХ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8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color w:val="392c69"/>
              </w:rPr>
              <w:t xml:space="preserve"> Правительства РФ от 19.11.2024 N 1582)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289" w:name="P2289"/>
    <w:bookmarkEnd w:id="2289"/>
    <w:p>
      <w:pPr>
        <w:pStyle w:val="0"/>
        <w:ind w:firstLine="540"/>
        <w:jc w:val="both"/>
      </w:pPr>
      <w:r>
        <w:rPr>
          <w:sz w:val="20"/>
        </w:rPr>
        <w:t xml:space="preserve">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bookmarkStart w:id="2290" w:name="P2290"/>
    <w:bookmarkEnd w:id="2290"/>
    <w:p>
      <w:pPr>
        <w:pStyle w:val="0"/>
        <w:spacing w:before="200" w:lineRule="auto"/>
        <w:ind w:firstLine="540"/>
        <w:jc w:val="both"/>
      </w:pPr>
      <w:r>
        <w:rPr>
          <w:sz w:val="20"/>
        </w:rPr>
        <w:t xml:space="preserve">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91" w:name="P2291"/>
    <w:bookmarkEnd w:id="2291"/>
    <w:p>
      <w:pPr>
        <w:pStyle w:val="0"/>
        <w:spacing w:before="200" w:lineRule="auto"/>
        <w:ind w:firstLine="540"/>
        <w:jc w:val="both"/>
      </w:pPr>
      <w:r>
        <w:rPr>
          <w:sz w:val="20"/>
        </w:rPr>
        <w:t xml:space="preserve">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92" w:name="P2292"/>
    <w:bookmarkEnd w:id="2292"/>
    <w:p>
      <w:pPr>
        <w:pStyle w:val="0"/>
        <w:spacing w:before="200" w:lineRule="auto"/>
        <w:ind w:firstLine="540"/>
        <w:jc w:val="both"/>
      </w:pPr>
      <w:r>
        <w:rPr>
          <w:sz w:val="20"/>
        </w:rPr>
        <w:t xml:space="preserve">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pPr>
        <w:pStyle w:val="0"/>
        <w:spacing w:before="200" w:lineRule="auto"/>
        <w:ind w:firstLine="540"/>
        <w:jc w:val="both"/>
      </w:pPr>
      <w:r>
        <w:rPr>
          <w:sz w:val="20"/>
        </w:rP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history="0" w:anchor="P2289" w:tooltip="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
        <w:r>
          <w:rPr>
            <w:sz w:val="20"/>
            <w:color w:val="0000ff"/>
          </w:rPr>
          <w:t xml:space="preserve">абзаца первого</w:t>
        </w:r>
      </w:hyperlink>
      <w:r>
        <w:rPr>
          <w:sz w:val="20"/>
        </w:rPr>
        <w:t xml:space="preserve"> настоящего документа каждая из территориальных сетевых организаций, соответствующих критериям, указанным в </w:t>
      </w:r>
      <w:hyperlink w:history="0" w:anchor="P2292" w:tooltip="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
        <w:r>
          <w:rPr>
            <w:sz w:val="20"/>
            <w:color w:val="0000ff"/>
          </w:rPr>
          <w:t xml:space="preserve">абзаце четвертом</w:t>
        </w:r>
      </w:hyperlink>
      <w:r>
        <w:rPr>
          <w:sz w:val="20"/>
        </w:rPr>
        <w:t xml:space="preserve"> настоящего документа, </w:t>
      </w:r>
      <w:hyperlink w:history="0" r:id="rId1687"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history="0" w:anchor="P2290" w:tooltip="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
        <w:r>
          <w:rPr>
            <w:sz w:val="20"/>
            <w:color w:val="0000ff"/>
          </w:rPr>
          <w:t xml:space="preserve">абзацах втором</w:t>
        </w:r>
      </w:hyperlink>
      <w:r>
        <w:rPr>
          <w:sz w:val="20"/>
        </w:rPr>
        <w:t xml:space="preserve"> и </w:t>
      </w:r>
      <w:hyperlink w:history="0" w:anchor="P2291" w:tooltip="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w:r>
          <w:rPr>
            <w:sz w:val="20"/>
            <w:color w:val="0000ff"/>
          </w:rPr>
          <w:t xml:space="preserve">третьем</w:t>
        </w:r>
      </w:hyperlink>
      <w:r>
        <w:rPr>
          <w:sz w:val="20"/>
        </w:rP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304" w:name="P2304"/>
    <w:bookmarkEnd w:id="2304"/>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 КОТОРЫХ</w:t>
      </w:r>
    </w:p>
    <w:p>
      <w:pPr>
        <w:pStyle w:val="2"/>
        <w:jc w:val="center"/>
      </w:pPr>
      <w:r>
        <w:rPr>
          <w:sz w:val="20"/>
        </w:rPr>
        <w:t xml:space="preserve">С 1 ЯНВАРЯ 2014 Г. ПРИМЕНЯЕТСЯ УРОВЕНЬ НАПРЯЖЕНИЯ (ВН1)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8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
        <w:gridCol w:w="6041"/>
        <w:gridCol w:w="2289"/>
      </w:tblGrid>
      <w:tr>
        <w:tblPrEx>
          <w:tblBorders>
            <w:insideH w:val="single" w:sz="4"/>
          </w:tblBorders>
        </w:tblPrEx>
        <w:tc>
          <w:tcPr>
            <w:tcW w:w="646" w:type="dxa"/>
            <w:tcBorders>
              <w:top w:val="single" w:sz="4"/>
              <w:left w:val="nil"/>
              <w:bottom w:val="single" w:sz="4"/>
              <w:right w:val="nil"/>
            </w:tcBorders>
          </w:tcPr>
          <w:p>
            <w:pPr>
              <w:pStyle w:val="0"/>
              <w:jc w:val="center"/>
            </w:pPr>
            <w:r>
              <w:rPr>
                <w:sz w:val="20"/>
              </w:rPr>
            </w:r>
          </w:p>
        </w:tc>
        <w:tc>
          <w:tcPr>
            <w:tcW w:w="6041"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289" w:type="dxa"/>
            <w:tcBorders>
              <w:top w:val="single" w:sz="4"/>
              <w:left w:val="single" w:sz="4"/>
              <w:bottom w:val="single" w:sz="4"/>
              <w:right w:val="nil"/>
            </w:tcBorders>
          </w:tcPr>
          <w:p>
            <w:pPr>
              <w:pStyle w:val="0"/>
              <w:jc w:val="center"/>
            </w:pPr>
            <w:r>
              <w:rPr>
                <w:sz w:val="20"/>
              </w:rPr>
              <w:t xml:space="preserve">Срок применения</w:t>
            </w:r>
          </w:p>
        </w:tc>
      </w:tr>
      <w:tr>
        <w:tc>
          <w:tcPr>
            <w:tcW w:w="646" w:type="dxa"/>
            <w:tcBorders>
              <w:top w:val="single" w:sz="4"/>
              <w:left w:val="nil"/>
              <w:bottom w:val="nil"/>
              <w:right w:val="nil"/>
            </w:tcBorders>
          </w:tcPr>
          <w:p>
            <w:pPr>
              <w:pStyle w:val="0"/>
              <w:jc w:val="center"/>
            </w:pPr>
            <w:r>
              <w:rPr>
                <w:sz w:val="20"/>
              </w:rPr>
              <w:t xml:space="preserve">1.</w:t>
            </w:r>
          </w:p>
        </w:tc>
        <w:tc>
          <w:tcPr>
            <w:tcW w:w="6041" w:type="dxa"/>
            <w:tcBorders>
              <w:top w:val="single" w:sz="4"/>
              <w:left w:val="nil"/>
              <w:bottom w:val="nil"/>
              <w:right w:val="nil"/>
            </w:tcBorders>
          </w:tcPr>
          <w:p>
            <w:pPr>
              <w:pStyle w:val="0"/>
            </w:pPr>
            <w:r>
              <w:rPr>
                <w:sz w:val="20"/>
              </w:rPr>
              <w:t xml:space="preserve">Республика Бурятия</w:t>
            </w:r>
          </w:p>
        </w:tc>
        <w:tc>
          <w:tcPr>
            <w:tcW w:w="2289" w:type="dxa"/>
            <w:tcBorders>
              <w:top w:val="single" w:sz="4"/>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2.</w:t>
            </w:r>
          </w:p>
        </w:tc>
        <w:tc>
          <w:tcPr>
            <w:tcW w:w="6041" w:type="dxa"/>
            <w:tcBorders>
              <w:top w:val="nil"/>
              <w:left w:val="nil"/>
              <w:bottom w:val="nil"/>
              <w:right w:val="nil"/>
            </w:tcBorders>
          </w:tcPr>
          <w:p>
            <w:pPr>
              <w:pStyle w:val="0"/>
            </w:pPr>
            <w:r>
              <w:rPr>
                <w:sz w:val="20"/>
              </w:rPr>
              <w:t xml:space="preserve">Республика Карелия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3.</w:t>
            </w:r>
          </w:p>
        </w:tc>
        <w:tc>
          <w:tcPr>
            <w:tcW w:w="6041" w:type="dxa"/>
            <w:tcBorders>
              <w:top w:val="nil"/>
              <w:left w:val="nil"/>
              <w:bottom w:val="nil"/>
              <w:right w:val="nil"/>
            </w:tcBorders>
          </w:tcPr>
          <w:p>
            <w:pPr>
              <w:pStyle w:val="0"/>
            </w:pPr>
            <w:r>
              <w:rPr>
                <w:sz w:val="20"/>
              </w:rPr>
              <w:t xml:space="preserve">Республика Марий Эл</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4.</w:t>
            </w:r>
          </w:p>
        </w:tc>
        <w:tc>
          <w:tcPr>
            <w:tcW w:w="6041" w:type="dxa"/>
            <w:tcBorders>
              <w:top w:val="nil"/>
              <w:left w:val="nil"/>
              <w:bottom w:val="nil"/>
              <w:right w:val="nil"/>
            </w:tcBorders>
          </w:tcPr>
          <w:p>
            <w:pPr>
              <w:pStyle w:val="0"/>
            </w:pPr>
            <w:r>
              <w:rPr>
                <w:sz w:val="20"/>
              </w:rPr>
              <w:t xml:space="preserve">Республика Хакасия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5.</w:t>
            </w:r>
          </w:p>
        </w:tc>
        <w:tc>
          <w:tcPr>
            <w:tcW w:w="6041" w:type="dxa"/>
            <w:tcBorders>
              <w:top w:val="nil"/>
              <w:left w:val="nil"/>
              <w:bottom w:val="nil"/>
              <w:right w:val="nil"/>
            </w:tcBorders>
          </w:tcPr>
          <w:p>
            <w:pPr>
              <w:pStyle w:val="0"/>
            </w:pPr>
            <w:r>
              <w:rPr>
                <w:sz w:val="20"/>
              </w:rPr>
              <w:t xml:space="preserve">Забайкальский край</w:t>
            </w:r>
          </w:p>
        </w:tc>
        <w:tc>
          <w:tcPr>
            <w:tcW w:w="2289" w:type="dxa"/>
            <w:tcBorders>
              <w:top w:val="nil"/>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6.</w:t>
            </w:r>
          </w:p>
        </w:tc>
        <w:tc>
          <w:tcPr>
            <w:tcW w:w="6041" w:type="dxa"/>
            <w:tcBorders>
              <w:top w:val="nil"/>
              <w:left w:val="nil"/>
              <w:bottom w:val="nil"/>
              <w:right w:val="nil"/>
            </w:tcBorders>
          </w:tcPr>
          <w:p>
            <w:pPr>
              <w:pStyle w:val="0"/>
            </w:pPr>
            <w:r>
              <w:rPr>
                <w:sz w:val="20"/>
              </w:rPr>
              <w:t xml:space="preserve">Белгородская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7.</w:t>
            </w:r>
          </w:p>
        </w:tc>
        <w:tc>
          <w:tcPr>
            <w:tcW w:w="6041" w:type="dxa"/>
            <w:tcBorders>
              <w:top w:val="nil"/>
              <w:left w:val="nil"/>
              <w:bottom w:val="nil"/>
              <w:right w:val="nil"/>
            </w:tcBorders>
          </w:tcPr>
          <w:p>
            <w:pPr>
              <w:pStyle w:val="0"/>
            </w:pPr>
            <w:r>
              <w:rPr>
                <w:sz w:val="20"/>
              </w:rPr>
              <w:t xml:space="preserve">Волгоградская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8.</w:t>
            </w:r>
          </w:p>
        </w:tc>
        <w:tc>
          <w:tcPr>
            <w:tcW w:w="6041" w:type="dxa"/>
            <w:tcBorders>
              <w:top w:val="nil"/>
              <w:left w:val="nil"/>
              <w:bottom w:val="nil"/>
              <w:right w:val="nil"/>
            </w:tcBorders>
          </w:tcPr>
          <w:p>
            <w:pPr>
              <w:pStyle w:val="0"/>
            </w:pPr>
            <w:r>
              <w:rPr>
                <w:sz w:val="20"/>
              </w:rPr>
              <w:t xml:space="preserve">Вологодская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9.</w:t>
            </w:r>
          </w:p>
        </w:tc>
        <w:tc>
          <w:tcPr>
            <w:tcW w:w="6041" w:type="dxa"/>
            <w:tcBorders>
              <w:top w:val="nil"/>
              <w:left w:val="nil"/>
              <w:bottom w:val="nil"/>
              <w:right w:val="nil"/>
            </w:tcBorders>
          </w:tcPr>
          <w:p>
            <w:pPr>
              <w:pStyle w:val="0"/>
            </w:pPr>
            <w:r>
              <w:rPr>
                <w:sz w:val="20"/>
              </w:rPr>
              <w:t xml:space="preserve">Курская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10.</w:t>
            </w:r>
          </w:p>
        </w:tc>
        <w:tc>
          <w:tcPr>
            <w:tcW w:w="6041" w:type="dxa"/>
            <w:tcBorders>
              <w:top w:val="nil"/>
              <w:left w:val="nil"/>
              <w:bottom w:val="nil"/>
              <w:right w:val="nil"/>
            </w:tcBorders>
          </w:tcPr>
          <w:p>
            <w:pPr>
              <w:pStyle w:val="0"/>
            </w:pPr>
            <w:r>
              <w:rPr>
                <w:sz w:val="20"/>
              </w:rPr>
              <w:t xml:space="preserve">Липецкая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11.</w:t>
            </w:r>
          </w:p>
        </w:tc>
        <w:tc>
          <w:tcPr>
            <w:tcW w:w="6041" w:type="dxa"/>
            <w:tcBorders>
              <w:top w:val="nil"/>
              <w:left w:val="nil"/>
              <w:bottom w:val="nil"/>
              <w:right w:val="nil"/>
            </w:tcBorders>
          </w:tcPr>
          <w:p>
            <w:pPr>
              <w:pStyle w:val="0"/>
            </w:pPr>
            <w:r>
              <w:rPr>
                <w:sz w:val="20"/>
              </w:rPr>
              <w:t xml:space="preserve">Нижегородская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12.</w:t>
            </w:r>
          </w:p>
        </w:tc>
        <w:tc>
          <w:tcPr>
            <w:tcW w:w="6041" w:type="dxa"/>
            <w:tcBorders>
              <w:top w:val="nil"/>
              <w:left w:val="nil"/>
              <w:bottom w:val="nil"/>
              <w:right w:val="nil"/>
            </w:tcBorders>
          </w:tcPr>
          <w:p>
            <w:pPr>
              <w:pStyle w:val="0"/>
            </w:pPr>
            <w:r>
              <w:rPr>
                <w:sz w:val="20"/>
              </w:rPr>
              <w:t xml:space="preserve">Ростовская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13.</w:t>
            </w:r>
          </w:p>
        </w:tc>
        <w:tc>
          <w:tcPr>
            <w:tcW w:w="6041" w:type="dxa"/>
            <w:tcBorders>
              <w:top w:val="nil"/>
              <w:left w:val="nil"/>
              <w:bottom w:val="nil"/>
              <w:right w:val="nil"/>
            </w:tcBorders>
          </w:tcPr>
          <w:p>
            <w:pPr>
              <w:pStyle w:val="0"/>
            </w:pPr>
            <w:r>
              <w:rPr>
                <w:sz w:val="20"/>
              </w:rPr>
              <w:t xml:space="preserve">Тамбовская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14.</w:t>
            </w:r>
          </w:p>
        </w:tc>
        <w:tc>
          <w:tcPr>
            <w:tcW w:w="6041" w:type="dxa"/>
            <w:tcBorders>
              <w:top w:val="nil"/>
              <w:left w:val="nil"/>
              <w:bottom w:val="nil"/>
              <w:right w:val="nil"/>
            </w:tcBorders>
          </w:tcPr>
          <w:p>
            <w:pPr>
              <w:pStyle w:val="0"/>
            </w:pPr>
            <w:r>
              <w:rPr>
                <w:sz w:val="20"/>
              </w:rPr>
              <w:t xml:space="preserve">Томская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15.</w:t>
            </w:r>
          </w:p>
        </w:tc>
        <w:tc>
          <w:tcPr>
            <w:tcW w:w="6041" w:type="dxa"/>
            <w:tcBorders>
              <w:top w:val="nil"/>
              <w:left w:val="nil"/>
              <w:bottom w:val="nil"/>
              <w:right w:val="nil"/>
            </w:tcBorders>
          </w:tcPr>
          <w:p>
            <w:pPr>
              <w:pStyle w:val="0"/>
            </w:pPr>
            <w:r>
              <w:rPr>
                <w:sz w:val="20"/>
              </w:rPr>
              <w:t xml:space="preserve">Тюменская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16.</w:t>
            </w:r>
          </w:p>
        </w:tc>
        <w:tc>
          <w:tcPr>
            <w:tcW w:w="6041" w:type="dxa"/>
            <w:tcBorders>
              <w:top w:val="nil"/>
              <w:left w:val="nil"/>
              <w:bottom w:val="nil"/>
              <w:right w:val="nil"/>
            </w:tcBorders>
          </w:tcPr>
          <w:p>
            <w:pPr>
              <w:pStyle w:val="0"/>
            </w:pPr>
            <w:r>
              <w:rPr>
                <w:sz w:val="20"/>
              </w:rPr>
              <w:t xml:space="preserve">Челябинская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17.</w:t>
            </w:r>
          </w:p>
        </w:tc>
        <w:tc>
          <w:tcPr>
            <w:tcW w:w="6041" w:type="dxa"/>
            <w:tcBorders>
              <w:top w:val="nil"/>
              <w:left w:val="nil"/>
              <w:bottom w:val="nil"/>
              <w:right w:val="nil"/>
            </w:tcBorders>
          </w:tcPr>
          <w:p>
            <w:pPr>
              <w:pStyle w:val="0"/>
            </w:pPr>
            <w:r>
              <w:rPr>
                <w:sz w:val="20"/>
              </w:rPr>
              <w:t xml:space="preserve">Ханты-Мансийский автономный округ - Югра</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single" w:sz="4"/>
              <w:right w:val="nil"/>
            </w:tcBorders>
          </w:tcPr>
          <w:p>
            <w:pPr>
              <w:pStyle w:val="0"/>
              <w:jc w:val="center"/>
            </w:pPr>
            <w:r>
              <w:rPr>
                <w:sz w:val="20"/>
              </w:rPr>
              <w:t xml:space="preserve">18.</w:t>
            </w:r>
          </w:p>
        </w:tc>
        <w:tc>
          <w:tcPr>
            <w:tcW w:w="6041" w:type="dxa"/>
            <w:tcBorders>
              <w:top w:val="nil"/>
              <w:left w:val="nil"/>
              <w:bottom w:val="single" w:sz="4"/>
              <w:right w:val="nil"/>
            </w:tcBorders>
          </w:tcPr>
          <w:p>
            <w:pPr>
              <w:pStyle w:val="0"/>
            </w:pPr>
            <w:r>
              <w:rPr>
                <w:sz w:val="20"/>
              </w:rPr>
              <w:t xml:space="preserve">Ямало-Ненецкий автономный округ</w:t>
            </w:r>
          </w:p>
        </w:tc>
        <w:tc>
          <w:tcPr>
            <w:tcW w:w="2289" w:type="dxa"/>
            <w:tcBorders>
              <w:top w:val="nil"/>
              <w:left w:val="nil"/>
              <w:bottom w:val="single" w:sz="4"/>
              <w:right w:val="nil"/>
            </w:tcBorders>
          </w:tcPr>
          <w:p>
            <w:pPr>
              <w:pStyle w:val="0"/>
              <w:jc w:val="center"/>
            </w:pPr>
            <w:r>
              <w:rPr>
                <w:sz w:val="20"/>
              </w:rPr>
              <w:t xml:space="preserve">до 1 июля 2017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377" w:name="P2377"/>
    <w:bookmarkEnd w:id="2377"/>
    <w:p>
      <w:pPr>
        <w:pStyle w:val="2"/>
        <w:jc w:val="center"/>
      </w:pPr>
      <w:r>
        <w:rPr>
          <w:sz w:val="20"/>
        </w:rPr>
        <w:t xml:space="preserve">СТАВКА ПЕРЕКРЕСТНОГО СУБСИДИРОВАНИЯ В 2014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8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3"/>
        <w:gridCol w:w="5900"/>
        <w:gridCol w:w="2483"/>
      </w:tblGrid>
      <w:tr>
        <w:tblPrEx>
          <w:tblBorders>
            <w:insideH w:val="single" w:sz="4"/>
          </w:tblBorders>
        </w:tblPrEx>
        <w:tc>
          <w:tcPr>
            <w:tcW w:w="593" w:type="dxa"/>
            <w:tcBorders>
              <w:top w:val="single" w:sz="4"/>
              <w:left w:val="nil"/>
              <w:bottom w:val="single" w:sz="4"/>
              <w:right w:val="nil"/>
            </w:tcBorders>
          </w:tcPr>
          <w:p>
            <w:pPr>
              <w:pStyle w:val="0"/>
              <w:jc w:val="center"/>
            </w:pPr>
            <w:r>
              <w:rPr>
                <w:sz w:val="20"/>
              </w:rPr>
            </w:r>
          </w:p>
        </w:tc>
        <w:tc>
          <w:tcPr>
            <w:tcW w:w="5900"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483" w:type="dxa"/>
            <w:tcBorders>
              <w:top w:val="single" w:sz="4"/>
              <w:left w:val="single" w:sz="4"/>
              <w:bottom w:val="single" w:sz="4"/>
              <w:right w:val="nil"/>
            </w:tcBorders>
          </w:tcPr>
          <w:p>
            <w:pPr>
              <w:pStyle w:val="0"/>
              <w:jc w:val="center"/>
            </w:pPr>
            <w:r>
              <w:rPr>
                <w:sz w:val="20"/>
              </w:rPr>
              <w:t xml:space="preserve">Ставка перекрестного субсидирования (рублей за тысячу киловатт-часов)</w:t>
            </w:r>
          </w:p>
        </w:tc>
      </w:tr>
      <w:tr>
        <w:tc>
          <w:tcPr>
            <w:tcW w:w="593" w:type="dxa"/>
            <w:tcBorders>
              <w:top w:val="single" w:sz="4"/>
              <w:left w:val="nil"/>
              <w:bottom w:val="nil"/>
              <w:right w:val="nil"/>
            </w:tcBorders>
          </w:tcPr>
          <w:p>
            <w:pPr>
              <w:pStyle w:val="0"/>
              <w:jc w:val="center"/>
            </w:pPr>
            <w:r>
              <w:rPr>
                <w:sz w:val="20"/>
              </w:rPr>
              <w:t xml:space="preserve">1.</w:t>
            </w:r>
          </w:p>
        </w:tc>
        <w:tc>
          <w:tcPr>
            <w:tcW w:w="5900" w:type="dxa"/>
            <w:tcBorders>
              <w:top w:val="single" w:sz="4"/>
              <w:left w:val="nil"/>
              <w:bottom w:val="nil"/>
              <w:right w:val="nil"/>
            </w:tcBorders>
          </w:tcPr>
          <w:p>
            <w:pPr>
              <w:pStyle w:val="0"/>
            </w:pPr>
            <w:r>
              <w:rPr>
                <w:sz w:val="20"/>
              </w:rPr>
              <w:t xml:space="preserve">Республика Бурятия</w:t>
            </w:r>
          </w:p>
        </w:tc>
        <w:tc>
          <w:tcPr>
            <w:tcW w:w="2483" w:type="dxa"/>
            <w:tcBorders>
              <w:top w:val="single" w:sz="4"/>
              <w:left w:val="nil"/>
              <w:bottom w:val="nil"/>
              <w:right w:val="nil"/>
            </w:tcBorders>
          </w:tcPr>
          <w:p>
            <w:pPr>
              <w:pStyle w:val="0"/>
              <w:jc w:val="center"/>
            </w:pPr>
            <w:r>
              <w:rPr>
                <w:sz w:val="20"/>
              </w:rPr>
              <w:t xml:space="preserve">550</w:t>
            </w:r>
          </w:p>
        </w:tc>
      </w:tr>
      <w:tr>
        <w:tc>
          <w:tcPr>
            <w:tcW w:w="593" w:type="dxa"/>
            <w:tcBorders>
              <w:top w:val="nil"/>
              <w:left w:val="nil"/>
              <w:bottom w:val="nil"/>
              <w:right w:val="nil"/>
            </w:tcBorders>
          </w:tcPr>
          <w:p>
            <w:pPr>
              <w:pStyle w:val="0"/>
              <w:jc w:val="center"/>
            </w:pPr>
            <w:r>
              <w:rPr>
                <w:sz w:val="20"/>
              </w:rPr>
              <w:t xml:space="preserve">2.</w:t>
            </w:r>
          </w:p>
        </w:tc>
        <w:tc>
          <w:tcPr>
            <w:tcW w:w="5900" w:type="dxa"/>
            <w:tcBorders>
              <w:top w:val="nil"/>
              <w:left w:val="nil"/>
              <w:bottom w:val="nil"/>
              <w:right w:val="nil"/>
            </w:tcBorders>
          </w:tcPr>
          <w:p>
            <w:pPr>
              <w:pStyle w:val="0"/>
            </w:pPr>
            <w:r>
              <w:rPr>
                <w:sz w:val="20"/>
              </w:rPr>
              <w:t xml:space="preserve">Республика Карелия</w:t>
            </w:r>
          </w:p>
        </w:tc>
        <w:tc>
          <w:tcPr>
            <w:tcW w:w="2483" w:type="dxa"/>
            <w:tcBorders>
              <w:top w:val="nil"/>
              <w:left w:val="nil"/>
              <w:bottom w:val="nil"/>
              <w:right w:val="nil"/>
            </w:tcBorders>
          </w:tcPr>
          <w:p>
            <w:pPr>
              <w:pStyle w:val="0"/>
              <w:jc w:val="center"/>
            </w:pPr>
            <w:r>
              <w:rPr>
                <w:sz w:val="20"/>
              </w:rPr>
              <w:t xml:space="preserve">302</w:t>
            </w:r>
          </w:p>
        </w:tc>
      </w:tr>
      <w:tr>
        <w:tc>
          <w:tcPr>
            <w:tcW w:w="593" w:type="dxa"/>
            <w:tcBorders>
              <w:top w:val="nil"/>
              <w:left w:val="nil"/>
              <w:bottom w:val="nil"/>
              <w:right w:val="nil"/>
            </w:tcBorders>
          </w:tcPr>
          <w:p>
            <w:pPr>
              <w:pStyle w:val="0"/>
              <w:jc w:val="center"/>
            </w:pPr>
            <w:r>
              <w:rPr>
                <w:sz w:val="20"/>
              </w:rPr>
              <w:t xml:space="preserve">3.</w:t>
            </w:r>
          </w:p>
        </w:tc>
        <w:tc>
          <w:tcPr>
            <w:tcW w:w="5900" w:type="dxa"/>
            <w:tcBorders>
              <w:top w:val="nil"/>
              <w:left w:val="nil"/>
              <w:bottom w:val="nil"/>
              <w:right w:val="nil"/>
            </w:tcBorders>
          </w:tcPr>
          <w:p>
            <w:pPr>
              <w:pStyle w:val="0"/>
            </w:pPr>
            <w:r>
              <w:rPr>
                <w:sz w:val="20"/>
              </w:rPr>
              <w:t xml:space="preserve">Республика Марий Эл</w:t>
            </w:r>
          </w:p>
        </w:tc>
        <w:tc>
          <w:tcPr>
            <w:tcW w:w="2483" w:type="dxa"/>
            <w:tcBorders>
              <w:top w:val="nil"/>
              <w:left w:val="nil"/>
              <w:bottom w:val="nil"/>
              <w:right w:val="nil"/>
            </w:tcBorders>
          </w:tcPr>
          <w:p>
            <w:pPr>
              <w:pStyle w:val="0"/>
              <w:jc w:val="center"/>
            </w:pPr>
            <w:r>
              <w:rPr>
                <w:sz w:val="20"/>
              </w:rPr>
              <w:t xml:space="preserve">555</w:t>
            </w:r>
          </w:p>
        </w:tc>
      </w:tr>
      <w:tr>
        <w:tc>
          <w:tcPr>
            <w:tcW w:w="593" w:type="dxa"/>
            <w:tcBorders>
              <w:top w:val="nil"/>
              <w:left w:val="nil"/>
              <w:bottom w:val="nil"/>
              <w:right w:val="nil"/>
            </w:tcBorders>
          </w:tcPr>
          <w:p>
            <w:pPr>
              <w:pStyle w:val="0"/>
              <w:jc w:val="center"/>
            </w:pPr>
            <w:r>
              <w:rPr>
                <w:sz w:val="20"/>
              </w:rPr>
              <w:t xml:space="preserve">4.</w:t>
            </w:r>
          </w:p>
        </w:tc>
        <w:tc>
          <w:tcPr>
            <w:tcW w:w="5900" w:type="dxa"/>
            <w:tcBorders>
              <w:top w:val="nil"/>
              <w:left w:val="nil"/>
              <w:bottom w:val="nil"/>
              <w:right w:val="nil"/>
            </w:tcBorders>
          </w:tcPr>
          <w:p>
            <w:pPr>
              <w:pStyle w:val="0"/>
            </w:pPr>
            <w:r>
              <w:rPr>
                <w:sz w:val="20"/>
              </w:rPr>
              <w:t xml:space="preserve">Республика Хакасия</w:t>
            </w:r>
          </w:p>
        </w:tc>
        <w:tc>
          <w:tcPr>
            <w:tcW w:w="2483" w:type="dxa"/>
            <w:tcBorders>
              <w:top w:val="nil"/>
              <w:left w:val="nil"/>
              <w:bottom w:val="nil"/>
              <w:right w:val="nil"/>
            </w:tcBorders>
          </w:tcPr>
          <w:p>
            <w:pPr>
              <w:pStyle w:val="0"/>
              <w:jc w:val="center"/>
            </w:pPr>
            <w:r>
              <w:rPr>
                <w:sz w:val="20"/>
              </w:rPr>
              <w:t xml:space="preserve">129</w:t>
            </w:r>
          </w:p>
        </w:tc>
      </w:tr>
      <w:tr>
        <w:tc>
          <w:tcPr>
            <w:tcW w:w="593" w:type="dxa"/>
            <w:tcBorders>
              <w:top w:val="nil"/>
              <w:left w:val="nil"/>
              <w:bottom w:val="nil"/>
              <w:right w:val="nil"/>
            </w:tcBorders>
          </w:tcPr>
          <w:p>
            <w:pPr>
              <w:pStyle w:val="0"/>
              <w:jc w:val="center"/>
            </w:pPr>
            <w:r>
              <w:rPr>
                <w:sz w:val="20"/>
              </w:rPr>
              <w:t xml:space="preserve">5.</w:t>
            </w:r>
          </w:p>
        </w:tc>
        <w:tc>
          <w:tcPr>
            <w:tcW w:w="5900" w:type="dxa"/>
            <w:tcBorders>
              <w:top w:val="nil"/>
              <w:left w:val="nil"/>
              <w:bottom w:val="nil"/>
              <w:right w:val="nil"/>
            </w:tcBorders>
          </w:tcPr>
          <w:p>
            <w:pPr>
              <w:pStyle w:val="0"/>
            </w:pPr>
            <w:r>
              <w:rPr>
                <w:sz w:val="20"/>
              </w:rPr>
              <w:t xml:space="preserve">Забайкальский край</w:t>
            </w:r>
          </w:p>
        </w:tc>
        <w:tc>
          <w:tcPr>
            <w:tcW w:w="2483" w:type="dxa"/>
            <w:tcBorders>
              <w:top w:val="nil"/>
              <w:left w:val="nil"/>
              <w:bottom w:val="nil"/>
              <w:right w:val="nil"/>
            </w:tcBorders>
          </w:tcPr>
          <w:p>
            <w:pPr>
              <w:pStyle w:val="0"/>
              <w:jc w:val="center"/>
            </w:pPr>
            <w:r>
              <w:rPr>
                <w:sz w:val="20"/>
              </w:rPr>
              <w:t xml:space="preserve">420</w:t>
            </w:r>
          </w:p>
        </w:tc>
      </w:tr>
      <w:tr>
        <w:tc>
          <w:tcPr>
            <w:tcW w:w="593" w:type="dxa"/>
            <w:tcBorders>
              <w:top w:val="nil"/>
              <w:left w:val="nil"/>
              <w:bottom w:val="nil"/>
              <w:right w:val="nil"/>
            </w:tcBorders>
          </w:tcPr>
          <w:p>
            <w:pPr>
              <w:pStyle w:val="0"/>
              <w:jc w:val="center"/>
            </w:pPr>
            <w:r>
              <w:rPr>
                <w:sz w:val="20"/>
              </w:rPr>
              <w:t xml:space="preserve">6.</w:t>
            </w:r>
          </w:p>
        </w:tc>
        <w:tc>
          <w:tcPr>
            <w:tcW w:w="5900" w:type="dxa"/>
            <w:tcBorders>
              <w:top w:val="nil"/>
              <w:left w:val="nil"/>
              <w:bottom w:val="nil"/>
              <w:right w:val="nil"/>
            </w:tcBorders>
          </w:tcPr>
          <w:p>
            <w:pPr>
              <w:pStyle w:val="0"/>
            </w:pPr>
            <w:r>
              <w:rPr>
                <w:sz w:val="20"/>
              </w:rPr>
              <w:t xml:space="preserve">Белгородская область</w:t>
            </w:r>
          </w:p>
        </w:tc>
        <w:tc>
          <w:tcPr>
            <w:tcW w:w="2483" w:type="dxa"/>
            <w:tcBorders>
              <w:top w:val="nil"/>
              <w:left w:val="nil"/>
              <w:bottom w:val="nil"/>
              <w:right w:val="nil"/>
            </w:tcBorders>
          </w:tcPr>
          <w:p>
            <w:pPr>
              <w:pStyle w:val="0"/>
              <w:jc w:val="center"/>
            </w:pPr>
            <w:r>
              <w:rPr>
                <w:sz w:val="20"/>
              </w:rPr>
              <w:t xml:space="preserve">424</w:t>
            </w:r>
          </w:p>
        </w:tc>
      </w:tr>
      <w:tr>
        <w:tc>
          <w:tcPr>
            <w:tcW w:w="593" w:type="dxa"/>
            <w:tcBorders>
              <w:top w:val="nil"/>
              <w:left w:val="nil"/>
              <w:bottom w:val="nil"/>
              <w:right w:val="nil"/>
            </w:tcBorders>
          </w:tcPr>
          <w:p>
            <w:pPr>
              <w:pStyle w:val="0"/>
              <w:jc w:val="center"/>
            </w:pPr>
            <w:r>
              <w:rPr>
                <w:sz w:val="20"/>
              </w:rPr>
              <w:t xml:space="preserve">7.</w:t>
            </w:r>
          </w:p>
        </w:tc>
        <w:tc>
          <w:tcPr>
            <w:tcW w:w="5900" w:type="dxa"/>
            <w:tcBorders>
              <w:top w:val="nil"/>
              <w:left w:val="nil"/>
              <w:bottom w:val="nil"/>
              <w:right w:val="nil"/>
            </w:tcBorders>
          </w:tcPr>
          <w:p>
            <w:pPr>
              <w:pStyle w:val="0"/>
            </w:pPr>
            <w:r>
              <w:rPr>
                <w:sz w:val="20"/>
              </w:rPr>
              <w:t xml:space="preserve">Волгоградская область</w:t>
            </w:r>
          </w:p>
        </w:tc>
        <w:tc>
          <w:tcPr>
            <w:tcW w:w="2483" w:type="dxa"/>
            <w:tcBorders>
              <w:top w:val="nil"/>
              <w:left w:val="nil"/>
              <w:bottom w:val="nil"/>
              <w:right w:val="nil"/>
            </w:tcBorders>
          </w:tcPr>
          <w:p>
            <w:pPr>
              <w:pStyle w:val="0"/>
              <w:jc w:val="center"/>
            </w:pPr>
            <w:r>
              <w:rPr>
                <w:sz w:val="20"/>
              </w:rPr>
              <w:t xml:space="preserve">598</w:t>
            </w:r>
          </w:p>
        </w:tc>
      </w:tr>
      <w:tr>
        <w:tc>
          <w:tcPr>
            <w:tcW w:w="593" w:type="dxa"/>
            <w:tcBorders>
              <w:top w:val="nil"/>
              <w:left w:val="nil"/>
              <w:bottom w:val="nil"/>
              <w:right w:val="nil"/>
            </w:tcBorders>
          </w:tcPr>
          <w:p>
            <w:pPr>
              <w:pStyle w:val="0"/>
              <w:jc w:val="center"/>
            </w:pPr>
            <w:r>
              <w:rPr>
                <w:sz w:val="20"/>
              </w:rPr>
              <w:t xml:space="preserve">8.</w:t>
            </w:r>
          </w:p>
        </w:tc>
        <w:tc>
          <w:tcPr>
            <w:tcW w:w="5900" w:type="dxa"/>
            <w:tcBorders>
              <w:top w:val="nil"/>
              <w:left w:val="nil"/>
              <w:bottom w:val="nil"/>
              <w:right w:val="nil"/>
            </w:tcBorders>
          </w:tcPr>
          <w:p>
            <w:pPr>
              <w:pStyle w:val="0"/>
            </w:pPr>
            <w:r>
              <w:rPr>
                <w:sz w:val="20"/>
              </w:rPr>
              <w:t xml:space="preserve">Вологодская область</w:t>
            </w:r>
          </w:p>
        </w:tc>
        <w:tc>
          <w:tcPr>
            <w:tcW w:w="2483" w:type="dxa"/>
            <w:tcBorders>
              <w:top w:val="nil"/>
              <w:left w:val="nil"/>
              <w:bottom w:val="nil"/>
              <w:right w:val="nil"/>
            </w:tcBorders>
          </w:tcPr>
          <w:p>
            <w:pPr>
              <w:pStyle w:val="0"/>
              <w:jc w:val="center"/>
            </w:pPr>
            <w:r>
              <w:rPr>
                <w:sz w:val="20"/>
              </w:rPr>
              <w:t xml:space="preserve">276</w:t>
            </w:r>
          </w:p>
        </w:tc>
      </w:tr>
      <w:tr>
        <w:tc>
          <w:tcPr>
            <w:tcW w:w="593" w:type="dxa"/>
            <w:tcBorders>
              <w:top w:val="nil"/>
              <w:left w:val="nil"/>
              <w:bottom w:val="nil"/>
              <w:right w:val="nil"/>
            </w:tcBorders>
          </w:tcPr>
          <w:p>
            <w:pPr>
              <w:pStyle w:val="0"/>
              <w:jc w:val="center"/>
            </w:pPr>
            <w:r>
              <w:rPr>
                <w:sz w:val="20"/>
              </w:rPr>
              <w:t xml:space="preserve">9.</w:t>
            </w:r>
          </w:p>
        </w:tc>
        <w:tc>
          <w:tcPr>
            <w:tcW w:w="5900" w:type="dxa"/>
            <w:tcBorders>
              <w:top w:val="nil"/>
              <w:left w:val="nil"/>
              <w:bottom w:val="nil"/>
              <w:right w:val="nil"/>
            </w:tcBorders>
          </w:tcPr>
          <w:p>
            <w:pPr>
              <w:pStyle w:val="0"/>
            </w:pPr>
            <w:r>
              <w:rPr>
                <w:sz w:val="20"/>
              </w:rPr>
              <w:t xml:space="preserve">Курская область</w:t>
            </w:r>
          </w:p>
        </w:tc>
        <w:tc>
          <w:tcPr>
            <w:tcW w:w="2483" w:type="dxa"/>
            <w:tcBorders>
              <w:top w:val="nil"/>
              <w:left w:val="nil"/>
              <w:bottom w:val="nil"/>
              <w:right w:val="nil"/>
            </w:tcBorders>
          </w:tcPr>
          <w:p>
            <w:pPr>
              <w:pStyle w:val="0"/>
              <w:jc w:val="center"/>
            </w:pPr>
            <w:r>
              <w:rPr>
                <w:sz w:val="20"/>
              </w:rPr>
              <w:t xml:space="preserve">512</w:t>
            </w:r>
          </w:p>
        </w:tc>
      </w:tr>
      <w:tr>
        <w:tc>
          <w:tcPr>
            <w:tcW w:w="593" w:type="dxa"/>
            <w:tcBorders>
              <w:top w:val="nil"/>
              <w:left w:val="nil"/>
              <w:bottom w:val="nil"/>
              <w:right w:val="nil"/>
            </w:tcBorders>
          </w:tcPr>
          <w:p>
            <w:pPr>
              <w:pStyle w:val="0"/>
              <w:jc w:val="center"/>
            </w:pPr>
            <w:r>
              <w:rPr>
                <w:sz w:val="20"/>
              </w:rPr>
              <w:t xml:space="preserve">10.</w:t>
            </w:r>
          </w:p>
        </w:tc>
        <w:tc>
          <w:tcPr>
            <w:tcW w:w="5900" w:type="dxa"/>
            <w:tcBorders>
              <w:top w:val="nil"/>
              <w:left w:val="nil"/>
              <w:bottom w:val="nil"/>
              <w:right w:val="nil"/>
            </w:tcBorders>
          </w:tcPr>
          <w:p>
            <w:pPr>
              <w:pStyle w:val="0"/>
            </w:pPr>
            <w:r>
              <w:rPr>
                <w:sz w:val="20"/>
              </w:rPr>
              <w:t xml:space="preserve">Липецкая область</w:t>
            </w:r>
          </w:p>
        </w:tc>
        <w:tc>
          <w:tcPr>
            <w:tcW w:w="2483" w:type="dxa"/>
            <w:tcBorders>
              <w:top w:val="nil"/>
              <w:left w:val="nil"/>
              <w:bottom w:val="nil"/>
              <w:right w:val="nil"/>
            </w:tcBorders>
          </w:tcPr>
          <w:p>
            <w:pPr>
              <w:pStyle w:val="0"/>
              <w:jc w:val="center"/>
            </w:pPr>
            <w:r>
              <w:rPr>
                <w:sz w:val="20"/>
              </w:rPr>
              <w:t xml:space="preserve">658</w:t>
            </w:r>
          </w:p>
        </w:tc>
      </w:tr>
      <w:tr>
        <w:tc>
          <w:tcPr>
            <w:tcW w:w="593" w:type="dxa"/>
            <w:tcBorders>
              <w:top w:val="nil"/>
              <w:left w:val="nil"/>
              <w:bottom w:val="nil"/>
              <w:right w:val="nil"/>
            </w:tcBorders>
          </w:tcPr>
          <w:p>
            <w:pPr>
              <w:pStyle w:val="0"/>
              <w:jc w:val="center"/>
            </w:pPr>
            <w:r>
              <w:rPr>
                <w:sz w:val="20"/>
              </w:rPr>
              <w:t xml:space="preserve">11.</w:t>
            </w:r>
          </w:p>
        </w:tc>
        <w:tc>
          <w:tcPr>
            <w:tcW w:w="5900" w:type="dxa"/>
            <w:tcBorders>
              <w:top w:val="nil"/>
              <w:left w:val="nil"/>
              <w:bottom w:val="nil"/>
              <w:right w:val="nil"/>
            </w:tcBorders>
          </w:tcPr>
          <w:p>
            <w:pPr>
              <w:pStyle w:val="0"/>
            </w:pPr>
            <w:r>
              <w:rPr>
                <w:sz w:val="20"/>
              </w:rPr>
              <w:t xml:space="preserve">Нижегородская область</w:t>
            </w:r>
          </w:p>
        </w:tc>
        <w:tc>
          <w:tcPr>
            <w:tcW w:w="2483" w:type="dxa"/>
            <w:tcBorders>
              <w:top w:val="nil"/>
              <w:left w:val="nil"/>
              <w:bottom w:val="nil"/>
              <w:right w:val="nil"/>
            </w:tcBorders>
          </w:tcPr>
          <w:p>
            <w:pPr>
              <w:pStyle w:val="0"/>
              <w:jc w:val="center"/>
            </w:pPr>
            <w:r>
              <w:rPr>
                <w:sz w:val="20"/>
              </w:rPr>
              <w:t xml:space="preserve">434</w:t>
            </w:r>
          </w:p>
        </w:tc>
      </w:tr>
      <w:tr>
        <w:tc>
          <w:tcPr>
            <w:tcW w:w="593" w:type="dxa"/>
            <w:tcBorders>
              <w:top w:val="nil"/>
              <w:left w:val="nil"/>
              <w:bottom w:val="nil"/>
              <w:right w:val="nil"/>
            </w:tcBorders>
          </w:tcPr>
          <w:p>
            <w:pPr>
              <w:pStyle w:val="0"/>
              <w:jc w:val="center"/>
            </w:pPr>
            <w:r>
              <w:rPr>
                <w:sz w:val="20"/>
              </w:rPr>
              <w:t xml:space="preserve">12.</w:t>
            </w:r>
          </w:p>
        </w:tc>
        <w:tc>
          <w:tcPr>
            <w:tcW w:w="5900" w:type="dxa"/>
            <w:tcBorders>
              <w:top w:val="nil"/>
              <w:left w:val="nil"/>
              <w:bottom w:val="nil"/>
              <w:right w:val="nil"/>
            </w:tcBorders>
          </w:tcPr>
          <w:p>
            <w:pPr>
              <w:pStyle w:val="0"/>
            </w:pPr>
            <w:r>
              <w:rPr>
                <w:sz w:val="20"/>
              </w:rPr>
              <w:t xml:space="preserve">Ростовская область</w:t>
            </w:r>
          </w:p>
        </w:tc>
        <w:tc>
          <w:tcPr>
            <w:tcW w:w="2483" w:type="dxa"/>
            <w:tcBorders>
              <w:top w:val="nil"/>
              <w:left w:val="nil"/>
              <w:bottom w:val="nil"/>
              <w:right w:val="nil"/>
            </w:tcBorders>
          </w:tcPr>
          <w:p>
            <w:pPr>
              <w:pStyle w:val="0"/>
              <w:jc w:val="center"/>
            </w:pPr>
            <w:r>
              <w:rPr>
                <w:sz w:val="20"/>
              </w:rPr>
              <w:t xml:space="preserve">714</w:t>
            </w:r>
          </w:p>
        </w:tc>
      </w:tr>
      <w:tr>
        <w:tc>
          <w:tcPr>
            <w:tcW w:w="593" w:type="dxa"/>
            <w:tcBorders>
              <w:top w:val="nil"/>
              <w:left w:val="nil"/>
              <w:bottom w:val="nil"/>
              <w:right w:val="nil"/>
            </w:tcBorders>
          </w:tcPr>
          <w:p>
            <w:pPr>
              <w:pStyle w:val="0"/>
              <w:jc w:val="center"/>
            </w:pPr>
            <w:r>
              <w:rPr>
                <w:sz w:val="20"/>
              </w:rPr>
              <w:t xml:space="preserve">13.</w:t>
            </w:r>
          </w:p>
        </w:tc>
        <w:tc>
          <w:tcPr>
            <w:tcW w:w="5900" w:type="dxa"/>
            <w:tcBorders>
              <w:top w:val="nil"/>
              <w:left w:val="nil"/>
              <w:bottom w:val="nil"/>
              <w:right w:val="nil"/>
            </w:tcBorders>
          </w:tcPr>
          <w:p>
            <w:pPr>
              <w:pStyle w:val="0"/>
            </w:pPr>
            <w:r>
              <w:rPr>
                <w:sz w:val="20"/>
              </w:rPr>
              <w:t xml:space="preserve">Тамбовская область</w:t>
            </w:r>
          </w:p>
        </w:tc>
        <w:tc>
          <w:tcPr>
            <w:tcW w:w="2483" w:type="dxa"/>
            <w:tcBorders>
              <w:top w:val="nil"/>
              <w:left w:val="nil"/>
              <w:bottom w:val="nil"/>
              <w:right w:val="nil"/>
            </w:tcBorders>
          </w:tcPr>
          <w:p>
            <w:pPr>
              <w:pStyle w:val="0"/>
              <w:jc w:val="center"/>
            </w:pPr>
            <w:r>
              <w:rPr>
                <w:sz w:val="20"/>
              </w:rPr>
              <w:t xml:space="preserve">926</w:t>
            </w:r>
          </w:p>
        </w:tc>
      </w:tr>
      <w:tr>
        <w:tc>
          <w:tcPr>
            <w:tcW w:w="593" w:type="dxa"/>
            <w:tcBorders>
              <w:top w:val="nil"/>
              <w:left w:val="nil"/>
              <w:bottom w:val="nil"/>
              <w:right w:val="nil"/>
            </w:tcBorders>
          </w:tcPr>
          <w:p>
            <w:pPr>
              <w:pStyle w:val="0"/>
              <w:jc w:val="center"/>
            </w:pPr>
            <w:r>
              <w:rPr>
                <w:sz w:val="20"/>
              </w:rPr>
              <w:t xml:space="preserve">14.</w:t>
            </w:r>
          </w:p>
        </w:tc>
        <w:tc>
          <w:tcPr>
            <w:tcW w:w="5900" w:type="dxa"/>
            <w:tcBorders>
              <w:top w:val="nil"/>
              <w:left w:val="nil"/>
              <w:bottom w:val="nil"/>
              <w:right w:val="nil"/>
            </w:tcBorders>
          </w:tcPr>
          <w:p>
            <w:pPr>
              <w:pStyle w:val="0"/>
            </w:pPr>
            <w:r>
              <w:rPr>
                <w:sz w:val="20"/>
              </w:rPr>
              <w:t xml:space="preserve">Томская область</w:t>
            </w:r>
          </w:p>
        </w:tc>
        <w:tc>
          <w:tcPr>
            <w:tcW w:w="2483" w:type="dxa"/>
            <w:tcBorders>
              <w:top w:val="nil"/>
              <w:left w:val="nil"/>
              <w:bottom w:val="nil"/>
              <w:right w:val="nil"/>
            </w:tcBorders>
          </w:tcPr>
          <w:p>
            <w:pPr>
              <w:pStyle w:val="0"/>
              <w:jc w:val="center"/>
            </w:pPr>
            <w:r>
              <w:rPr>
                <w:sz w:val="20"/>
              </w:rPr>
              <w:t xml:space="preserve">656</w:t>
            </w:r>
          </w:p>
        </w:tc>
      </w:tr>
      <w:tr>
        <w:tc>
          <w:tcPr>
            <w:tcW w:w="593" w:type="dxa"/>
            <w:tcBorders>
              <w:top w:val="nil"/>
              <w:left w:val="nil"/>
              <w:bottom w:val="nil"/>
              <w:right w:val="nil"/>
            </w:tcBorders>
          </w:tcPr>
          <w:p>
            <w:pPr>
              <w:pStyle w:val="0"/>
              <w:jc w:val="center"/>
            </w:pPr>
            <w:r>
              <w:rPr>
                <w:sz w:val="20"/>
              </w:rPr>
              <w:t xml:space="preserve">15.</w:t>
            </w:r>
          </w:p>
        </w:tc>
        <w:tc>
          <w:tcPr>
            <w:tcW w:w="5900" w:type="dxa"/>
            <w:tcBorders>
              <w:top w:val="nil"/>
              <w:left w:val="nil"/>
              <w:bottom w:val="nil"/>
              <w:right w:val="nil"/>
            </w:tcBorders>
          </w:tcPr>
          <w:p>
            <w:pPr>
              <w:pStyle w:val="0"/>
            </w:pPr>
            <w:r>
              <w:rPr>
                <w:sz w:val="20"/>
              </w:rPr>
              <w:t xml:space="preserve">Тюменская область</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nil"/>
              <w:right w:val="nil"/>
            </w:tcBorders>
          </w:tcPr>
          <w:p>
            <w:pPr>
              <w:pStyle w:val="0"/>
              <w:jc w:val="center"/>
            </w:pPr>
            <w:r>
              <w:rPr>
                <w:sz w:val="20"/>
              </w:rPr>
              <w:t xml:space="preserve">16.</w:t>
            </w:r>
          </w:p>
        </w:tc>
        <w:tc>
          <w:tcPr>
            <w:tcW w:w="5900" w:type="dxa"/>
            <w:tcBorders>
              <w:top w:val="nil"/>
              <w:left w:val="nil"/>
              <w:bottom w:val="nil"/>
              <w:right w:val="nil"/>
            </w:tcBorders>
          </w:tcPr>
          <w:p>
            <w:pPr>
              <w:pStyle w:val="0"/>
            </w:pPr>
            <w:r>
              <w:rPr>
                <w:sz w:val="20"/>
              </w:rPr>
              <w:t xml:space="preserve">Челябинская область</w:t>
            </w:r>
          </w:p>
        </w:tc>
        <w:tc>
          <w:tcPr>
            <w:tcW w:w="2483" w:type="dxa"/>
            <w:tcBorders>
              <w:top w:val="nil"/>
              <w:left w:val="nil"/>
              <w:bottom w:val="nil"/>
              <w:right w:val="nil"/>
            </w:tcBorders>
          </w:tcPr>
          <w:p>
            <w:pPr>
              <w:pStyle w:val="0"/>
              <w:jc w:val="center"/>
            </w:pPr>
            <w:r>
              <w:rPr>
                <w:sz w:val="20"/>
              </w:rPr>
              <w:t xml:space="preserve">440</w:t>
            </w:r>
          </w:p>
        </w:tc>
      </w:tr>
      <w:tr>
        <w:tc>
          <w:tcPr>
            <w:tcW w:w="593" w:type="dxa"/>
            <w:tcBorders>
              <w:top w:val="nil"/>
              <w:left w:val="nil"/>
              <w:bottom w:val="nil"/>
              <w:right w:val="nil"/>
            </w:tcBorders>
          </w:tcPr>
          <w:p>
            <w:pPr>
              <w:pStyle w:val="0"/>
              <w:jc w:val="center"/>
            </w:pPr>
            <w:r>
              <w:rPr>
                <w:sz w:val="20"/>
              </w:rPr>
              <w:t xml:space="preserve">17.</w:t>
            </w:r>
          </w:p>
        </w:tc>
        <w:tc>
          <w:tcPr>
            <w:tcW w:w="5900" w:type="dxa"/>
            <w:tcBorders>
              <w:top w:val="nil"/>
              <w:left w:val="nil"/>
              <w:bottom w:val="nil"/>
              <w:right w:val="nil"/>
            </w:tcBorders>
          </w:tcPr>
          <w:p>
            <w:pPr>
              <w:pStyle w:val="0"/>
            </w:pPr>
            <w:r>
              <w:rPr>
                <w:sz w:val="20"/>
              </w:rPr>
              <w:t xml:space="preserve">Ханты-Мансийский автономный округ - Югра</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single" w:sz="4"/>
              <w:right w:val="nil"/>
            </w:tcBorders>
          </w:tcPr>
          <w:p>
            <w:pPr>
              <w:pStyle w:val="0"/>
              <w:jc w:val="center"/>
            </w:pPr>
            <w:r>
              <w:rPr>
                <w:sz w:val="20"/>
              </w:rPr>
              <w:t xml:space="preserve">18.</w:t>
            </w:r>
          </w:p>
        </w:tc>
        <w:tc>
          <w:tcPr>
            <w:tcW w:w="5900" w:type="dxa"/>
            <w:tcBorders>
              <w:top w:val="nil"/>
              <w:left w:val="nil"/>
              <w:bottom w:val="single" w:sz="4"/>
              <w:right w:val="nil"/>
            </w:tcBorders>
          </w:tcPr>
          <w:p>
            <w:pPr>
              <w:pStyle w:val="0"/>
            </w:pPr>
            <w:r>
              <w:rPr>
                <w:sz w:val="20"/>
              </w:rPr>
              <w:t xml:space="preserve">Ямало-Ненецкий автономный округ</w:t>
            </w:r>
          </w:p>
        </w:tc>
        <w:tc>
          <w:tcPr>
            <w:tcW w:w="2483" w:type="dxa"/>
            <w:tcBorders>
              <w:top w:val="nil"/>
              <w:left w:val="nil"/>
              <w:bottom w:val="single" w:sz="4"/>
              <w:right w:val="nil"/>
            </w:tcBorders>
          </w:tcPr>
          <w:p>
            <w:pPr>
              <w:pStyle w:val="0"/>
              <w:jc w:val="center"/>
            </w:pPr>
            <w:r>
              <w:rPr>
                <w:sz w:val="20"/>
              </w:rPr>
              <w:t xml:space="preserve">116</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 (тарифов)</w:t>
      </w:r>
    </w:p>
    <w:p>
      <w:pPr>
        <w:pStyle w:val="0"/>
        <w:jc w:val="right"/>
      </w:pPr>
      <w:r>
        <w:rPr>
          <w:sz w:val="20"/>
        </w:rPr>
        <w:t xml:space="preserve">в электроэнергетике</w:t>
      </w:r>
    </w:p>
    <w:p>
      <w:pPr>
        <w:pStyle w:val="0"/>
        <w:jc w:val="right"/>
      </w:pPr>
      <w:r>
        <w:rPr>
          <w:sz w:val="20"/>
        </w:rPr>
      </w:r>
    </w:p>
    <w:bookmarkStart w:id="2448" w:name="P2448"/>
    <w:bookmarkEnd w:id="2448"/>
    <w:p>
      <w:pPr>
        <w:pStyle w:val="2"/>
        <w:jc w:val="center"/>
      </w:pPr>
      <w:r>
        <w:rPr>
          <w:sz w:val="20"/>
        </w:rPr>
        <w:t xml:space="preserve">МЕТОДИКА</w:t>
      </w:r>
    </w:p>
    <w:p>
      <w:pPr>
        <w:pStyle w:val="2"/>
        <w:jc w:val="center"/>
      </w:pPr>
      <w:r>
        <w:rPr>
          <w:sz w:val="20"/>
        </w:rPr>
        <w:t xml:space="preserve">РАСЧЕТА РЕГУЛИРУЕМЫХ ЦЕН (ТАРИФОВ) НА ЭЛЕКТРИЧЕСКУЮ</w:t>
      </w:r>
    </w:p>
    <w:p>
      <w:pPr>
        <w:pStyle w:val="2"/>
        <w:jc w:val="center"/>
      </w:pPr>
      <w:r>
        <w:rPr>
          <w:sz w:val="20"/>
        </w:rPr>
        <w:t xml:space="preserve">ЭНЕРГИЮ И МОЩНОСТЬ ДЛЯ ГЕНЕРИРУЮЩИХ ОБЪЕКТОВ ТЕПЛОВЫХ</w:t>
      </w:r>
    </w:p>
    <w:p>
      <w:pPr>
        <w:pStyle w:val="2"/>
        <w:jc w:val="center"/>
      </w:pPr>
      <w:r>
        <w:rPr>
          <w:sz w:val="20"/>
        </w:rPr>
        <w:t xml:space="preserve">ЭЛЕКТРОСТАНЦИЙ, ПОСТРОЕННЫХ И ВВЕДЕННЫХ В ЭКСПЛУАТАЦИЮ</w:t>
      </w:r>
    </w:p>
    <w:p>
      <w:pPr>
        <w:pStyle w:val="2"/>
        <w:jc w:val="center"/>
      </w:pPr>
      <w:r>
        <w:rPr>
          <w:sz w:val="20"/>
        </w:rPr>
        <w:t xml:space="preserve">НА ТЕРРИТОРИИ СУБЪЕКТА РОССИЙСКОЙ ФЕДЕРАЦИИ, НЕ ИМЕЮЩЕГО</w:t>
      </w:r>
    </w:p>
    <w:p>
      <w:pPr>
        <w:pStyle w:val="2"/>
        <w:jc w:val="center"/>
      </w:pPr>
      <w:r>
        <w:rPr>
          <w:sz w:val="20"/>
        </w:rPr>
        <w:t xml:space="preserve">АДМИНИСТРАТИВНЫХ ГРАНИЦ С ДРУГИМИ СУБЪЕКТАМИ РОССИЙСКОЙ</w:t>
      </w:r>
    </w:p>
    <w:p>
      <w:pPr>
        <w:pStyle w:val="2"/>
        <w:jc w:val="center"/>
      </w:pPr>
      <w:r>
        <w:rPr>
          <w:sz w:val="20"/>
        </w:rPr>
        <w:t xml:space="preserve">ФЕДЕРАЦИИ И НЕ ОТНОСЯЩЕГОСЯ К ТЕРРИТОРИЯМ</w:t>
      </w:r>
    </w:p>
    <w:p>
      <w:pPr>
        <w:pStyle w:val="2"/>
        <w:jc w:val="center"/>
      </w:pPr>
      <w:r>
        <w:rPr>
          <w:sz w:val="20"/>
        </w:rPr>
        <w:t xml:space="preserve">ОСТРОВОВ, - КАЛИНИНГРАДСКОЙ ОБЛАСТИ ПОСЛЕ 1 ЯНВАРЯ 2016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90"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color w:val="392c69"/>
              </w:rPr>
              <w:t xml:space="preserve"> Правительства РФ от 20.10.2015 N 1116;</w:t>
            </w:r>
          </w:p>
          <w:p>
            <w:pPr>
              <w:pStyle w:val="0"/>
              <w:jc w:val="center"/>
            </w:pPr>
            <w:r>
              <w:rPr>
                <w:sz w:val="20"/>
                <w:color w:val="392c69"/>
              </w:rPr>
              <w:t xml:space="preserve">в ред. Постановлений Правительства РФ от 23.12.2016 </w:t>
            </w:r>
            <w:hyperlink w:history="0" r:id="rId169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17.08.2020 </w:t>
            </w:r>
            <w:hyperlink w:history="0" r:id="rId169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w:history="0" r:id="rId1693" w:tooltip="Ссылка на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69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bookmarkStart w:id="2463" w:name="P2463"/>
    <w:bookmarkEnd w:id="2463"/>
    <w:p>
      <w:pPr>
        <w:pStyle w:val="0"/>
        <w:spacing w:before="200" w:lineRule="auto"/>
        <w:ind w:firstLine="540"/>
        <w:jc w:val="both"/>
      </w:pPr>
      <w:r>
        <w:rPr>
          <w:sz w:val="20"/>
        </w:rPr>
        <w:t xml:space="preserve">а) генерирующие объекты на базе газопоршневых агрегатов;</w:t>
      </w:r>
    </w:p>
    <w:p>
      <w:pPr>
        <w:pStyle w:val="0"/>
        <w:spacing w:before="200" w:lineRule="auto"/>
        <w:ind w:firstLine="540"/>
        <w:jc w:val="both"/>
      </w:pPr>
      <w:r>
        <w:rPr>
          <w:sz w:val="20"/>
        </w:rPr>
        <w:t xml:space="preserve">б) генерирующие объекты на базе парогазовых установок, а также иные типы объектов, за исключением объектов, указанных в </w:t>
      </w:r>
      <w:hyperlink w:history="0" w:anchor="P2463" w:tooltip="а) генерирующие объекты на базе газопоршневых агрегатов;">
        <w:r>
          <w:rPr>
            <w:sz w:val="20"/>
            <w:color w:val="0000ff"/>
          </w:rPr>
          <w:t xml:space="preserve">подпунктах "а"</w:t>
        </w:r>
      </w:hyperlink>
      <w:r>
        <w:rPr>
          <w:sz w:val="20"/>
        </w:rPr>
        <w:t xml:space="preserve"> и </w:t>
      </w:r>
      <w:hyperlink w:history="0" w:anchor="P246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 </w:t>
      </w:r>
      <w:hyperlink w:history="0" w:anchor="P2467" w:tooltip="д) генерирующие объекты на базе газотурбинных установок.">
        <w:r>
          <w:rPr>
            <w:sz w:val="20"/>
            <w:color w:val="0000ff"/>
          </w:rPr>
          <w:t xml:space="preserve">"д"</w:t>
        </w:r>
      </w:hyperlink>
      <w:r>
        <w:rPr>
          <w:sz w:val="20"/>
        </w:rPr>
        <w:t xml:space="preserve"> настоящего пункта;</w:t>
      </w:r>
    </w:p>
    <w:bookmarkStart w:id="2465" w:name="P2465"/>
    <w:bookmarkEnd w:id="2465"/>
    <w:p>
      <w:pPr>
        <w:pStyle w:val="0"/>
        <w:spacing w:before="200" w:lineRule="auto"/>
        <w:ind w:firstLine="540"/>
        <w:jc w:val="both"/>
      </w:pPr>
      <w:r>
        <w:rPr>
          <w:sz w:val="20"/>
        </w:rPr>
        <w:t xml:space="preserve">в) генерирующие объекты на базе паросиловых установок, использующих в качестве основного топлива природный газ;</w:t>
      </w:r>
    </w:p>
    <w:bookmarkStart w:id="2466" w:name="P2466"/>
    <w:bookmarkEnd w:id="2466"/>
    <w:p>
      <w:pPr>
        <w:pStyle w:val="0"/>
        <w:spacing w:before="200" w:lineRule="auto"/>
        <w:ind w:firstLine="540"/>
        <w:jc w:val="both"/>
      </w:pPr>
      <w:r>
        <w:rPr>
          <w:sz w:val="20"/>
        </w:rPr>
        <w:t xml:space="preserve">г) генерирующие объекты на базе паросиловых установок, использующих в качестве основного топлива уголь;</w:t>
      </w:r>
    </w:p>
    <w:bookmarkStart w:id="2467" w:name="P2467"/>
    <w:bookmarkEnd w:id="2467"/>
    <w:p>
      <w:pPr>
        <w:pStyle w:val="0"/>
        <w:spacing w:before="200" w:lineRule="auto"/>
        <w:ind w:firstLine="540"/>
        <w:jc w:val="both"/>
      </w:pPr>
      <w:r>
        <w:rPr>
          <w:sz w:val="20"/>
        </w:rPr>
        <w:t xml:space="preserve">д) генерирующие объекты на базе газотурбинных установок.</w:t>
      </w:r>
    </w:p>
    <w:p>
      <w:pPr>
        <w:pStyle w:val="0"/>
        <w:spacing w:before="200" w:lineRule="auto"/>
        <w:ind w:firstLine="540"/>
        <w:jc w:val="both"/>
      </w:pPr>
      <w:r>
        <w:rPr>
          <w:sz w:val="20"/>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pStyle w:val="0"/>
        <w:spacing w:before="200" w:lineRule="auto"/>
        <w:ind w:firstLine="540"/>
        <w:jc w:val="both"/>
      </w:pPr>
      <w:r>
        <w:rPr>
          <w:sz w:val="20"/>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pStyle w:val="0"/>
        <w:jc w:val="both"/>
      </w:pPr>
      <w:r>
        <w:rPr>
          <w:sz w:val="20"/>
        </w:rPr>
        <w:t xml:space="preserve">(пп. "а" в ред. </w:t>
      </w:r>
      <w:hyperlink w:history="0" r:id="rId169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б) стоимость услуг коммерческого оператора оптового рынка в очередном периоде регулирования на 1 кВт·ч электрической энергии;</w:t>
      </w:r>
    </w:p>
    <w:p>
      <w:pPr>
        <w:pStyle w:val="0"/>
        <w:spacing w:before="200" w:lineRule="auto"/>
        <w:ind w:firstLine="540"/>
        <w:jc w:val="both"/>
      </w:pPr>
      <w:r>
        <w:rPr>
          <w:sz w:val="20"/>
        </w:rPr>
        <w:t xml:space="preserve">в) утратил силу. - </w:t>
      </w:r>
      <w:hyperlink w:history="0" r:id="rId169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p>
      <w:pPr>
        <w:pStyle w:val="0"/>
        <w:spacing w:before="200" w:lineRule="auto"/>
        <w:ind w:firstLine="540"/>
        <w:jc w:val="both"/>
      </w:pPr>
      <w:r>
        <w:rPr>
          <w:sz w:val="20"/>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pStyle w:val="0"/>
        <w:spacing w:before="200" w:lineRule="auto"/>
        <w:ind w:firstLine="540"/>
        <w:jc w:val="both"/>
      </w:pPr>
      <w:r>
        <w:rPr>
          <w:sz w:val="20"/>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pStyle w:val="0"/>
        <w:spacing w:before="200" w:lineRule="auto"/>
        <w:ind w:firstLine="540"/>
        <w:jc w:val="both"/>
      </w:pPr>
      <w:r>
        <w:rPr>
          <w:sz w:val="20"/>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pStyle w:val="0"/>
        <w:spacing w:before="200" w:lineRule="auto"/>
        <w:ind w:firstLine="540"/>
        <w:jc w:val="both"/>
      </w:pPr>
      <w:r>
        <w:rPr>
          <w:sz w:val="20"/>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pStyle w:val="0"/>
        <w:spacing w:before="200" w:lineRule="auto"/>
        <w:ind w:firstLine="540"/>
        <w:jc w:val="both"/>
      </w:pPr>
      <w:r>
        <w:rPr>
          <w:sz w:val="20"/>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pStyle w:val="0"/>
        <w:spacing w:before="200" w:lineRule="auto"/>
        <w:ind w:firstLine="540"/>
        <w:jc w:val="both"/>
      </w:pPr>
      <w:r>
        <w:rPr>
          <w:sz w:val="20"/>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w:history="0" r:id="rId1697" w:tooltip="Ссылка на КонсультантПлюс">
        <w:r>
          <w:rPr>
            <w:sz w:val="20"/>
            <w:color w:val="0000ff"/>
          </w:rPr>
          <w:t xml:space="preserve">распоряжении</w:t>
        </w:r>
      </w:hyperlink>
      <w:r>
        <w:rPr>
          <w:sz w:val="20"/>
        </w:rPr>
        <w:t xml:space="preserve"> Правительства Российской Федерации от 20 октября 2015 г. N 2098-р организацией (далее - эксплуатирующая генерирующий объект организация).</w:t>
      </w:r>
    </w:p>
    <w:p>
      <w:pPr>
        <w:pStyle w:val="0"/>
        <w:jc w:val="both"/>
      </w:pPr>
      <w:r>
        <w:rPr>
          <w:sz w:val="20"/>
        </w:rPr>
        <w:t xml:space="preserve">(в ред. </w:t>
      </w:r>
      <w:hyperlink w:history="0" r:id="rId169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Абзацы восьмой - двенадцатый утратили силу. - </w:t>
      </w:r>
      <w:hyperlink w:history="0" r:id="rId169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bookmarkStart w:id="2482" w:name="P2482"/>
    <w:bookmarkEnd w:id="2482"/>
    <w:p>
      <w:pPr>
        <w:pStyle w:val="0"/>
        <w:spacing w:before="200" w:lineRule="auto"/>
        <w:ind w:firstLine="540"/>
        <w:jc w:val="both"/>
      </w:pPr>
      <w:r>
        <w:rPr>
          <w:sz w:val="20"/>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pStyle w:val="0"/>
        <w:jc w:val="both"/>
      </w:pPr>
      <w:r>
        <w:rPr>
          <w:sz w:val="20"/>
        </w:rPr>
        <w:t xml:space="preserve">(абзац введен </w:t>
      </w:r>
      <w:hyperlink w:history="0" r:id="rId170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84" w:name="P2484"/>
    <w:bookmarkEnd w:id="2484"/>
    <w:p>
      <w:pPr>
        <w:pStyle w:val="0"/>
        <w:spacing w:before="200" w:lineRule="auto"/>
        <w:ind w:firstLine="540"/>
        <w:jc w:val="both"/>
      </w:pPr>
      <w:r>
        <w:rPr>
          <w:sz w:val="20"/>
        </w:rPr>
        <w:t xml:space="preserve">техническое описание тепловой схемы, основного и вспомогательного оборудования тепловой электростанции;</w:t>
      </w:r>
    </w:p>
    <w:p>
      <w:pPr>
        <w:pStyle w:val="0"/>
        <w:jc w:val="both"/>
      </w:pPr>
      <w:r>
        <w:rPr>
          <w:sz w:val="20"/>
        </w:rPr>
        <w:t xml:space="preserve">(абзац введен </w:t>
      </w:r>
      <w:hyperlink w:history="0" r:id="rId17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перечень, технические характеристики и режим работы механизмов, установок и аппаратов собственных нужд тепловой электростанции;</w:t>
      </w:r>
    </w:p>
    <w:p>
      <w:pPr>
        <w:pStyle w:val="0"/>
        <w:jc w:val="both"/>
      </w:pPr>
      <w:r>
        <w:rPr>
          <w:sz w:val="20"/>
        </w:rPr>
        <w:t xml:space="preserve">(абзац введен </w:t>
      </w:r>
      <w:hyperlink w:history="0" r:id="rId170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отчеты о проведении комплексного опробования;</w:t>
      </w:r>
    </w:p>
    <w:p>
      <w:pPr>
        <w:pStyle w:val="0"/>
        <w:jc w:val="both"/>
      </w:pPr>
      <w:r>
        <w:rPr>
          <w:sz w:val="20"/>
        </w:rPr>
        <w:t xml:space="preserve">(абзац введен </w:t>
      </w:r>
      <w:hyperlink w:history="0" r:id="rId170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проектные данные генерирующего объекта;</w:t>
      </w:r>
    </w:p>
    <w:p>
      <w:pPr>
        <w:pStyle w:val="0"/>
        <w:jc w:val="both"/>
      </w:pPr>
      <w:r>
        <w:rPr>
          <w:sz w:val="20"/>
        </w:rPr>
        <w:t xml:space="preserve">(абзац введен </w:t>
      </w:r>
      <w:hyperlink w:history="0" r:id="rId170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92" w:name="P2492"/>
    <w:bookmarkEnd w:id="2492"/>
    <w:p>
      <w:pPr>
        <w:pStyle w:val="0"/>
        <w:spacing w:before="200" w:lineRule="auto"/>
        <w:ind w:firstLine="540"/>
        <w:jc w:val="both"/>
      </w:pPr>
      <w:r>
        <w:rPr>
          <w:sz w:val="20"/>
        </w:rPr>
        <w:t xml:space="preserve">документы, подтверждающие ввод генерирующего объекта в эксплуатацию.</w:t>
      </w:r>
    </w:p>
    <w:p>
      <w:pPr>
        <w:pStyle w:val="0"/>
        <w:jc w:val="both"/>
      </w:pPr>
      <w:r>
        <w:rPr>
          <w:sz w:val="20"/>
        </w:rPr>
        <w:t xml:space="preserve">(абзац введен </w:t>
      </w:r>
      <w:hyperlink w:history="0" r:id="rId170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history="0" w:anchor="P2484" w:tooltip="техническое описание тепловой схемы, основного и вспомогательного оборудования тепловой электростанции;">
        <w:r>
          <w:rPr>
            <w:sz w:val="20"/>
            <w:color w:val="0000ff"/>
          </w:rPr>
          <w:t xml:space="preserve">абзацами четырнадцатым</w:t>
        </w:r>
      </w:hyperlink>
      <w:r>
        <w:rPr>
          <w:sz w:val="20"/>
        </w:rPr>
        <w:t xml:space="preserve"> - </w:t>
      </w:r>
      <w:hyperlink w:history="0" w:anchor="P2492" w:tooltip="документы, подтверждающие ввод генерирующего объекта в эксплуатацию.">
        <w:r>
          <w:rPr>
            <w:sz w:val="20"/>
            <w:color w:val="0000ff"/>
          </w:rPr>
          <w:t xml:space="preserve">восемнадцатым</w:t>
        </w:r>
      </w:hyperlink>
      <w:r>
        <w:rPr>
          <w:sz w:val="20"/>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pStyle w:val="0"/>
        <w:jc w:val="both"/>
      </w:pPr>
      <w:r>
        <w:rPr>
          <w:sz w:val="20"/>
        </w:rPr>
        <w:t xml:space="preserve">(абзац введен </w:t>
      </w:r>
      <w:hyperlink w:history="0" r:id="rId170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96" w:name="P2496"/>
    <w:bookmarkEnd w:id="2496"/>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w:history="0" r:id="rId1707" w:tooltip="Ссылка на КонсультантПлюс">
        <w:r>
          <w:rPr>
            <w:sz w:val="20"/>
            <w:color w:val="0000ff"/>
          </w:rPr>
          <w:t xml:space="preserve">перечне</w:t>
        </w:r>
      </w:hyperlink>
      <w:r>
        <w:rPr>
          <w:sz w:val="20"/>
        </w:rPr>
        <w:t xml:space="preserve"> генерирующих объектов, в следующие сроки:</w:t>
      </w:r>
    </w:p>
    <w:p>
      <w:pPr>
        <w:pStyle w:val="0"/>
        <w:jc w:val="both"/>
      </w:pPr>
      <w:r>
        <w:rPr>
          <w:sz w:val="20"/>
        </w:rPr>
        <w:t xml:space="preserve">(абзац введен </w:t>
      </w:r>
      <w:hyperlink w:history="0" r:id="rId170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98" w:name="P2498"/>
    <w:bookmarkEnd w:id="2498"/>
    <w:p>
      <w:pPr>
        <w:pStyle w:val="0"/>
        <w:spacing w:before="200" w:lineRule="auto"/>
        <w:ind w:firstLine="540"/>
        <w:jc w:val="both"/>
      </w:pPr>
      <w:r>
        <w:rPr>
          <w:sz w:val="20"/>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pStyle w:val="0"/>
        <w:jc w:val="both"/>
      </w:pPr>
      <w:r>
        <w:rPr>
          <w:sz w:val="20"/>
        </w:rPr>
        <w:t xml:space="preserve">(абзац введен </w:t>
      </w:r>
      <w:hyperlink w:history="0" r:id="rId170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pStyle w:val="0"/>
        <w:jc w:val="both"/>
      </w:pPr>
      <w:r>
        <w:rPr>
          <w:sz w:val="20"/>
        </w:rPr>
        <w:t xml:space="preserve">(абзац введен </w:t>
      </w:r>
      <w:hyperlink w:history="0" r:id="rId171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pStyle w:val="0"/>
        <w:jc w:val="both"/>
      </w:pPr>
      <w:r>
        <w:rPr>
          <w:sz w:val="20"/>
        </w:rPr>
        <w:t xml:space="preserve">(абзац введен </w:t>
      </w:r>
      <w:hyperlink w:history="0" r:id="rId171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504" w:name="P2504"/>
    <w:bookmarkEnd w:id="2504"/>
    <w:p>
      <w:pPr>
        <w:pStyle w:val="0"/>
        <w:spacing w:before="200" w:lineRule="auto"/>
        <w:ind w:firstLine="540"/>
        <w:jc w:val="both"/>
      </w:pPr>
      <w:r>
        <w:rPr>
          <w:sz w:val="20"/>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pStyle w:val="0"/>
        <w:jc w:val="both"/>
      </w:pPr>
      <w:r>
        <w:rPr>
          <w:sz w:val="20"/>
        </w:rPr>
        <w:t xml:space="preserve">(абзац введен </w:t>
      </w:r>
      <w:hyperlink w:history="0" r:id="rId171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506" w:name="P2506"/>
    <w:bookmarkEnd w:id="2506"/>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history="0" w:anchor="P2496" w:tooltip="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
        <w:r>
          <w:rPr>
            <w:sz w:val="20"/>
            <w:color w:val="0000ff"/>
          </w:rPr>
          <w:t xml:space="preserve">абзацем двадцатым</w:t>
        </w:r>
      </w:hyperlink>
      <w:r>
        <w:rPr>
          <w:sz w:val="20"/>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pStyle w:val="0"/>
        <w:jc w:val="both"/>
      </w:pPr>
      <w:r>
        <w:rPr>
          <w:sz w:val="20"/>
        </w:rPr>
        <w:t xml:space="preserve">(абзац введен </w:t>
      </w:r>
      <w:hyperlink w:history="0" r:id="rId171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pStyle w:val="0"/>
        <w:jc w:val="both"/>
      </w:pPr>
      <w:r>
        <w:rPr>
          <w:sz w:val="20"/>
        </w:rPr>
        <w:t xml:space="preserve">(абзац введен </w:t>
      </w:r>
      <w:hyperlink w:history="0" r:id="rId171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непредставления эксплуатирующей генерирующий объект организацией документов в сроки, установленные </w:t>
      </w:r>
      <w:hyperlink w:history="0" w:anchor="P2498" w:tooltip="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
        <w:r>
          <w:rPr>
            <w:sz w:val="20"/>
            <w:color w:val="0000ff"/>
          </w:rPr>
          <w:t xml:space="preserve">абзацами двадцать первым</w:t>
        </w:r>
      </w:hyperlink>
      <w:r>
        <w:rPr>
          <w:sz w:val="20"/>
        </w:rPr>
        <w:t xml:space="preserve"> - </w:t>
      </w:r>
      <w:hyperlink w:history="0" w:anchor="P2504" w:tooltip="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
        <w:r>
          <w:rPr>
            <w:sz w:val="20"/>
            <w:color w:val="0000ff"/>
          </w:rPr>
          <w:t xml:space="preserve">двадцать четвертым</w:t>
        </w:r>
      </w:hyperlink>
      <w:r>
        <w:rPr>
          <w:sz w:val="20"/>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8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50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71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8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50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71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pStyle w:val="0"/>
        <w:jc w:val="both"/>
      </w:pPr>
      <w:r>
        <w:rPr>
          <w:sz w:val="20"/>
        </w:rPr>
        <w:t xml:space="preserve">(абзац введен </w:t>
      </w:r>
      <w:hyperlink w:history="0" r:id="rId171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pStyle w:val="0"/>
        <w:spacing w:before="200" w:lineRule="auto"/>
        <w:ind w:firstLine="540"/>
        <w:jc w:val="both"/>
      </w:pPr>
      <w:r>
        <w:rPr>
          <w:sz w:val="20"/>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pStyle w:val="0"/>
        <w:jc w:val="both"/>
      </w:pPr>
      <w:r>
        <w:rPr>
          <w:sz w:val="20"/>
        </w:rPr>
        <w:t xml:space="preserve">(в ред. </w:t>
      </w:r>
      <w:hyperlink w:history="0" r:id="rId171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НВВm = (Rg - rg / 2) / (1 - НПm) x НД + rg +</w:t>
      </w:r>
    </w:p>
    <w:p>
      <w:pPr>
        <w:pStyle w:val="0"/>
        <w:jc w:val="center"/>
      </w:pPr>
      <w:r>
        <w:rPr>
          <w:sz w:val="20"/>
        </w:rPr>
        <w:t xml:space="preserve">+ КЗ x (30 + 1 - 2 x g) / 30 x НИm + ЭЗm x 12,</w:t>
      </w:r>
    </w:p>
    <w:p>
      <w:pPr>
        <w:pStyle w:val="0"/>
        <w:jc w:val="both"/>
      </w:pPr>
      <w:r>
        <w:rPr>
          <w:sz w:val="20"/>
        </w:rPr>
        <w:t xml:space="preserve">(в ред. </w:t>
      </w:r>
      <w:hyperlink w:history="0" r:id="rId171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w:t>
      </w:r>
      <w:r>
        <w:rPr>
          <w:sz w:val="20"/>
        </w:rPr>
        <w:t xml:space="preserve"> - объем средств на возмещение капитальных затрат по состоянию на начало периода g;</w:t>
      </w:r>
    </w:p>
    <w:p>
      <w:pPr>
        <w:pStyle w:val="0"/>
        <w:jc w:val="both"/>
      </w:pPr>
      <w:r>
        <w:rPr>
          <w:sz w:val="20"/>
        </w:rPr>
        <w:t xml:space="preserve">(в ред. </w:t>
      </w:r>
      <w:hyperlink w:history="0" r:id="rId172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w:t>
      </w:r>
      <w:r>
        <w:rPr>
          <w:sz w:val="20"/>
        </w:rPr>
        <w:t xml:space="preserve"> - величина капитальных затрат, возмещаемых в течение периода g;</w:t>
      </w:r>
    </w:p>
    <w:p>
      <w:pPr>
        <w:pStyle w:val="0"/>
        <w:jc w:val="both"/>
      </w:pPr>
      <w:r>
        <w:rPr>
          <w:sz w:val="20"/>
        </w:rPr>
        <w:t xml:space="preserve">(в ред. </w:t>
      </w:r>
      <w:hyperlink w:history="0" r:id="rId172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pStyle w:val="0"/>
        <w:jc w:val="both"/>
      </w:pPr>
      <w:r>
        <w:rPr>
          <w:sz w:val="20"/>
        </w:rPr>
        <w:t xml:space="preserve">(в ред. </w:t>
      </w:r>
      <w:hyperlink w:history="0" r:id="rId172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НД - норма доходности инвестированного капитала, устанавливаемая равной 14 процентам годовых;</w:t>
      </w:r>
    </w:p>
    <w:p>
      <w:pPr>
        <w:pStyle w:val="0"/>
        <w:spacing w:before="200" w:lineRule="auto"/>
        <w:ind w:firstLine="540"/>
        <w:jc w:val="both"/>
      </w:pPr>
      <w:r>
        <w:rPr>
          <w:sz w:val="20"/>
        </w:rPr>
        <w:t xml:space="preserve">КЗ - </w:t>
      </w:r>
      <w:r>
        <w:rPr>
          <w:sz w:val="20"/>
        </w:rPr>
        <w:t xml:space="preserve">значение</w:t>
      </w:r>
      <w:r>
        <w:rPr>
          <w:sz w:val="20"/>
        </w:rP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w:history="0" r:id="rId1723" w:tooltip="Ссылка на КонсультантПлюс">
        <w:r>
          <w:rPr>
            <w:sz w:val="20"/>
            <w:color w:val="0000ff"/>
          </w:rPr>
          <w:t xml:space="preserve">перечнем</w:t>
        </w:r>
      </w:hyperlink>
      <w:r>
        <w:rPr>
          <w:sz w:val="20"/>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w:history="0" r:id="rId1724" w:tooltip="Ссылка на КонсультантПлюс">
        <w:r>
          <w:rPr>
            <w:sz w:val="20"/>
            <w:color w:val="0000ff"/>
          </w:rPr>
          <w:t xml:space="preserve">перечнем</w:t>
        </w:r>
      </w:hyperlink>
      <w:r>
        <w:rPr>
          <w:sz w:val="20"/>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725" w:tooltip="Ссылка на КонсультантПлюс">
        <w:r>
          <w:rPr>
            <w:sz w:val="20"/>
            <w:color w:val="0000ff"/>
          </w:rPr>
          <w:t xml:space="preserve">перечне</w:t>
        </w:r>
      </w:hyperlink>
      <w:r>
        <w:rPr>
          <w:sz w:val="20"/>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pStyle w:val="0"/>
        <w:jc w:val="both"/>
      </w:pPr>
      <w:r>
        <w:rPr>
          <w:sz w:val="20"/>
        </w:rPr>
        <w:t xml:space="preserve">(в ред. </w:t>
      </w:r>
      <w:hyperlink w:history="0" r:id="rId172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g - порядковый номер периода, к которому относится месяц m. Первый период начинается с даты начала поставки мощности, указанной в </w:t>
      </w:r>
      <w:hyperlink w:history="0" r:id="rId1727" w:tooltip="Ссылка на КонсультантПлюс">
        <w:r>
          <w:rPr>
            <w:sz w:val="20"/>
            <w:color w:val="0000ff"/>
          </w:rPr>
          <w:t xml:space="preserve">перечне</w:t>
        </w:r>
      </w:hyperlink>
      <w:r>
        <w:rPr>
          <w:sz w:val="20"/>
        </w:rPr>
        <w:t xml:space="preserve"> генерирующих объектов (или с первого числа календарного месяца, следующего за месяцем, указанным в </w:t>
      </w:r>
      <w:hyperlink w:history="0" r:id="rId1728" w:tooltip="Ссылка на КонсультантПлюс">
        <w:r>
          <w:rPr>
            <w:sz w:val="20"/>
            <w:color w:val="0000ff"/>
          </w:rPr>
          <w:t xml:space="preserve">перечне</w:t>
        </w:r>
      </w:hyperlink>
      <w:r>
        <w:rPr>
          <w:sz w:val="20"/>
        </w:rPr>
        <w:t xml:space="preserve"> генерирующих объектов, если дата, указанная в </w:t>
      </w:r>
      <w:hyperlink w:history="0" r:id="rId1729" w:tooltip="Ссылка на КонсультантПлюс">
        <w:r>
          <w:rPr>
            <w:sz w:val="20"/>
            <w:color w:val="0000ff"/>
          </w:rPr>
          <w:t xml:space="preserve">перечне</w:t>
        </w:r>
      </w:hyperlink>
      <w:r>
        <w:rPr>
          <w:sz w:val="20"/>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pStyle w:val="0"/>
        <w:jc w:val="both"/>
      </w:pPr>
      <w:r>
        <w:rPr>
          <w:sz w:val="20"/>
        </w:rPr>
        <w:t xml:space="preserve">(в ред. </w:t>
      </w:r>
      <w:hyperlink w:history="0" r:id="rId173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pStyle w:val="0"/>
        <w:jc w:val="both"/>
      </w:pPr>
      <w:r>
        <w:rPr>
          <w:sz w:val="20"/>
        </w:rPr>
        <w:t xml:space="preserve">(в ред. </w:t>
      </w:r>
      <w:hyperlink w:history="0" r:id="rId173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ЭЗm - определяемая в соответствии с настоящей методикой величина эксплуатационных затрат в месяце m.</w:t>
      </w:r>
    </w:p>
    <w:p>
      <w:pPr>
        <w:pStyle w:val="0"/>
        <w:jc w:val="both"/>
      </w:pPr>
      <w:r>
        <w:rPr>
          <w:sz w:val="20"/>
        </w:rPr>
        <w:t xml:space="preserve">(в ред. </w:t>
      </w:r>
      <w:hyperlink w:history="0" r:id="rId173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7. Эксплуатационные затраты в 2015 году принимаются равными:</w:t>
      </w:r>
    </w:p>
    <w:p>
      <w:pPr>
        <w:pStyle w:val="0"/>
        <w:spacing w:before="200" w:lineRule="auto"/>
        <w:ind w:firstLine="540"/>
        <w:jc w:val="both"/>
      </w:pPr>
      <w:r>
        <w:rPr>
          <w:sz w:val="20"/>
        </w:rPr>
        <w:t xml:space="preserve">181 тыс. рублей/МВт в месяц - для генерирующих объектов на базе газопоршневых агрегатов;</w:t>
      </w:r>
    </w:p>
    <w:p>
      <w:pPr>
        <w:pStyle w:val="0"/>
        <w:spacing w:before="200" w:lineRule="auto"/>
        <w:ind w:firstLine="540"/>
        <w:jc w:val="both"/>
      </w:pPr>
      <w:r>
        <w:rPr>
          <w:sz w:val="20"/>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history="0" w:anchor="P2463" w:tooltip="а) генерирующие объекты на базе газопоршневых агрегатов;">
        <w:r>
          <w:rPr>
            <w:sz w:val="20"/>
            <w:color w:val="0000ff"/>
          </w:rPr>
          <w:t xml:space="preserve">подпунктах "а"</w:t>
        </w:r>
      </w:hyperlink>
      <w:r>
        <w:rPr>
          <w:sz w:val="20"/>
        </w:rPr>
        <w:t xml:space="preserve">, </w:t>
      </w:r>
      <w:hyperlink w:history="0" w:anchor="P2466" w:tooltip="г) генерирующие объекты на базе паросиловых установок, использующих в качестве основного топлива уголь;">
        <w:r>
          <w:rPr>
            <w:sz w:val="20"/>
            <w:color w:val="0000ff"/>
          </w:rPr>
          <w:t xml:space="preserve">"г"</w:t>
        </w:r>
      </w:hyperlink>
      <w:r>
        <w:rPr>
          <w:sz w:val="20"/>
        </w:rPr>
        <w:t xml:space="preserve"> и </w:t>
      </w:r>
      <w:hyperlink w:history="0" w:anchor="P246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139 тыс. рублей/МВт в месяц - для генерирующих объектов на базе газотурбинных установок.</w:t>
      </w:r>
    </w:p>
    <w:p>
      <w:pPr>
        <w:pStyle w:val="0"/>
        <w:spacing w:before="200" w:lineRule="auto"/>
        <w:ind w:firstLine="540"/>
        <w:jc w:val="both"/>
      </w:pPr>
      <w:r>
        <w:rPr>
          <w:sz w:val="20"/>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pStyle w:val="0"/>
        <w:jc w:val="both"/>
      </w:pPr>
      <w:r>
        <w:rPr>
          <w:sz w:val="20"/>
        </w:rPr>
        <w:t xml:space="preserve">(в ред. </w:t>
      </w:r>
      <w:hyperlink w:history="0" r:id="rId173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8. Объем средств на возмещение капитальных затрат по состоянию на начало первого периода (R1) определяется по формуле:</w:t>
      </w:r>
    </w:p>
    <w:p>
      <w:pPr>
        <w:pStyle w:val="0"/>
        <w:jc w:val="both"/>
      </w:pPr>
      <w:r>
        <w:rPr>
          <w:sz w:val="20"/>
        </w:rPr>
        <w:t xml:space="preserve">(в ред. </w:t>
      </w:r>
      <w:hyperlink w:history="0" r:id="rId173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1</w:t>
      </w:r>
      <w:r>
        <w:rPr>
          <w:sz w:val="20"/>
        </w:rPr>
        <w:t xml:space="preserve"> = (КЗ + ТП) x (1 + НД)</w:t>
      </w:r>
      <w:r>
        <w:rPr>
          <w:sz w:val="20"/>
          <w:vertAlign w:val="superscript"/>
        </w:rPr>
        <w:t xml:space="preserve">Sстр / 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history="0" w:anchor="P2570" w:tooltip="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
        <w:r>
          <w:rPr>
            <w:sz w:val="20"/>
            <w:color w:val="0000ff"/>
          </w:rPr>
          <w:t xml:space="preserve">пунктом 11</w:t>
        </w:r>
      </w:hyperlink>
      <w:r>
        <w:rPr>
          <w:sz w:val="20"/>
        </w:rPr>
        <w:t xml:space="preserve"> настоящей методики;</w:t>
      </w:r>
    </w:p>
    <w:p>
      <w:pPr>
        <w:pStyle w:val="0"/>
        <w:spacing w:before="200" w:lineRule="auto"/>
        <w:ind w:firstLine="540"/>
        <w:jc w:val="both"/>
      </w:pPr>
      <w:r>
        <w:rPr>
          <w:sz w:val="20"/>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history="0" w:anchor="P2466" w:tooltip="г) генерирующие объекты на базе паросиловых установок, использующих в качестве основного топлива уголь;">
        <w:r>
          <w:rPr>
            <w:sz w:val="20"/>
            <w:color w:val="0000ff"/>
          </w:rPr>
          <w:t xml:space="preserve">подпунктом "г" пункта 2</w:t>
        </w:r>
      </w:hyperlink>
      <w:r>
        <w:rPr>
          <w:sz w:val="20"/>
        </w:rPr>
        <w:t xml:space="preserve"> настоящей методики, и 3 годам для генерирующих объектов, отнесенных к прочим типам генерирующих объектов, предусмотренным </w:t>
      </w:r>
      <w:hyperlink w:history="0" w:anchor="P2463" w:tooltip="а) генерирующие объекты на базе газопоршневых агрегатов;">
        <w:r>
          <w:rPr>
            <w:sz w:val="20"/>
            <w:color w:val="0000ff"/>
          </w:rPr>
          <w:t xml:space="preserve">подпунктами "а"</w:t>
        </w:r>
      </w:hyperlink>
      <w:r>
        <w:rPr>
          <w:sz w:val="20"/>
        </w:rPr>
        <w:t xml:space="preserve"> - </w:t>
      </w:r>
      <w:hyperlink w:history="0" w:anchor="P246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и </w:t>
      </w:r>
      <w:hyperlink w:history="0" w:anchor="P246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pStyle w:val="0"/>
        <w:jc w:val="both"/>
      </w:pPr>
      <w:r>
        <w:rPr>
          <w:sz w:val="20"/>
        </w:rPr>
        <w:t xml:space="preserve">(в ред. </w:t>
      </w:r>
      <w:hyperlink w:history="0" r:id="rId173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g-1</w:t>
      </w:r>
      <w:r>
        <w:rPr>
          <w:sz w:val="20"/>
        </w:rPr>
        <w:t xml:space="preserve"> - r</w:t>
      </w:r>
      <w:r>
        <w:rPr>
          <w:sz w:val="20"/>
          <w:vertAlign w:val="subscript"/>
        </w:rPr>
        <w:t xml:space="preserve">g-1</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g-1</w:t>
      </w:r>
      <w:r>
        <w:rPr>
          <w:sz w:val="20"/>
        </w:rPr>
        <w:t xml:space="preserve"> - размер средств на возмещение капитальных затрат по состоянию на начало периода g-1;</w:t>
      </w:r>
    </w:p>
    <w:p>
      <w:pPr>
        <w:pStyle w:val="0"/>
        <w:jc w:val="both"/>
      </w:pPr>
      <w:r>
        <w:rPr>
          <w:sz w:val="20"/>
        </w:rPr>
        <w:t xml:space="preserve">(в ред. </w:t>
      </w:r>
      <w:hyperlink w:history="0" r:id="rId173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g-1</w:t>
      </w:r>
      <w:r>
        <w:rPr>
          <w:sz w:val="20"/>
        </w:rPr>
        <w:t xml:space="preserve"> - величина капитальных затрат, возмещаемых в течение периода g-1.</w:t>
      </w:r>
    </w:p>
    <w:p>
      <w:pPr>
        <w:pStyle w:val="0"/>
        <w:jc w:val="both"/>
      </w:pPr>
      <w:r>
        <w:rPr>
          <w:sz w:val="20"/>
        </w:rPr>
        <w:t xml:space="preserve">(в ред. </w:t>
      </w:r>
      <w:hyperlink w:history="0" r:id="rId173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10. Величина капитальных затрат, возмещаемых в течение периода g (r</w:t>
      </w:r>
      <w:r>
        <w:rPr>
          <w:sz w:val="20"/>
          <w:vertAlign w:val="subscript"/>
        </w:rPr>
        <w:t xml:space="preserve">g</w:t>
      </w:r>
      <w:r>
        <w:rPr>
          <w:sz w:val="20"/>
        </w:rPr>
        <w:t xml:space="preserve">), определяется по формуле:</w:t>
      </w:r>
    </w:p>
    <w:p>
      <w:pPr>
        <w:pStyle w:val="0"/>
        <w:jc w:val="both"/>
      </w:pPr>
      <w:r>
        <w:rPr>
          <w:sz w:val="20"/>
        </w:rPr>
        <w:t xml:space="preserve">(в ред. </w:t>
      </w:r>
      <w:hyperlink w:history="0" r:id="rId173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w:t>
      </w:r>
      <w:r>
        <w:rPr>
          <w:sz w:val="20"/>
        </w:rPr>
        <w:t xml:space="preserve"> x (НД) / ((1 + НД)</w:t>
      </w:r>
      <w:r>
        <w:rPr>
          <w:sz w:val="20"/>
          <w:vertAlign w:val="superscript"/>
        </w:rPr>
        <w:t xml:space="preserve">16-g</w:t>
      </w:r>
      <w:r>
        <w:rPr>
          <w:sz w:val="20"/>
        </w:rPr>
        <w:t xml:space="preserve">).</w:t>
      </w:r>
    </w:p>
    <w:p>
      <w:pPr>
        <w:pStyle w:val="0"/>
        <w:ind w:firstLine="540"/>
        <w:jc w:val="both"/>
      </w:pPr>
      <w:r>
        <w:rPr>
          <w:sz w:val="20"/>
        </w:rPr>
      </w:r>
    </w:p>
    <w:bookmarkStart w:id="2570" w:name="P2570"/>
    <w:bookmarkEnd w:id="2570"/>
    <w:p>
      <w:pPr>
        <w:pStyle w:val="0"/>
        <w:ind w:firstLine="540"/>
        <w:jc w:val="both"/>
      </w:pPr>
      <w:r>
        <w:rPr>
          <w:sz w:val="20"/>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739" w:tooltip="Ссылка на КонсультантПлюс">
        <w:r>
          <w:rPr>
            <w:sz w:val="20"/>
            <w:color w:val="0000ff"/>
          </w:rPr>
          <w:t xml:space="preserve">перечне</w:t>
        </w:r>
      </w:hyperlink>
      <w:r>
        <w:rPr>
          <w:sz w:val="20"/>
        </w:rPr>
        <w:t xml:space="preserve"> генерирующих объектов).</w:t>
      </w:r>
    </w:p>
    <w:p>
      <w:pPr>
        <w:pStyle w:val="0"/>
        <w:jc w:val="both"/>
      </w:pPr>
      <w:r>
        <w:rPr>
          <w:sz w:val="20"/>
        </w:rPr>
        <w:t xml:space="preserve">(в ред. </w:t>
      </w:r>
      <w:hyperlink w:history="0" r:id="rId174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ЦЕН (ТАРИФОВ) НА МОЩНОСТЬ ДЛЯ ГЕНЕРИРУЮЩИХ ОБЪЕКТОВ</w:t>
      </w:r>
    </w:p>
    <w:p>
      <w:pPr>
        <w:pStyle w:val="2"/>
        <w:jc w:val="center"/>
      </w:pPr>
      <w:r>
        <w:rPr>
          <w:sz w:val="20"/>
        </w:rPr>
        <w:t xml:space="preserve">ТЕПЛОВЫХ ЭЛЕКТРОСТАНЦИЙ, ПОСТРОЕННЫХ И ВВЕДЕННЫХ</w:t>
      </w:r>
    </w:p>
    <w:p>
      <w:pPr>
        <w:pStyle w:val="2"/>
        <w:jc w:val="center"/>
      </w:pPr>
      <w:r>
        <w:rPr>
          <w:sz w:val="20"/>
        </w:rPr>
        <w:t xml:space="preserve">В ЭКСПЛУАТАЦИЮ НА ТЕРРИТОРИЯХ РЕСПУБЛИКИ КРЫМ</w:t>
      </w:r>
    </w:p>
    <w:p>
      <w:pPr>
        <w:pStyle w:val="2"/>
        <w:jc w:val="center"/>
      </w:pPr>
      <w:r>
        <w:rPr>
          <w:sz w:val="20"/>
        </w:rPr>
        <w:t xml:space="preserve">И (ИЛИ)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41"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Постановлением</w:t>
              </w:r>
            </w:hyperlink>
            <w:r>
              <w:rPr>
                <w:sz w:val="20"/>
                <w:color w:val="392c69"/>
              </w:rPr>
              <w:t xml:space="preserve"> Правительства РФ от 26.12.2015 N 1450;</w:t>
            </w:r>
          </w:p>
          <w:p>
            <w:pPr>
              <w:pStyle w:val="0"/>
              <w:jc w:val="center"/>
            </w:pPr>
            <w:r>
              <w:rPr>
                <w:sz w:val="20"/>
                <w:color w:val="392c69"/>
              </w:rPr>
              <w:t xml:space="preserve">в ред. </w:t>
            </w:r>
            <w:hyperlink w:history="0" r:id="rId1742"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color w:val="392c69"/>
              </w:rPr>
              <w:t xml:space="preserve"> Правительства РФ от 29.03.2019 N 364)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цен (тарифов) на мощность для генерирующих объектов, указанных в </w:t>
      </w:r>
      <w:hyperlink w:history="0" r:id="rId174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pStyle w:val="0"/>
        <w:spacing w:before="200" w:lineRule="auto"/>
        <w:ind w:firstLine="540"/>
        <w:jc w:val="both"/>
      </w:pPr>
      <w:r>
        <w:rPr>
          <w:sz w:val="20"/>
        </w:rPr>
        <w:t xml:space="preserve">Для целей настоящей методики под расчетным периодом понимается календарный месяц.</w:t>
      </w:r>
    </w:p>
    <w:p>
      <w:pPr>
        <w:pStyle w:val="0"/>
        <w:spacing w:before="200" w:lineRule="auto"/>
        <w:ind w:firstLine="540"/>
        <w:jc w:val="both"/>
      </w:pPr>
      <w:r>
        <w:rPr>
          <w:sz w:val="20"/>
        </w:rPr>
        <w:t xml:space="preserve">2. Цена на мощность для генерирующего объекта, указанного в </w:t>
      </w:r>
      <w:hyperlink w:history="0" r:id="rId174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pStyle w:val="0"/>
        <w:spacing w:before="200" w:lineRule="auto"/>
        <w:ind w:firstLine="540"/>
        <w:jc w:val="both"/>
      </w:pPr>
      <w:r>
        <w:rPr>
          <w:sz w:val="20"/>
        </w:rPr>
        <w:t xml:space="preserve">указанный генерирующий объект аттестован системным оператором;</w:t>
      </w:r>
    </w:p>
    <w:p>
      <w:pPr>
        <w:pStyle w:val="0"/>
        <w:spacing w:before="200" w:lineRule="auto"/>
        <w:ind w:firstLine="540"/>
        <w:jc w:val="both"/>
      </w:pPr>
      <w:r>
        <w:rPr>
          <w:sz w:val="20"/>
        </w:rPr>
        <w:t xml:space="preserve">поставщик участвует в торговле электрической энергией и мощностью на оптовом рынке в отношении этого объекта;</w:t>
      </w:r>
    </w:p>
    <w:p>
      <w:pPr>
        <w:pStyle w:val="0"/>
        <w:spacing w:before="200" w:lineRule="auto"/>
        <w:ind w:firstLine="540"/>
        <w:jc w:val="both"/>
      </w:pPr>
      <w:r>
        <w:rPr>
          <w:sz w:val="20"/>
        </w:rPr>
        <w:t xml:space="preserve">наступила дата ввода в эксплуатацию, указанная в отношении данного генерирующего объекта в </w:t>
      </w:r>
      <w:hyperlink w:history="0" r:id="rId1745"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Расчет цены в соответствии с настоящей методикой производится в отношении генерирующего объекта в течение 180 месяцев.</w:t>
      </w:r>
    </w:p>
    <w:p>
      <w:pPr>
        <w:pStyle w:val="0"/>
        <w:jc w:val="both"/>
      </w:pPr>
      <w:r>
        <w:rPr>
          <w:sz w:val="20"/>
        </w:rPr>
        <w:t xml:space="preserve">(в ред. </w:t>
      </w:r>
      <w:hyperlink w:history="0" r:id="rId1746"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3. Цена на мощность для генерирующего объекта, указанного в </w:t>
      </w:r>
      <w:hyperlink w:history="0" r:id="rId174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w:history="0" r:id="rId174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pStyle w:val="0"/>
        <w:spacing w:before="200" w:lineRule="auto"/>
        <w:ind w:firstLine="540"/>
        <w:jc w:val="both"/>
      </w:pPr>
      <w:r>
        <w:rPr>
          <w:sz w:val="20"/>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pStyle w:val="0"/>
        <w:jc w:val="both"/>
      </w:pPr>
      <w:r>
        <w:rPr>
          <w:sz w:val="20"/>
        </w:rPr>
        <w:t xml:space="preserve">(в ред. </w:t>
      </w:r>
      <w:hyperlink w:history="0" r:id="rId1749"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pStyle w:val="0"/>
        <w:spacing w:before="200" w:lineRule="auto"/>
        <w:ind w:firstLine="540"/>
        <w:jc w:val="both"/>
      </w:pPr>
      <w:r>
        <w:rPr>
          <w:sz w:val="20"/>
        </w:rPr>
        <w:t xml:space="preserve">6. Величина текущих затрат в отношении расчетного периода m для генерирующего объекта (</w:t>
      </w: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0">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6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1">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УМ</w:t>
      </w:r>
      <w:r>
        <w:rPr>
          <w:sz w:val="20"/>
          <w:vertAlign w:val="subscript"/>
        </w:rPr>
        <w:t xml:space="preserve">го</w:t>
      </w:r>
      <w:r>
        <w:rPr>
          <w:sz w:val="20"/>
        </w:rPr>
        <w:t xml:space="preserve"> - установленная мощность генерирующего объекта;</w:t>
      </w:r>
    </w:p>
    <w:p>
      <w:pPr>
        <w:pStyle w:val="0"/>
        <w:spacing w:before="200" w:lineRule="auto"/>
        <w:ind w:firstLine="540"/>
        <w:jc w:val="both"/>
      </w:pPr>
      <w:r>
        <w:rPr>
          <w:sz w:val="20"/>
        </w:rPr>
        <w:t xml:space="preserve">КЗ - удельная (на 1 МВт установленной мощности генерирующего объекта) величина капитальных затрат, определяемая в </w:t>
      </w:r>
      <w:hyperlink w:history="0" r:id="rId175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i - календарный год, к которому относится расчетный период;</w:t>
      </w:r>
    </w:p>
    <w:p>
      <w:pPr>
        <w:pStyle w:val="0"/>
        <w:spacing w:before="200" w:lineRule="auto"/>
        <w:ind w:firstLine="540"/>
        <w:jc w:val="both"/>
      </w:pPr>
      <w:r>
        <w:rPr>
          <w:sz w:val="20"/>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w:history="0" r:id="rId175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НИ</w:t>
      </w:r>
      <w:r>
        <w:rPr>
          <w:sz w:val="20"/>
          <w:vertAlign w:val="superscript"/>
        </w:rPr>
        <w:t xml:space="preserve">i</w:t>
      </w:r>
      <w:r>
        <w:rPr>
          <w:sz w:val="20"/>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pStyle w:val="0"/>
        <w:spacing w:before="200" w:lineRule="auto"/>
        <w:ind w:firstLine="540"/>
        <w:jc w:val="both"/>
      </w:pP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4">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 величина эксплуатационных затрат в году i, определяемая в </w:t>
      </w:r>
      <w:hyperlink w:history="0" r:id="rId175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РЕГУЛИРУЕМЫХ ЦЕН (ТАРИФОВ) НА МОЩНОСТЬ</w:t>
      </w:r>
    </w:p>
    <w:p>
      <w:pPr>
        <w:pStyle w:val="2"/>
        <w:jc w:val="center"/>
      </w:pPr>
      <w:r>
        <w:rPr>
          <w:sz w:val="20"/>
        </w:rPr>
        <w:t xml:space="preserve">ДЛЯ ГЕНЕРИРУЮЩИХ ОБЪЕКТОВ ТЕПЛОВЫХ ЭЛЕКТРОСТАНЦИЙ</w:t>
      </w:r>
    </w:p>
    <w:p>
      <w:pPr>
        <w:pStyle w:val="2"/>
        <w:jc w:val="center"/>
      </w:pPr>
      <w:r>
        <w:rPr>
          <w:sz w:val="20"/>
        </w:rPr>
        <w:t xml:space="preserve">В НЕЦЕНОВЫХ ЗОНАХ ОПТОВОГО РЫНКА, ВКЛЮЧЕННЫХ В ПЕРЕЧЕНЬ</w:t>
      </w:r>
    </w:p>
    <w:p>
      <w:pPr>
        <w:pStyle w:val="2"/>
        <w:jc w:val="center"/>
      </w:pPr>
      <w:r>
        <w:rPr>
          <w:sz w:val="20"/>
        </w:rPr>
        <w:t xml:space="preserve">ГЕНЕРИРУЮЩИХ ОБЪЕКТОВ ТЕПЛОВЫХ ЭЛЕКТРОСТАНЦИЙ, ПОДЛЕЖАЩИХ</w:t>
      </w:r>
    </w:p>
    <w:p>
      <w:pPr>
        <w:pStyle w:val="2"/>
        <w:jc w:val="center"/>
      </w:pPr>
      <w:r>
        <w:rPr>
          <w:sz w:val="20"/>
        </w:rPr>
        <w:t xml:space="preserve">МОДЕРНИЗАЦИИ (РЕКОНСТРУКЦИИ) ИЛИ СТРОИТЕЛЬСТВУ</w:t>
      </w:r>
    </w:p>
    <w:p>
      <w:pPr>
        <w:pStyle w:val="2"/>
        <w:jc w:val="center"/>
      </w:pPr>
      <w:r>
        <w:rPr>
          <w:sz w:val="20"/>
        </w:rPr>
        <w:t xml:space="preserve">В НЕЦЕНОВЫХ ЗОНАХ ОПТОВОГО РЫНКА</w:t>
      </w:r>
    </w:p>
    <w:p>
      <w:pPr>
        <w:pStyle w:val="0"/>
        <w:jc w:val="center"/>
      </w:pPr>
      <w:r>
        <w:rPr>
          <w:sz w:val="20"/>
        </w:rPr>
      </w:r>
    </w:p>
    <w:p>
      <w:pPr>
        <w:pStyle w:val="0"/>
        <w:ind w:firstLine="540"/>
        <w:jc w:val="both"/>
      </w:pPr>
      <w:r>
        <w:rPr>
          <w:sz w:val="20"/>
        </w:rPr>
        <w:t xml:space="preserve">Утратила силу с 1 января 2025 года. - </w:t>
      </w:r>
      <w:hyperlink w:history="0" r:id="rId1756"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Постановление</w:t>
        </w:r>
      </w:hyperlink>
      <w:r>
        <w:rPr>
          <w:sz w:val="20"/>
        </w:rPr>
        <w:t xml:space="preserve"> Правительства РФ от 23.12.2024 N 1868.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639" w:name="P2639"/>
    <w:bookmarkEnd w:id="2639"/>
    <w:p>
      <w:pPr>
        <w:pStyle w:val="2"/>
        <w:jc w:val="center"/>
      </w:pPr>
      <w:r>
        <w:rPr>
          <w:sz w:val="20"/>
        </w:rPr>
        <w:t xml:space="preserve">ПРАВИЛА</w:t>
      </w:r>
    </w:p>
    <w:p>
      <w:pPr>
        <w:pStyle w:val="2"/>
        <w:jc w:val="center"/>
      </w:pPr>
      <w:r>
        <w:rPr>
          <w:sz w:val="20"/>
        </w:rPr>
        <w:t xml:space="preserve">ОПРЕДЕЛЕНИЯ ЦЕНЫ НА МОЩНОСТЬ, ПОСТАВЛЯЕМУЮ ПОКУПАТЕЛЯМ</w:t>
      </w:r>
    </w:p>
    <w:p>
      <w:pPr>
        <w:pStyle w:val="2"/>
        <w:jc w:val="center"/>
      </w:pPr>
      <w:r>
        <w:rPr>
          <w:sz w:val="20"/>
        </w:rPr>
        <w:t xml:space="preserve">НА ОПТОВОМ РЫНКЕ ЭЛЕКТРИЧЕСКОЙ ЭНЕРГИИ И МОЩНОСТИ</w:t>
      </w:r>
    </w:p>
    <w:p>
      <w:pPr>
        <w:pStyle w:val="2"/>
        <w:jc w:val="center"/>
      </w:pPr>
      <w:r>
        <w:rPr>
          <w:sz w:val="20"/>
        </w:rPr>
        <w:t xml:space="preserve">С ИСПОЛЬЗОВАНИЕМ ОБЪЕКТОВ ПО ПРОИЗВОДСТВУ ЭЛЕКТРИЧЕСКОЙ</w:t>
      </w:r>
    </w:p>
    <w:p>
      <w:pPr>
        <w:pStyle w:val="2"/>
        <w:jc w:val="center"/>
      </w:pPr>
      <w:r>
        <w:rPr>
          <w:sz w:val="20"/>
        </w:rPr>
        <w:t xml:space="preserve">ЭНЕРГИИ, ОТНЕСЕННЫХ К ГЕНЕРИРУЮЩИМ ОБЪЕКТАМ,</w:t>
      </w:r>
    </w:p>
    <w:p>
      <w:pPr>
        <w:pStyle w:val="2"/>
        <w:jc w:val="center"/>
      </w:pPr>
      <w:r>
        <w:rPr>
          <w:sz w:val="20"/>
        </w:rPr>
        <w:t xml:space="preserve">МОЩНОСТЬ КОТОРЫХ ПОСТАВЛЯЕТСЯ В ВЫНУЖДЕННОМ РЕЖИМЕ,</w:t>
      </w:r>
    </w:p>
    <w:p>
      <w:pPr>
        <w:pStyle w:val="2"/>
        <w:jc w:val="center"/>
      </w:pPr>
      <w:r>
        <w:rPr>
          <w:sz w:val="20"/>
        </w:rPr>
        <w:t xml:space="preserve">В СВЯЗИ С ТРЕБОВАНИЕМ УПОЛНОМОЧЕННОГО ФЕДЕРАЛЬНОГО</w:t>
      </w:r>
    </w:p>
    <w:p>
      <w:pPr>
        <w:pStyle w:val="2"/>
        <w:jc w:val="center"/>
      </w:pPr>
      <w:r>
        <w:rPr>
          <w:sz w:val="20"/>
        </w:rPr>
        <w:t xml:space="preserve">ОРГАНА ИСПОЛНИТЕЛЬНОЙ ВЛАСТИ О ПРИОСТАНОВЛЕНИИ</w:t>
      </w:r>
    </w:p>
    <w:p>
      <w:pPr>
        <w:pStyle w:val="2"/>
        <w:jc w:val="center"/>
      </w:pPr>
      <w:r>
        <w:rPr>
          <w:sz w:val="20"/>
        </w:rPr>
        <w:t xml:space="preserve">ИХ ВЫВОДА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5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23.12.2021 N 2424;</w:t>
            </w:r>
          </w:p>
          <w:p>
            <w:pPr>
              <w:pStyle w:val="0"/>
              <w:jc w:val="center"/>
            </w:pPr>
            <w:r>
              <w:rPr>
                <w:sz w:val="20"/>
                <w:color w:val="392c69"/>
              </w:rPr>
              <w:t xml:space="preserve">в ред. </w:t>
            </w:r>
            <w:hyperlink w:history="0" r:id="rId175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30.12.2022 N 2556)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75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w:history="0" r:id="rId176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w:t>
      </w:r>
      <w:r>
        <w:rPr>
          <w:position w:val="-16"/>
        </w:rPr>
        <w:drawing>
          <wp:inline distT="0" distB="0" distL="0" distR="0">
            <wp:extent cx="3048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1">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в отношении календарного месяца m года i по формуле:</w:t>
      </w:r>
    </w:p>
    <w:p>
      <w:pPr>
        <w:pStyle w:val="0"/>
        <w:jc w:val="both"/>
      </w:pPr>
      <w:r>
        <w:rPr>
          <w:sz w:val="20"/>
        </w:rPr>
      </w:r>
    </w:p>
    <w:p>
      <w:pPr>
        <w:pStyle w:val="0"/>
        <w:jc w:val="center"/>
      </w:pPr>
      <w:r>
        <w:rPr>
          <w:position w:val="-16"/>
        </w:rPr>
        <w:drawing>
          <wp:inline distT="0" distB="0" distL="0" distR="0">
            <wp:extent cx="10953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2">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3">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pStyle w:val="0"/>
        <w:spacing w:before="200" w:lineRule="auto"/>
        <w:ind w:firstLine="540"/>
        <w:jc w:val="both"/>
      </w:pPr>
      <w:r>
        <w:rPr>
          <w:position w:val="-16"/>
        </w:rPr>
        <w:drawing>
          <wp:inline distT="0" distB="0" distL="0" distR="0">
            <wp:extent cx="3429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4">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sz w:val="20"/>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w:history="0" r:id="rId176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пунктами 76</w:t>
        </w:r>
      </w:hyperlink>
      <w:r>
        <w:rPr>
          <w:sz w:val="20"/>
        </w:rPr>
        <w:t xml:space="preserve"> и (или) </w:t>
      </w:r>
      <w:hyperlink w:history="0" r:id="rId176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pStyle w:val="0"/>
        <w:spacing w:before="200" w:lineRule="auto"/>
        <w:ind w:firstLine="540"/>
        <w:jc w:val="both"/>
      </w:pPr>
      <w:r>
        <w:rPr>
          <w:sz w:val="20"/>
        </w:rPr>
        <w:t xml:space="preserve">3. Составляющая </w:t>
      </w:r>
      <w:r>
        <w:rPr>
          <w:sz w:val="20"/>
        </w:rPr>
        <w:t xml:space="preserve">часть цены</w:t>
      </w:r>
      <w:r>
        <w:rPr>
          <w:sz w:val="20"/>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w:history="0" r:id="rId1767" w:tooltip="Приказ ФАС России от 05.04.2022 N 277/22 &quot;Об утверждении Методических указаний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quot; (Зарегистрировано в Минюсте России 04.07.2022 N 69133) {КонсультантПлюс}">
        <w:r>
          <w:rPr>
            <w:sz w:val="20"/>
            <w:color w:val="0000ff"/>
          </w:rPr>
          <w:t xml:space="preserve">методическими указаниями</w:t>
        </w:r>
      </w:hyperlink>
      <w:r>
        <w:rPr>
          <w:sz w:val="20"/>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pStyle w:val="0"/>
        <w:spacing w:before="200" w:lineRule="auto"/>
        <w:ind w:firstLine="540"/>
        <w:jc w:val="both"/>
      </w:pPr>
      <w:r>
        <w:rPr>
          <w:sz w:val="20"/>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history="0" w:anchor="P377" w:tooltip="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w:r>
          <w:rPr>
            <w:sz w:val="20"/>
            <w:color w:val="0000ff"/>
          </w:rPr>
          <w:t xml:space="preserve">пунктом 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pStyle w:val="0"/>
        <w:spacing w:before="200" w:lineRule="auto"/>
        <w:ind w:firstLine="540"/>
        <w:jc w:val="both"/>
      </w:pPr>
      <w:r>
        <w:rPr>
          <w:sz w:val="20"/>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w:history="0" r:id="rId1768" w:tooltip="Распоряжение Правительства РФ от 20.06.2019 N 1330-р (ред. от 09.10.2024)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1330-р</w:t>
        </w:r>
      </w:hyperlink>
      <w:r>
        <w:rPr>
          <w:sz w:val="20"/>
        </w:rPr>
        <w:t xml:space="preserve">, от 14 ноября 2019 г. </w:t>
      </w:r>
      <w:hyperlink w:history="0" r:id="rId1769" w:tooltip="Распоряжение Правительства РФ от 14.11.2019 N 2689-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2689-р</w:t>
        </w:r>
      </w:hyperlink>
      <w:r>
        <w:rPr>
          <w:sz w:val="20"/>
        </w:rPr>
        <w:t xml:space="preserve"> и от 31 декабря 2020 г. </w:t>
      </w:r>
      <w:hyperlink w:history="0" r:id="rId1770" w:tooltip="Распоряжение Правительства РФ от 31.12.2020 N 370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3700-р</w:t>
        </w:r>
      </w:hyperlink>
      <w:r>
        <w:rPr>
          <w:sz w:val="20"/>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pStyle w:val="0"/>
        <w:spacing w:before="200" w:lineRule="auto"/>
        <w:ind w:firstLine="540"/>
        <w:jc w:val="both"/>
      </w:pPr>
      <w:r>
        <w:rPr>
          <w:sz w:val="20"/>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pStyle w:val="0"/>
        <w:spacing w:before="200" w:lineRule="auto"/>
        <w:ind w:firstLine="540"/>
        <w:jc w:val="both"/>
      </w:pPr>
      <w:r>
        <w:rPr>
          <w:sz w:val="20"/>
        </w:rPr>
        <w:t xml:space="preserve">такая составляющая устанавливается не выше значения цены на мощность, рассчитанной в соответствии с </w:t>
      </w:r>
      <w:hyperlink w:history="0" r:id="rId177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pStyle w:val="0"/>
        <w:spacing w:before="200" w:lineRule="auto"/>
        <w:ind w:firstLine="540"/>
        <w:jc w:val="both"/>
      </w:pPr>
      <w:r>
        <w:rPr>
          <w:sz w:val="20"/>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w:history="0" r:id="rId177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за исключением решения, предусмотренного </w:t>
      </w:r>
      <w:hyperlink w:history="0" r:id="rId17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абзацем третьим пункта 70</w:t>
        </w:r>
      </w:hyperlink>
      <w:r>
        <w:rPr>
          <w:sz w:val="20"/>
        </w:rPr>
        <w:t xml:space="preserve"> и </w:t>
      </w:r>
      <w:hyperlink w:history="0" r:id="rId177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абзацем третьим пункта 71</w:t>
        </w:r>
      </w:hyperlink>
      <w:r>
        <w:rPr>
          <w:sz w:val="20"/>
        </w:rPr>
        <w:t xml:space="preserve"> </w:t>
      </w:r>
      <w:hyperlink w:history="0" r:id="rId177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pStyle w:val="0"/>
        <w:spacing w:before="200" w:lineRule="auto"/>
        <w:ind w:firstLine="540"/>
        <w:jc w:val="both"/>
      </w:pPr>
      <w:r>
        <w:rPr>
          <w:sz w:val="20"/>
        </w:rPr>
        <w:t xml:space="preserve">5. Составляющая часть цены на мощность для обеспечения замещающих мероприятий j-го генерирующего объекта в календарном месяце m (</w:t>
      </w: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6">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по формуле:</w:t>
      </w:r>
    </w:p>
    <w:p>
      <w:pPr>
        <w:pStyle w:val="0"/>
        <w:jc w:val="both"/>
      </w:pPr>
      <w:r>
        <w:rPr>
          <w:sz w:val="20"/>
        </w:rPr>
      </w:r>
    </w:p>
    <w:p>
      <w:pPr>
        <w:pStyle w:val="0"/>
        <w:jc w:val="center"/>
      </w:pPr>
      <w:r>
        <w:rPr>
          <w:position w:val="-34"/>
        </w:rPr>
        <w:drawing>
          <wp:inline distT="0" distB="0" distL="0" distR="0">
            <wp:extent cx="1190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7">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3"/>
        </w:rPr>
        <w:drawing>
          <wp:inline distT="0" distB="0" distL="0" distR="0">
            <wp:extent cx="26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Pr>
          <w:sz w:val="20"/>
        </w:rPr>
        <w:t xml:space="preserve"> - плата за реализацию сетевой организацией мероприятий по обеспечению вывода из эксплуатации j-го генерирующего объекта (рублей);</w:t>
      </w:r>
    </w:p>
    <w:p>
      <w:pPr>
        <w:pStyle w:val="0"/>
        <w:spacing w:before="200" w:lineRule="auto"/>
        <w:ind w:firstLine="540"/>
        <w:jc w:val="both"/>
      </w:pPr>
      <w:r>
        <w:rPr>
          <w:sz w:val="20"/>
        </w:rPr>
        <w:t xml:space="preserve">M</w:t>
      </w:r>
      <w:r>
        <w:rPr>
          <w:sz w:val="20"/>
          <w:vertAlign w:val="subscript"/>
        </w:rPr>
        <w:t xml:space="preserve">j</w:t>
      </w:r>
      <w:r>
        <w:rPr>
          <w:sz w:val="20"/>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pStyle w:val="0"/>
        <w:jc w:val="both"/>
      </w:pPr>
      <w:r>
        <w:rPr>
          <w:sz w:val="20"/>
        </w:rPr>
        <w:t xml:space="preserve">(в ред. </w:t>
      </w:r>
      <w:hyperlink w:history="0" r:id="rId177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pStyle w:val="0"/>
        <w:spacing w:before="200" w:lineRule="auto"/>
        <w:ind w:firstLine="540"/>
        <w:jc w:val="both"/>
      </w:pPr>
      <w:r>
        <w:rPr>
          <w:sz w:val="20"/>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pStyle w:val="0"/>
        <w:spacing w:before="200" w:lineRule="auto"/>
        <w:ind w:firstLine="540"/>
        <w:jc w:val="both"/>
      </w:pPr>
      <w:r>
        <w:rPr>
          <w:sz w:val="20"/>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pStyle w:val="0"/>
        <w:spacing w:before="200" w:lineRule="auto"/>
        <w:ind w:firstLine="540"/>
        <w:jc w:val="both"/>
      </w:pPr>
      <w:r>
        <w:rPr>
          <w:sz w:val="20"/>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pStyle w:val="0"/>
        <w:spacing w:before="200" w:lineRule="auto"/>
        <w:ind w:firstLine="540"/>
        <w:jc w:val="both"/>
      </w:pPr>
      <w:r>
        <w:rPr>
          <w:sz w:val="20"/>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w:history="0" r:id="rId178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w:history="0" r:id="rId1782"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spacing w:before="200" w:lineRule="auto"/>
        <w:ind w:firstLine="540"/>
        <w:jc w:val="both"/>
      </w:pPr>
      <w:r>
        <w:rPr>
          <w:sz w:val="20"/>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w:history="0" r:id="rId178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разделом IV</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w:history="0" r:id="rId178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w:history="0" r:id="rId178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691" w:name="P2691"/>
    <w:bookmarkEnd w:id="2691"/>
    <w:p>
      <w:pPr>
        <w:pStyle w:val="2"/>
        <w:jc w:val="center"/>
      </w:pPr>
      <w:r>
        <w:rPr>
          <w:sz w:val="20"/>
        </w:rPr>
        <w:t xml:space="preserve">ПРЕДЕЛЬНАЯ ВЕЛИЧИНА</w:t>
      </w:r>
    </w:p>
    <w:p>
      <w:pPr>
        <w:pStyle w:val="2"/>
        <w:jc w:val="center"/>
      </w:pPr>
      <w:r>
        <w:rPr>
          <w:sz w:val="20"/>
        </w:rPr>
        <w:t xml:space="preserve">ПЕРЕКРЕСТНОГО СУБСИДИРОВАНИЯ, УЧИТЫВАЕМАЯ</w:t>
      </w:r>
    </w:p>
    <w:p>
      <w:pPr>
        <w:pStyle w:val="2"/>
        <w:jc w:val="center"/>
      </w:pPr>
      <w:r>
        <w:rPr>
          <w:sz w:val="20"/>
        </w:rPr>
        <w:t xml:space="preserve">В ЦЕНАХ (ТАРИФАХ) НА УСЛУГИ ПО ПЕРЕДАЧЕ ЭЛЕКТРИЧЕСКОЙ</w:t>
      </w:r>
    </w:p>
    <w:p>
      <w:pPr>
        <w:pStyle w:val="2"/>
        <w:jc w:val="center"/>
      </w:pPr>
      <w:r>
        <w:rPr>
          <w:sz w:val="20"/>
        </w:rPr>
        <w:t xml:space="preserve">ЭНЕРГИИ ДЛЯ ПОТРЕБИТЕЛЕЙ, НЕ ОТНОСЯЩИХСЯ К НАСЕЛЕНИЮ</w:t>
      </w:r>
    </w:p>
    <w:p>
      <w:pPr>
        <w:pStyle w:val="2"/>
        <w:jc w:val="center"/>
      </w:pPr>
      <w:r>
        <w:rPr>
          <w:sz w:val="20"/>
        </w:rPr>
        <w:t xml:space="preserve">ИЛИ ПРИРАВНЕННЫМ К НЕМУ КАТЕГОРИЯМ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86"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17.02.2022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93"/>
        <w:gridCol w:w="2665"/>
      </w:tblGrid>
      <w:tr>
        <w:tblPrEx>
          <w:tblBorders>
            <w:insideV w:val="single" w:sz="4"/>
            <w:insideH w:val="single" w:sz="4"/>
          </w:tblBorders>
        </w:tblPrEx>
        <w:tc>
          <w:tcPr>
            <w:tcW w:w="6293" w:type="dxa"/>
            <w:tcBorders>
              <w:top w:val="single" w:sz="4"/>
              <w:left w:val="nil"/>
              <w:bottom w:val="single" w:sz="4"/>
            </w:tcBorders>
          </w:tcPr>
          <w:p>
            <w:pPr>
              <w:pStyle w:val="0"/>
              <w:jc w:val="center"/>
            </w:pPr>
            <w:r>
              <w:rPr>
                <w:sz w:val="20"/>
              </w:rPr>
              <w:t xml:space="preserve">Субъект Российской Федерации</w:t>
            </w:r>
          </w:p>
        </w:tc>
        <w:tc>
          <w:tcPr>
            <w:tcW w:w="2665" w:type="dxa"/>
            <w:tcBorders>
              <w:top w:val="single" w:sz="4"/>
              <w:bottom w:val="single" w:sz="4"/>
              <w:right w:val="nil"/>
            </w:tcBorders>
          </w:tcPr>
          <w:p>
            <w:pPr>
              <w:pStyle w:val="0"/>
              <w:jc w:val="center"/>
            </w:pPr>
            <w:r>
              <w:rPr>
                <w:sz w:val="20"/>
              </w:rPr>
              <w:t xml:space="preserve">Предельная величина перекрестного субсидирования</w:t>
            </w:r>
          </w:p>
          <w:p>
            <w:pPr>
              <w:pStyle w:val="0"/>
              <w:jc w:val="center"/>
            </w:pPr>
            <w:r>
              <w:rPr>
                <w:sz w:val="20"/>
              </w:rPr>
              <w:t xml:space="preserve">(тыс. рублей, без НДС)</w:t>
            </w:r>
          </w:p>
        </w:tc>
      </w:tr>
      <w:tr>
        <w:tc>
          <w:tcPr>
            <w:tcW w:w="6293" w:type="dxa"/>
            <w:tcBorders>
              <w:top w:val="single" w:sz="4"/>
              <w:left w:val="nil"/>
              <w:bottom w:val="nil"/>
              <w:right w:val="nil"/>
            </w:tcBorders>
          </w:tcPr>
          <w:p>
            <w:pPr>
              <w:pStyle w:val="0"/>
            </w:pPr>
            <w:r>
              <w:rPr>
                <w:sz w:val="20"/>
              </w:rPr>
              <w:t xml:space="preserve">Республика Алтай</w:t>
            </w:r>
          </w:p>
        </w:tc>
        <w:tc>
          <w:tcPr>
            <w:tcW w:w="2665" w:type="dxa"/>
            <w:tcBorders>
              <w:top w:val="single" w:sz="4"/>
              <w:left w:val="nil"/>
              <w:bottom w:val="nil"/>
              <w:right w:val="nil"/>
            </w:tcBorders>
          </w:tcPr>
          <w:p>
            <w:pPr>
              <w:pStyle w:val="0"/>
              <w:jc w:val="center"/>
            </w:pPr>
            <w:r>
              <w:rPr>
                <w:sz w:val="20"/>
              </w:rPr>
              <w:t xml:space="preserve">234879,14</w:t>
            </w:r>
          </w:p>
        </w:tc>
      </w:tr>
      <w:tr>
        <w:tc>
          <w:tcPr>
            <w:tcW w:w="6293" w:type="dxa"/>
            <w:tcBorders>
              <w:top w:val="nil"/>
              <w:left w:val="nil"/>
              <w:bottom w:val="nil"/>
              <w:right w:val="nil"/>
            </w:tcBorders>
          </w:tcPr>
          <w:p>
            <w:pPr>
              <w:pStyle w:val="0"/>
            </w:pPr>
            <w:r>
              <w:rPr>
                <w:sz w:val="20"/>
              </w:rPr>
              <w:t xml:space="preserve">Республика Башкортостан</w:t>
            </w:r>
          </w:p>
        </w:tc>
        <w:tc>
          <w:tcPr>
            <w:tcW w:w="2665" w:type="dxa"/>
            <w:tcBorders>
              <w:top w:val="nil"/>
              <w:left w:val="nil"/>
              <w:bottom w:val="nil"/>
              <w:right w:val="nil"/>
            </w:tcBorders>
          </w:tcPr>
          <w:p>
            <w:pPr>
              <w:pStyle w:val="0"/>
              <w:jc w:val="center"/>
            </w:pPr>
            <w:r>
              <w:rPr>
                <w:sz w:val="20"/>
              </w:rPr>
              <w:t xml:space="preserve">10389720,64</w:t>
            </w:r>
          </w:p>
        </w:tc>
      </w:tr>
      <w:tr>
        <w:tc>
          <w:tcPr>
            <w:tcW w:w="6293" w:type="dxa"/>
            <w:tcBorders>
              <w:top w:val="nil"/>
              <w:left w:val="nil"/>
              <w:bottom w:val="nil"/>
              <w:right w:val="nil"/>
            </w:tcBorders>
          </w:tcPr>
          <w:p>
            <w:pPr>
              <w:pStyle w:val="0"/>
            </w:pPr>
            <w:r>
              <w:rPr>
                <w:sz w:val="20"/>
              </w:rPr>
              <w:t xml:space="preserve">Республика Бурятия</w:t>
            </w:r>
          </w:p>
        </w:tc>
        <w:tc>
          <w:tcPr>
            <w:tcW w:w="2665" w:type="dxa"/>
            <w:tcBorders>
              <w:top w:val="nil"/>
              <w:left w:val="nil"/>
              <w:bottom w:val="nil"/>
              <w:right w:val="nil"/>
            </w:tcBorders>
          </w:tcPr>
          <w:p>
            <w:pPr>
              <w:pStyle w:val="0"/>
              <w:jc w:val="center"/>
            </w:pPr>
            <w:r>
              <w:rPr>
                <w:sz w:val="20"/>
              </w:rPr>
              <w:t xml:space="preserve">1537818,77</w:t>
            </w:r>
          </w:p>
        </w:tc>
      </w:tr>
      <w:tr>
        <w:tc>
          <w:tcPr>
            <w:tcW w:w="6293" w:type="dxa"/>
            <w:tcBorders>
              <w:top w:val="nil"/>
              <w:left w:val="nil"/>
              <w:bottom w:val="nil"/>
              <w:right w:val="nil"/>
            </w:tcBorders>
          </w:tcPr>
          <w:p>
            <w:pPr>
              <w:pStyle w:val="0"/>
            </w:pPr>
            <w:r>
              <w:rPr>
                <w:sz w:val="20"/>
              </w:rPr>
              <w:t xml:space="preserve">Республика Дагестан</w:t>
            </w:r>
          </w:p>
        </w:tc>
        <w:tc>
          <w:tcPr>
            <w:tcW w:w="2665" w:type="dxa"/>
            <w:tcBorders>
              <w:top w:val="nil"/>
              <w:left w:val="nil"/>
              <w:bottom w:val="nil"/>
              <w:right w:val="nil"/>
            </w:tcBorders>
          </w:tcPr>
          <w:p>
            <w:pPr>
              <w:pStyle w:val="0"/>
              <w:jc w:val="center"/>
            </w:pPr>
            <w:r>
              <w:rPr>
                <w:sz w:val="20"/>
              </w:rPr>
              <w:t xml:space="preserve">1458410,45</w:t>
            </w:r>
          </w:p>
        </w:tc>
      </w:tr>
      <w:tr>
        <w:tc>
          <w:tcPr>
            <w:tcW w:w="6293" w:type="dxa"/>
            <w:tcBorders>
              <w:top w:val="nil"/>
              <w:left w:val="nil"/>
              <w:bottom w:val="nil"/>
              <w:right w:val="nil"/>
            </w:tcBorders>
          </w:tcPr>
          <w:p>
            <w:pPr>
              <w:pStyle w:val="0"/>
            </w:pPr>
            <w:r>
              <w:rPr>
                <w:sz w:val="20"/>
              </w:rPr>
              <w:t xml:space="preserve">Республика Ингушетия</w:t>
            </w:r>
          </w:p>
        </w:tc>
        <w:tc>
          <w:tcPr>
            <w:tcW w:w="2665" w:type="dxa"/>
            <w:tcBorders>
              <w:top w:val="nil"/>
              <w:left w:val="nil"/>
              <w:bottom w:val="nil"/>
              <w:right w:val="nil"/>
            </w:tcBorders>
          </w:tcPr>
          <w:p>
            <w:pPr>
              <w:pStyle w:val="0"/>
              <w:jc w:val="center"/>
            </w:pPr>
            <w:r>
              <w:rPr>
                <w:sz w:val="20"/>
              </w:rPr>
              <w:t xml:space="preserve">392166,31</w:t>
            </w:r>
          </w:p>
        </w:tc>
      </w:tr>
      <w:tr>
        <w:tc>
          <w:tcPr>
            <w:tcW w:w="6293" w:type="dxa"/>
            <w:tcBorders>
              <w:top w:val="nil"/>
              <w:left w:val="nil"/>
              <w:bottom w:val="nil"/>
              <w:right w:val="nil"/>
            </w:tcBorders>
          </w:tcPr>
          <w:p>
            <w:pPr>
              <w:pStyle w:val="0"/>
            </w:pPr>
            <w:r>
              <w:rPr>
                <w:sz w:val="20"/>
              </w:rPr>
              <w:t xml:space="preserve">Кабардино-Балкарская Республика</w:t>
            </w:r>
          </w:p>
        </w:tc>
        <w:tc>
          <w:tcPr>
            <w:tcW w:w="2665" w:type="dxa"/>
            <w:tcBorders>
              <w:top w:val="nil"/>
              <w:left w:val="nil"/>
              <w:bottom w:val="nil"/>
              <w:right w:val="nil"/>
            </w:tcBorders>
          </w:tcPr>
          <w:p>
            <w:pPr>
              <w:pStyle w:val="0"/>
              <w:jc w:val="center"/>
            </w:pPr>
            <w:r>
              <w:rPr>
                <w:sz w:val="20"/>
              </w:rPr>
              <w:t xml:space="preserve">505007,15</w:t>
            </w:r>
          </w:p>
        </w:tc>
      </w:tr>
      <w:tr>
        <w:tc>
          <w:tcPr>
            <w:tcW w:w="6293" w:type="dxa"/>
            <w:tcBorders>
              <w:top w:val="nil"/>
              <w:left w:val="nil"/>
              <w:bottom w:val="nil"/>
              <w:right w:val="nil"/>
            </w:tcBorders>
          </w:tcPr>
          <w:p>
            <w:pPr>
              <w:pStyle w:val="0"/>
            </w:pPr>
            <w:r>
              <w:rPr>
                <w:sz w:val="20"/>
              </w:rPr>
              <w:t xml:space="preserve">Республика Калмыкия</w:t>
            </w:r>
          </w:p>
        </w:tc>
        <w:tc>
          <w:tcPr>
            <w:tcW w:w="2665" w:type="dxa"/>
            <w:tcBorders>
              <w:top w:val="nil"/>
              <w:left w:val="nil"/>
              <w:bottom w:val="nil"/>
              <w:right w:val="nil"/>
            </w:tcBorders>
          </w:tcPr>
          <w:p>
            <w:pPr>
              <w:pStyle w:val="0"/>
              <w:jc w:val="center"/>
            </w:pPr>
            <w:r>
              <w:rPr>
                <w:sz w:val="20"/>
              </w:rPr>
              <w:t xml:space="preserve">441811,45</w:t>
            </w:r>
          </w:p>
        </w:tc>
      </w:tr>
      <w:tr>
        <w:tc>
          <w:tcPr>
            <w:tcW w:w="6293" w:type="dxa"/>
            <w:tcBorders>
              <w:top w:val="nil"/>
              <w:left w:val="nil"/>
              <w:bottom w:val="nil"/>
              <w:right w:val="nil"/>
            </w:tcBorders>
          </w:tcPr>
          <w:p>
            <w:pPr>
              <w:pStyle w:val="0"/>
            </w:pPr>
            <w:r>
              <w:rPr>
                <w:sz w:val="20"/>
              </w:rPr>
              <w:t xml:space="preserve">Карачаево-Черкесская Республика</w:t>
            </w:r>
          </w:p>
        </w:tc>
        <w:tc>
          <w:tcPr>
            <w:tcW w:w="2665" w:type="dxa"/>
            <w:tcBorders>
              <w:top w:val="nil"/>
              <w:left w:val="nil"/>
              <w:bottom w:val="nil"/>
              <w:right w:val="nil"/>
            </w:tcBorders>
          </w:tcPr>
          <w:p>
            <w:pPr>
              <w:pStyle w:val="0"/>
              <w:jc w:val="center"/>
            </w:pPr>
            <w:r>
              <w:rPr>
                <w:sz w:val="20"/>
              </w:rPr>
              <w:t xml:space="preserve">328920,34</w:t>
            </w:r>
          </w:p>
        </w:tc>
      </w:tr>
      <w:tr>
        <w:tc>
          <w:tcPr>
            <w:tcW w:w="6293" w:type="dxa"/>
            <w:tcBorders>
              <w:top w:val="nil"/>
              <w:left w:val="nil"/>
              <w:bottom w:val="nil"/>
              <w:right w:val="nil"/>
            </w:tcBorders>
          </w:tcPr>
          <w:p>
            <w:pPr>
              <w:pStyle w:val="0"/>
            </w:pPr>
            <w:r>
              <w:rPr>
                <w:sz w:val="20"/>
              </w:rPr>
              <w:t xml:space="preserve">Республика Карелия</w:t>
            </w:r>
          </w:p>
        </w:tc>
        <w:tc>
          <w:tcPr>
            <w:tcW w:w="2665" w:type="dxa"/>
            <w:tcBorders>
              <w:top w:val="nil"/>
              <w:left w:val="nil"/>
              <w:bottom w:val="nil"/>
              <w:right w:val="nil"/>
            </w:tcBorders>
          </w:tcPr>
          <w:p>
            <w:pPr>
              <w:pStyle w:val="0"/>
              <w:jc w:val="center"/>
            </w:pPr>
            <w:r>
              <w:rPr>
                <w:sz w:val="20"/>
              </w:rPr>
              <w:t xml:space="preserve">2101528,88</w:t>
            </w:r>
          </w:p>
        </w:tc>
      </w:tr>
      <w:tr>
        <w:tc>
          <w:tcPr>
            <w:tcW w:w="6293" w:type="dxa"/>
            <w:tcBorders>
              <w:top w:val="nil"/>
              <w:left w:val="nil"/>
              <w:bottom w:val="nil"/>
              <w:right w:val="nil"/>
            </w:tcBorders>
          </w:tcPr>
          <w:p>
            <w:pPr>
              <w:pStyle w:val="0"/>
            </w:pPr>
            <w:r>
              <w:rPr>
                <w:sz w:val="20"/>
              </w:rPr>
              <w:t xml:space="preserve">Республика Коми</w:t>
            </w:r>
          </w:p>
        </w:tc>
        <w:tc>
          <w:tcPr>
            <w:tcW w:w="2665" w:type="dxa"/>
            <w:tcBorders>
              <w:top w:val="nil"/>
              <w:left w:val="nil"/>
              <w:bottom w:val="nil"/>
              <w:right w:val="nil"/>
            </w:tcBorders>
          </w:tcPr>
          <w:p>
            <w:pPr>
              <w:pStyle w:val="0"/>
              <w:jc w:val="center"/>
            </w:pPr>
            <w:r>
              <w:rPr>
                <w:sz w:val="20"/>
              </w:rPr>
              <w:t xml:space="preserve">2964076,6</w:t>
            </w:r>
          </w:p>
        </w:tc>
      </w:tr>
      <w:tr>
        <w:tc>
          <w:tcPr>
            <w:tcW w:w="6293" w:type="dxa"/>
            <w:tcBorders>
              <w:top w:val="nil"/>
              <w:left w:val="nil"/>
              <w:bottom w:val="nil"/>
              <w:right w:val="nil"/>
            </w:tcBorders>
          </w:tcPr>
          <w:p>
            <w:pPr>
              <w:pStyle w:val="0"/>
            </w:pPr>
            <w:r>
              <w:rPr>
                <w:sz w:val="20"/>
              </w:rPr>
              <w:t xml:space="preserve">Республика Крым</w:t>
            </w:r>
          </w:p>
        </w:tc>
        <w:tc>
          <w:tcPr>
            <w:tcW w:w="2665" w:type="dxa"/>
            <w:tcBorders>
              <w:top w:val="nil"/>
              <w:left w:val="nil"/>
              <w:bottom w:val="nil"/>
              <w:right w:val="nil"/>
            </w:tcBorders>
          </w:tcPr>
          <w:p>
            <w:pPr>
              <w:pStyle w:val="0"/>
              <w:jc w:val="center"/>
            </w:pPr>
            <w:r>
              <w:rPr>
                <w:sz w:val="20"/>
              </w:rPr>
              <w:t xml:space="preserve">474697,84</w:t>
            </w:r>
          </w:p>
        </w:tc>
      </w:tr>
      <w:tr>
        <w:tc>
          <w:tcPr>
            <w:tcW w:w="6293" w:type="dxa"/>
            <w:tcBorders>
              <w:top w:val="nil"/>
              <w:left w:val="nil"/>
              <w:bottom w:val="nil"/>
              <w:right w:val="nil"/>
            </w:tcBorders>
          </w:tcPr>
          <w:p>
            <w:pPr>
              <w:pStyle w:val="0"/>
            </w:pPr>
            <w:r>
              <w:rPr>
                <w:sz w:val="20"/>
              </w:rPr>
              <w:t xml:space="preserve">Республика Марий Эл</w:t>
            </w:r>
          </w:p>
        </w:tc>
        <w:tc>
          <w:tcPr>
            <w:tcW w:w="2665" w:type="dxa"/>
            <w:tcBorders>
              <w:top w:val="nil"/>
              <w:left w:val="nil"/>
              <w:bottom w:val="nil"/>
              <w:right w:val="nil"/>
            </w:tcBorders>
          </w:tcPr>
          <w:p>
            <w:pPr>
              <w:pStyle w:val="0"/>
              <w:jc w:val="center"/>
            </w:pPr>
            <w:r>
              <w:rPr>
                <w:sz w:val="20"/>
              </w:rPr>
              <w:t xml:space="preserve">1291618,64</w:t>
            </w:r>
          </w:p>
        </w:tc>
      </w:tr>
      <w:tr>
        <w:tc>
          <w:tcPr>
            <w:tcW w:w="6293" w:type="dxa"/>
            <w:tcBorders>
              <w:top w:val="nil"/>
              <w:left w:val="nil"/>
              <w:bottom w:val="nil"/>
              <w:right w:val="nil"/>
            </w:tcBorders>
          </w:tcPr>
          <w:p>
            <w:pPr>
              <w:pStyle w:val="0"/>
            </w:pPr>
            <w:r>
              <w:rPr>
                <w:sz w:val="20"/>
              </w:rPr>
              <w:t xml:space="preserve">Республика Мордовия</w:t>
            </w:r>
          </w:p>
        </w:tc>
        <w:tc>
          <w:tcPr>
            <w:tcW w:w="2665" w:type="dxa"/>
            <w:tcBorders>
              <w:top w:val="nil"/>
              <w:left w:val="nil"/>
              <w:bottom w:val="nil"/>
              <w:right w:val="nil"/>
            </w:tcBorders>
          </w:tcPr>
          <w:p>
            <w:pPr>
              <w:pStyle w:val="0"/>
              <w:jc w:val="center"/>
            </w:pPr>
            <w:r>
              <w:rPr>
                <w:sz w:val="20"/>
              </w:rPr>
              <w:t xml:space="preserve">843131,33</w:t>
            </w:r>
          </w:p>
        </w:tc>
      </w:tr>
      <w:tr>
        <w:tc>
          <w:tcPr>
            <w:tcW w:w="6293" w:type="dxa"/>
            <w:tcBorders>
              <w:top w:val="nil"/>
              <w:left w:val="nil"/>
              <w:bottom w:val="nil"/>
              <w:right w:val="nil"/>
            </w:tcBorders>
          </w:tcPr>
          <w:p>
            <w:pPr>
              <w:pStyle w:val="0"/>
            </w:pPr>
            <w:r>
              <w:rPr>
                <w:sz w:val="20"/>
              </w:rPr>
              <w:t xml:space="preserve">Республика Саха (Якутия)</w:t>
            </w:r>
          </w:p>
        </w:tc>
        <w:tc>
          <w:tcPr>
            <w:tcW w:w="2665" w:type="dxa"/>
            <w:tcBorders>
              <w:top w:val="nil"/>
              <w:left w:val="nil"/>
              <w:bottom w:val="nil"/>
              <w:right w:val="nil"/>
            </w:tcBorders>
          </w:tcPr>
          <w:p>
            <w:pPr>
              <w:pStyle w:val="0"/>
              <w:jc w:val="center"/>
            </w:pPr>
            <w:r>
              <w:rPr>
                <w:sz w:val="20"/>
              </w:rPr>
              <w:t xml:space="preserve">3356854,02</w:t>
            </w:r>
          </w:p>
        </w:tc>
      </w:tr>
      <w:tr>
        <w:tc>
          <w:tcPr>
            <w:tcW w:w="6293" w:type="dxa"/>
            <w:tcBorders>
              <w:top w:val="nil"/>
              <w:left w:val="nil"/>
              <w:bottom w:val="nil"/>
              <w:right w:val="nil"/>
            </w:tcBorders>
          </w:tcPr>
          <w:p>
            <w:pPr>
              <w:pStyle w:val="0"/>
            </w:pPr>
            <w:r>
              <w:rPr>
                <w:sz w:val="20"/>
              </w:rPr>
              <w:t xml:space="preserve">Республика Северная Осетия - Алания</w:t>
            </w:r>
          </w:p>
        </w:tc>
        <w:tc>
          <w:tcPr>
            <w:tcW w:w="2665" w:type="dxa"/>
            <w:tcBorders>
              <w:top w:val="nil"/>
              <w:left w:val="nil"/>
              <w:bottom w:val="nil"/>
              <w:right w:val="nil"/>
            </w:tcBorders>
          </w:tcPr>
          <w:p>
            <w:pPr>
              <w:pStyle w:val="0"/>
              <w:jc w:val="center"/>
            </w:pPr>
            <w:r>
              <w:rPr>
                <w:sz w:val="20"/>
              </w:rPr>
              <w:t xml:space="preserve">485090,56</w:t>
            </w:r>
          </w:p>
        </w:tc>
      </w:tr>
      <w:tr>
        <w:tc>
          <w:tcPr>
            <w:tcW w:w="6293" w:type="dxa"/>
            <w:tcBorders>
              <w:top w:val="nil"/>
              <w:left w:val="nil"/>
              <w:bottom w:val="nil"/>
              <w:right w:val="nil"/>
            </w:tcBorders>
          </w:tcPr>
          <w:p>
            <w:pPr>
              <w:pStyle w:val="0"/>
            </w:pPr>
            <w:r>
              <w:rPr>
                <w:sz w:val="20"/>
              </w:rPr>
              <w:t xml:space="preserve">Республика Татарстан</w:t>
            </w:r>
          </w:p>
        </w:tc>
        <w:tc>
          <w:tcPr>
            <w:tcW w:w="2665" w:type="dxa"/>
            <w:tcBorders>
              <w:top w:val="nil"/>
              <w:left w:val="nil"/>
              <w:bottom w:val="nil"/>
              <w:right w:val="nil"/>
            </w:tcBorders>
          </w:tcPr>
          <w:p>
            <w:pPr>
              <w:pStyle w:val="0"/>
              <w:jc w:val="center"/>
            </w:pPr>
            <w:r>
              <w:rPr>
                <w:sz w:val="20"/>
              </w:rPr>
              <w:t xml:space="preserve">6295947,7</w:t>
            </w:r>
          </w:p>
        </w:tc>
      </w:tr>
      <w:tr>
        <w:tc>
          <w:tcPr>
            <w:tcW w:w="6293" w:type="dxa"/>
            <w:tcBorders>
              <w:top w:val="nil"/>
              <w:left w:val="nil"/>
              <w:bottom w:val="nil"/>
              <w:right w:val="nil"/>
            </w:tcBorders>
          </w:tcPr>
          <w:p>
            <w:pPr>
              <w:pStyle w:val="0"/>
            </w:pPr>
            <w:r>
              <w:rPr>
                <w:sz w:val="20"/>
              </w:rPr>
              <w:t xml:space="preserve">Республика Тыва</w:t>
            </w:r>
          </w:p>
        </w:tc>
        <w:tc>
          <w:tcPr>
            <w:tcW w:w="2665" w:type="dxa"/>
            <w:tcBorders>
              <w:top w:val="nil"/>
              <w:left w:val="nil"/>
              <w:bottom w:val="nil"/>
              <w:right w:val="nil"/>
            </w:tcBorders>
          </w:tcPr>
          <w:p>
            <w:pPr>
              <w:pStyle w:val="0"/>
              <w:jc w:val="center"/>
            </w:pPr>
            <w:r>
              <w:rPr>
                <w:sz w:val="20"/>
              </w:rPr>
              <w:t xml:space="preserve">310530</w:t>
            </w:r>
          </w:p>
        </w:tc>
      </w:tr>
      <w:tr>
        <w:tc>
          <w:tcPr>
            <w:tcW w:w="6293" w:type="dxa"/>
            <w:tcBorders>
              <w:top w:val="nil"/>
              <w:left w:val="nil"/>
              <w:bottom w:val="nil"/>
              <w:right w:val="nil"/>
            </w:tcBorders>
          </w:tcPr>
          <w:p>
            <w:pPr>
              <w:pStyle w:val="0"/>
            </w:pPr>
            <w:r>
              <w:rPr>
                <w:sz w:val="20"/>
              </w:rPr>
              <w:t xml:space="preserve">Удмуртская Республика</w:t>
            </w:r>
          </w:p>
        </w:tc>
        <w:tc>
          <w:tcPr>
            <w:tcW w:w="2665" w:type="dxa"/>
            <w:tcBorders>
              <w:top w:val="nil"/>
              <w:left w:val="nil"/>
              <w:bottom w:val="nil"/>
              <w:right w:val="nil"/>
            </w:tcBorders>
          </w:tcPr>
          <w:p>
            <w:pPr>
              <w:pStyle w:val="0"/>
              <w:jc w:val="center"/>
            </w:pPr>
            <w:r>
              <w:rPr>
                <w:sz w:val="20"/>
              </w:rPr>
              <w:t xml:space="preserve">1530476,1</w:t>
            </w:r>
          </w:p>
        </w:tc>
      </w:tr>
      <w:tr>
        <w:tc>
          <w:tcPr>
            <w:tcW w:w="6293" w:type="dxa"/>
            <w:tcBorders>
              <w:top w:val="nil"/>
              <w:left w:val="nil"/>
              <w:bottom w:val="nil"/>
              <w:right w:val="nil"/>
            </w:tcBorders>
          </w:tcPr>
          <w:p>
            <w:pPr>
              <w:pStyle w:val="0"/>
            </w:pPr>
            <w:r>
              <w:rPr>
                <w:sz w:val="20"/>
              </w:rPr>
              <w:t xml:space="preserve">Республика Хакасия</w:t>
            </w:r>
          </w:p>
        </w:tc>
        <w:tc>
          <w:tcPr>
            <w:tcW w:w="2665" w:type="dxa"/>
            <w:tcBorders>
              <w:top w:val="nil"/>
              <w:left w:val="nil"/>
              <w:bottom w:val="nil"/>
              <w:right w:val="nil"/>
            </w:tcBorders>
          </w:tcPr>
          <w:p>
            <w:pPr>
              <w:pStyle w:val="0"/>
              <w:jc w:val="center"/>
            </w:pPr>
            <w:r>
              <w:rPr>
                <w:sz w:val="20"/>
              </w:rPr>
              <w:t xml:space="preserve">1162786,41</w:t>
            </w:r>
          </w:p>
        </w:tc>
      </w:tr>
      <w:tr>
        <w:tc>
          <w:tcPr>
            <w:tcW w:w="6293" w:type="dxa"/>
            <w:tcBorders>
              <w:top w:val="nil"/>
              <w:left w:val="nil"/>
              <w:bottom w:val="nil"/>
              <w:right w:val="nil"/>
            </w:tcBorders>
          </w:tcPr>
          <w:p>
            <w:pPr>
              <w:pStyle w:val="0"/>
            </w:pPr>
            <w:r>
              <w:rPr>
                <w:sz w:val="20"/>
              </w:rPr>
              <w:t xml:space="preserve">Чеченская Республика</w:t>
            </w:r>
          </w:p>
        </w:tc>
        <w:tc>
          <w:tcPr>
            <w:tcW w:w="2665" w:type="dxa"/>
            <w:tcBorders>
              <w:top w:val="nil"/>
              <w:left w:val="nil"/>
              <w:bottom w:val="nil"/>
              <w:right w:val="nil"/>
            </w:tcBorders>
          </w:tcPr>
          <w:p>
            <w:pPr>
              <w:pStyle w:val="0"/>
              <w:jc w:val="center"/>
            </w:pPr>
            <w:r>
              <w:rPr>
                <w:sz w:val="20"/>
              </w:rPr>
              <w:t xml:space="preserve">1352856,68</w:t>
            </w:r>
          </w:p>
        </w:tc>
      </w:tr>
      <w:tr>
        <w:tc>
          <w:tcPr>
            <w:tcW w:w="6293" w:type="dxa"/>
            <w:tcBorders>
              <w:top w:val="nil"/>
              <w:left w:val="nil"/>
              <w:bottom w:val="nil"/>
              <w:right w:val="nil"/>
            </w:tcBorders>
          </w:tcPr>
          <w:p>
            <w:pPr>
              <w:pStyle w:val="0"/>
            </w:pPr>
            <w:r>
              <w:rPr>
                <w:sz w:val="20"/>
              </w:rPr>
              <w:t xml:space="preserve">Чувашская Республика</w:t>
            </w:r>
          </w:p>
        </w:tc>
        <w:tc>
          <w:tcPr>
            <w:tcW w:w="2665" w:type="dxa"/>
            <w:tcBorders>
              <w:top w:val="nil"/>
              <w:left w:val="nil"/>
              <w:bottom w:val="nil"/>
              <w:right w:val="nil"/>
            </w:tcBorders>
          </w:tcPr>
          <w:p>
            <w:pPr>
              <w:pStyle w:val="0"/>
              <w:jc w:val="center"/>
            </w:pPr>
            <w:r>
              <w:rPr>
                <w:sz w:val="20"/>
              </w:rPr>
              <w:t xml:space="preserve">1460763,35</w:t>
            </w:r>
          </w:p>
        </w:tc>
      </w:tr>
      <w:tr>
        <w:tc>
          <w:tcPr>
            <w:tcW w:w="6293" w:type="dxa"/>
            <w:tcBorders>
              <w:top w:val="nil"/>
              <w:left w:val="nil"/>
              <w:bottom w:val="nil"/>
              <w:right w:val="nil"/>
            </w:tcBorders>
          </w:tcPr>
          <w:p>
            <w:pPr>
              <w:pStyle w:val="0"/>
            </w:pPr>
            <w:r>
              <w:rPr>
                <w:sz w:val="20"/>
              </w:rPr>
              <w:t xml:space="preserve">Алтайский край</w:t>
            </w:r>
          </w:p>
        </w:tc>
        <w:tc>
          <w:tcPr>
            <w:tcW w:w="2665" w:type="dxa"/>
            <w:tcBorders>
              <w:top w:val="nil"/>
              <w:left w:val="nil"/>
              <w:bottom w:val="nil"/>
              <w:right w:val="nil"/>
            </w:tcBorders>
          </w:tcPr>
          <w:p>
            <w:pPr>
              <w:pStyle w:val="0"/>
              <w:jc w:val="center"/>
            </w:pPr>
            <w:r>
              <w:rPr>
                <w:sz w:val="20"/>
              </w:rPr>
              <w:t xml:space="preserve">1812618,01</w:t>
            </w:r>
          </w:p>
        </w:tc>
      </w:tr>
      <w:tr>
        <w:tc>
          <w:tcPr>
            <w:tcW w:w="6293" w:type="dxa"/>
            <w:tcBorders>
              <w:top w:val="nil"/>
              <w:left w:val="nil"/>
              <w:bottom w:val="nil"/>
              <w:right w:val="nil"/>
            </w:tcBorders>
          </w:tcPr>
          <w:p>
            <w:pPr>
              <w:pStyle w:val="0"/>
            </w:pPr>
            <w:r>
              <w:rPr>
                <w:sz w:val="20"/>
              </w:rPr>
              <w:t xml:space="preserve">Забайкальский край</w:t>
            </w:r>
          </w:p>
        </w:tc>
        <w:tc>
          <w:tcPr>
            <w:tcW w:w="2665" w:type="dxa"/>
            <w:tcBorders>
              <w:top w:val="nil"/>
              <w:left w:val="nil"/>
              <w:bottom w:val="nil"/>
              <w:right w:val="nil"/>
            </w:tcBorders>
          </w:tcPr>
          <w:p>
            <w:pPr>
              <w:pStyle w:val="0"/>
              <w:jc w:val="center"/>
            </w:pPr>
            <w:r>
              <w:rPr>
                <w:sz w:val="20"/>
              </w:rPr>
              <w:t xml:space="preserve">1184618,75</w:t>
            </w:r>
          </w:p>
        </w:tc>
      </w:tr>
      <w:tr>
        <w:tc>
          <w:tcPr>
            <w:tcW w:w="6293" w:type="dxa"/>
            <w:tcBorders>
              <w:top w:val="nil"/>
              <w:left w:val="nil"/>
              <w:bottom w:val="nil"/>
              <w:right w:val="nil"/>
            </w:tcBorders>
          </w:tcPr>
          <w:p>
            <w:pPr>
              <w:pStyle w:val="0"/>
            </w:pPr>
            <w:r>
              <w:rPr>
                <w:sz w:val="20"/>
              </w:rPr>
              <w:t xml:space="preserve">Камчатский край</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Краснодарский край, Республика Адыгея</w:t>
            </w:r>
          </w:p>
        </w:tc>
        <w:tc>
          <w:tcPr>
            <w:tcW w:w="2665" w:type="dxa"/>
            <w:tcBorders>
              <w:top w:val="nil"/>
              <w:left w:val="nil"/>
              <w:bottom w:val="nil"/>
              <w:right w:val="nil"/>
            </w:tcBorders>
          </w:tcPr>
          <w:p>
            <w:pPr>
              <w:pStyle w:val="0"/>
              <w:jc w:val="center"/>
            </w:pPr>
            <w:r>
              <w:rPr>
                <w:sz w:val="20"/>
              </w:rPr>
              <w:t xml:space="preserve">8836919,84</w:t>
            </w:r>
          </w:p>
        </w:tc>
      </w:tr>
      <w:tr>
        <w:tc>
          <w:tcPr>
            <w:tcW w:w="6293" w:type="dxa"/>
            <w:tcBorders>
              <w:top w:val="nil"/>
              <w:left w:val="nil"/>
              <w:bottom w:val="nil"/>
              <w:right w:val="nil"/>
            </w:tcBorders>
          </w:tcPr>
          <w:p>
            <w:pPr>
              <w:pStyle w:val="0"/>
            </w:pPr>
            <w:r>
              <w:rPr>
                <w:sz w:val="20"/>
              </w:rPr>
              <w:t xml:space="preserve">Красноярский край</w:t>
            </w:r>
          </w:p>
        </w:tc>
        <w:tc>
          <w:tcPr>
            <w:tcW w:w="2665" w:type="dxa"/>
            <w:tcBorders>
              <w:top w:val="nil"/>
              <w:left w:val="nil"/>
              <w:bottom w:val="nil"/>
              <w:right w:val="nil"/>
            </w:tcBorders>
          </w:tcPr>
          <w:p>
            <w:pPr>
              <w:pStyle w:val="0"/>
              <w:jc w:val="center"/>
            </w:pPr>
            <w:r>
              <w:rPr>
                <w:sz w:val="20"/>
              </w:rPr>
              <w:t xml:space="preserve">5832310,3</w:t>
            </w:r>
          </w:p>
        </w:tc>
      </w:tr>
      <w:tr>
        <w:tc>
          <w:tcPr>
            <w:tcW w:w="6293" w:type="dxa"/>
            <w:tcBorders>
              <w:top w:val="nil"/>
              <w:left w:val="nil"/>
              <w:bottom w:val="nil"/>
              <w:right w:val="nil"/>
            </w:tcBorders>
          </w:tcPr>
          <w:p>
            <w:pPr>
              <w:pStyle w:val="0"/>
            </w:pPr>
            <w:r>
              <w:rPr>
                <w:sz w:val="20"/>
              </w:rPr>
              <w:t xml:space="preserve">Пермский край</w:t>
            </w:r>
          </w:p>
        </w:tc>
        <w:tc>
          <w:tcPr>
            <w:tcW w:w="2665" w:type="dxa"/>
            <w:tcBorders>
              <w:top w:val="nil"/>
              <w:left w:val="nil"/>
              <w:bottom w:val="nil"/>
              <w:right w:val="nil"/>
            </w:tcBorders>
          </w:tcPr>
          <w:p>
            <w:pPr>
              <w:pStyle w:val="0"/>
              <w:jc w:val="center"/>
            </w:pPr>
            <w:r>
              <w:rPr>
                <w:sz w:val="20"/>
              </w:rPr>
              <w:t xml:space="preserve">4909687,3</w:t>
            </w:r>
          </w:p>
        </w:tc>
      </w:tr>
      <w:tr>
        <w:tc>
          <w:tcPr>
            <w:tcW w:w="6293" w:type="dxa"/>
            <w:tcBorders>
              <w:top w:val="nil"/>
              <w:left w:val="nil"/>
              <w:bottom w:val="nil"/>
              <w:right w:val="nil"/>
            </w:tcBorders>
          </w:tcPr>
          <w:p>
            <w:pPr>
              <w:pStyle w:val="0"/>
            </w:pPr>
            <w:r>
              <w:rPr>
                <w:sz w:val="20"/>
              </w:rPr>
              <w:t xml:space="preserve">Приморский край</w:t>
            </w:r>
          </w:p>
        </w:tc>
        <w:tc>
          <w:tcPr>
            <w:tcW w:w="2665" w:type="dxa"/>
            <w:tcBorders>
              <w:top w:val="nil"/>
              <w:left w:val="nil"/>
              <w:bottom w:val="nil"/>
              <w:right w:val="nil"/>
            </w:tcBorders>
          </w:tcPr>
          <w:p>
            <w:pPr>
              <w:pStyle w:val="0"/>
              <w:jc w:val="center"/>
            </w:pPr>
            <w:r>
              <w:rPr>
                <w:sz w:val="20"/>
              </w:rPr>
              <w:t xml:space="preserve">5352926,88</w:t>
            </w:r>
          </w:p>
        </w:tc>
      </w:tr>
      <w:tr>
        <w:tc>
          <w:tcPr>
            <w:tcW w:w="6293" w:type="dxa"/>
            <w:tcBorders>
              <w:top w:val="nil"/>
              <w:left w:val="nil"/>
              <w:bottom w:val="nil"/>
              <w:right w:val="nil"/>
            </w:tcBorders>
          </w:tcPr>
          <w:p>
            <w:pPr>
              <w:pStyle w:val="0"/>
            </w:pPr>
            <w:r>
              <w:rPr>
                <w:sz w:val="20"/>
              </w:rPr>
              <w:t xml:space="preserve">Ставропольский край</w:t>
            </w:r>
          </w:p>
        </w:tc>
        <w:tc>
          <w:tcPr>
            <w:tcW w:w="2665" w:type="dxa"/>
            <w:tcBorders>
              <w:top w:val="nil"/>
              <w:left w:val="nil"/>
              <w:bottom w:val="nil"/>
              <w:right w:val="nil"/>
            </w:tcBorders>
          </w:tcPr>
          <w:p>
            <w:pPr>
              <w:pStyle w:val="0"/>
              <w:jc w:val="center"/>
            </w:pPr>
            <w:r>
              <w:rPr>
                <w:sz w:val="20"/>
              </w:rPr>
              <w:t xml:space="preserve">2511741,5</w:t>
            </w:r>
          </w:p>
        </w:tc>
      </w:tr>
      <w:tr>
        <w:tc>
          <w:tcPr>
            <w:tcW w:w="6293" w:type="dxa"/>
            <w:tcBorders>
              <w:top w:val="nil"/>
              <w:left w:val="nil"/>
              <w:bottom w:val="nil"/>
              <w:right w:val="nil"/>
            </w:tcBorders>
          </w:tcPr>
          <w:p>
            <w:pPr>
              <w:pStyle w:val="0"/>
            </w:pPr>
            <w:r>
              <w:rPr>
                <w:sz w:val="20"/>
              </w:rPr>
              <w:t xml:space="preserve">Хабаровский край</w:t>
            </w:r>
          </w:p>
        </w:tc>
        <w:tc>
          <w:tcPr>
            <w:tcW w:w="2665" w:type="dxa"/>
            <w:tcBorders>
              <w:top w:val="nil"/>
              <w:left w:val="nil"/>
              <w:bottom w:val="nil"/>
              <w:right w:val="nil"/>
            </w:tcBorders>
          </w:tcPr>
          <w:p>
            <w:pPr>
              <w:pStyle w:val="0"/>
              <w:jc w:val="center"/>
            </w:pPr>
            <w:r>
              <w:rPr>
                <w:sz w:val="20"/>
              </w:rPr>
              <w:t xml:space="preserve">1536337,77</w:t>
            </w:r>
          </w:p>
        </w:tc>
      </w:tr>
      <w:tr>
        <w:tc>
          <w:tcPr>
            <w:tcW w:w="6293" w:type="dxa"/>
            <w:tcBorders>
              <w:top w:val="nil"/>
              <w:left w:val="nil"/>
              <w:bottom w:val="nil"/>
              <w:right w:val="nil"/>
            </w:tcBorders>
          </w:tcPr>
          <w:p>
            <w:pPr>
              <w:pStyle w:val="0"/>
            </w:pPr>
            <w:r>
              <w:rPr>
                <w:sz w:val="20"/>
              </w:rPr>
              <w:t xml:space="preserve">Амурская область</w:t>
            </w:r>
          </w:p>
        </w:tc>
        <w:tc>
          <w:tcPr>
            <w:tcW w:w="2665" w:type="dxa"/>
            <w:tcBorders>
              <w:top w:val="nil"/>
              <w:left w:val="nil"/>
              <w:bottom w:val="nil"/>
              <w:right w:val="nil"/>
            </w:tcBorders>
          </w:tcPr>
          <w:p>
            <w:pPr>
              <w:pStyle w:val="0"/>
              <w:jc w:val="center"/>
            </w:pPr>
            <w:r>
              <w:rPr>
                <w:sz w:val="20"/>
              </w:rPr>
              <w:t xml:space="preserve">2250064,55</w:t>
            </w:r>
          </w:p>
        </w:tc>
      </w:tr>
      <w:tr>
        <w:tc>
          <w:tcPr>
            <w:tcW w:w="6293" w:type="dxa"/>
            <w:tcBorders>
              <w:top w:val="nil"/>
              <w:left w:val="nil"/>
              <w:bottom w:val="nil"/>
              <w:right w:val="nil"/>
            </w:tcBorders>
          </w:tcPr>
          <w:p>
            <w:pPr>
              <w:pStyle w:val="0"/>
            </w:pPr>
            <w:r>
              <w:rPr>
                <w:sz w:val="20"/>
              </w:rPr>
              <w:t xml:space="preserve">Архангельская область</w:t>
            </w:r>
          </w:p>
        </w:tc>
        <w:tc>
          <w:tcPr>
            <w:tcW w:w="2665" w:type="dxa"/>
            <w:tcBorders>
              <w:top w:val="nil"/>
              <w:left w:val="nil"/>
              <w:bottom w:val="nil"/>
              <w:right w:val="nil"/>
            </w:tcBorders>
          </w:tcPr>
          <w:p>
            <w:pPr>
              <w:pStyle w:val="0"/>
              <w:jc w:val="center"/>
            </w:pPr>
            <w:r>
              <w:rPr>
                <w:sz w:val="20"/>
              </w:rPr>
              <w:t xml:space="preserve">2063545,37</w:t>
            </w:r>
          </w:p>
        </w:tc>
      </w:tr>
      <w:tr>
        <w:tc>
          <w:tcPr>
            <w:tcW w:w="6293" w:type="dxa"/>
            <w:tcBorders>
              <w:top w:val="nil"/>
              <w:left w:val="nil"/>
              <w:bottom w:val="nil"/>
              <w:right w:val="nil"/>
            </w:tcBorders>
          </w:tcPr>
          <w:p>
            <w:pPr>
              <w:pStyle w:val="0"/>
            </w:pPr>
            <w:r>
              <w:rPr>
                <w:sz w:val="20"/>
              </w:rPr>
              <w:t xml:space="preserve">Астраханская область</w:t>
            </w:r>
          </w:p>
        </w:tc>
        <w:tc>
          <w:tcPr>
            <w:tcW w:w="2665" w:type="dxa"/>
            <w:tcBorders>
              <w:top w:val="nil"/>
              <w:left w:val="nil"/>
              <w:bottom w:val="nil"/>
              <w:right w:val="nil"/>
            </w:tcBorders>
          </w:tcPr>
          <w:p>
            <w:pPr>
              <w:pStyle w:val="0"/>
              <w:jc w:val="center"/>
            </w:pPr>
            <w:r>
              <w:rPr>
                <w:sz w:val="20"/>
              </w:rPr>
              <w:t xml:space="preserve">728263,4</w:t>
            </w:r>
          </w:p>
        </w:tc>
      </w:tr>
      <w:tr>
        <w:tc>
          <w:tcPr>
            <w:tcW w:w="6293" w:type="dxa"/>
            <w:tcBorders>
              <w:top w:val="nil"/>
              <w:left w:val="nil"/>
              <w:bottom w:val="nil"/>
              <w:right w:val="nil"/>
            </w:tcBorders>
          </w:tcPr>
          <w:p>
            <w:pPr>
              <w:pStyle w:val="0"/>
            </w:pPr>
            <w:r>
              <w:rPr>
                <w:sz w:val="20"/>
              </w:rPr>
              <w:t xml:space="preserve">Белгородская область</w:t>
            </w:r>
          </w:p>
        </w:tc>
        <w:tc>
          <w:tcPr>
            <w:tcW w:w="2665" w:type="dxa"/>
            <w:tcBorders>
              <w:top w:val="nil"/>
              <w:left w:val="nil"/>
              <w:bottom w:val="nil"/>
              <w:right w:val="nil"/>
            </w:tcBorders>
          </w:tcPr>
          <w:p>
            <w:pPr>
              <w:pStyle w:val="0"/>
              <w:jc w:val="center"/>
            </w:pPr>
            <w:r>
              <w:rPr>
                <w:sz w:val="20"/>
              </w:rPr>
              <w:t xml:space="preserve">3374058,94</w:t>
            </w:r>
          </w:p>
        </w:tc>
      </w:tr>
      <w:tr>
        <w:tc>
          <w:tcPr>
            <w:tcW w:w="6293" w:type="dxa"/>
            <w:tcBorders>
              <w:top w:val="nil"/>
              <w:left w:val="nil"/>
              <w:bottom w:val="nil"/>
              <w:right w:val="nil"/>
            </w:tcBorders>
          </w:tcPr>
          <w:p>
            <w:pPr>
              <w:pStyle w:val="0"/>
            </w:pPr>
            <w:r>
              <w:rPr>
                <w:sz w:val="20"/>
              </w:rPr>
              <w:t xml:space="preserve">Брянская область</w:t>
            </w:r>
          </w:p>
        </w:tc>
        <w:tc>
          <w:tcPr>
            <w:tcW w:w="2665" w:type="dxa"/>
            <w:tcBorders>
              <w:top w:val="nil"/>
              <w:left w:val="nil"/>
              <w:bottom w:val="nil"/>
              <w:right w:val="nil"/>
            </w:tcBorders>
          </w:tcPr>
          <w:p>
            <w:pPr>
              <w:pStyle w:val="0"/>
              <w:jc w:val="center"/>
            </w:pPr>
            <w:r>
              <w:rPr>
                <w:sz w:val="20"/>
              </w:rPr>
              <w:t xml:space="preserve">2155575,8</w:t>
            </w:r>
          </w:p>
        </w:tc>
      </w:tr>
      <w:tr>
        <w:tc>
          <w:tcPr>
            <w:tcW w:w="6293" w:type="dxa"/>
            <w:tcBorders>
              <w:top w:val="nil"/>
              <w:left w:val="nil"/>
              <w:bottom w:val="nil"/>
              <w:right w:val="nil"/>
            </w:tcBorders>
          </w:tcPr>
          <w:p>
            <w:pPr>
              <w:pStyle w:val="0"/>
            </w:pPr>
            <w:r>
              <w:rPr>
                <w:sz w:val="20"/>
              </w:rPr>
              <w:t xml:space="preserve">Владимирская область</w:t>
            </w:r>
          </w:p>
        </w:tc>
        <w:tc>
          <w:tcPr>
            <w:tcW w:w="2665" w:type="dxa"/>
            <w:tcBorders>
              <w:top w:val="nil"/>
              <w:left w:val="nil"/>
              <w:bottom w:val="nil"/>
              <w:right w:val="nil"/>
            </w:tcBorders>
          </w:tcPr>
          <w:p>
            <w:pPr>
              <w:pStyle w:val="0"/>
              <w:jc w:val="center"/>
            </w:pPr>
            <w:r>
              <w:rPr>
                <w:sz w:val="20"/>
              </w:rPr>
              <w:t xml:space="preserve">2058043</w:t>
            </w:r>
          </w:p>
        </w:tc>
      </w:tr>
      <w:tr>
        <w:tc>
          <w:tcPr>
            <w:tcW w:w="6293" w:type="dxa"/>
            <w:tcBorders>
              <w:top w:val="nil"/>
              <w:left w:val="nil"/>
              <w:bottom w:val="nil"/>
              <w:right w:val="nil"/>
            </w:tcBorders>
          </w:tcPr>
          <w:p>
            <w:pPr>
              <w:pStyle w:val="0"/>
            </w:pPr>
            <w:r>
              <w:rPr>
                <w:sz w:val="20"/>
              </w:rPr>
              <w:t xml:space="preserve">Волгоградская область</w:t>
            </w:r>
          </w:p>
        </w:tc>
        <w:tc>
          <w:tcPr>
            <w:tcW w:w="2665" w:type="dxa"/>
            <w:tcBorders>
              <w:top w:val="nil"/>
              <w:left w:val="nil"/>
              <w:bottom w:val="nil"/>
              <w:right w:val="nil"/>
            </w:tcBorders>
          </w:tcPr>
          <w:p>
            <w:pPr>
              <w:pStyle w:val="0"/>
              <w:jc w:val="center"/>
            </w:pPr>
            <w:r>
              <w:rPr>
                <w:sz w:val="20"/>
              </w:rPr>
              <w:t xml:space="preserve">4465937,53</w:t>
            </w:r>
          </w:p>
        </w:tc>
      </w:tr>
      <w:tr>
        <w:tc>
          <w:tcPr>
            <w:tcW w:w="6293" w:type="dxa"/>
            <w:tcBorders>
              <w:top w:val="nil"/>
              <w:left w:val="nil"/>
              <w:bottom w:val="nil"/>
              <w:right w:val="nil"/>
            </w:tcBorders>
          </w:tcPr>
          <w:p>
            <w:pPr>
              <w:pStyle w:val="0"/>
            </w:pPr>
            <w:r>
              <w:rPr>
                <w:sz w:val="20"/>
              </w:rPr>
              <w:t xml:space="preserve">Вологодская область</w:t>
            </w:r>
          </w:p>
        </w:tc>
        <w:tc>
          <w:tcPr>
            <w:tcW w:w="2665" w:type="dxa"/>
            <w:tcBorders>
              <w:top w:val="nil"/>
              <w:left w:val="nil"/>
              <w:bottom w:val="nil"/>
              <w:right w:val="nil"/>
            </w:tcBorders>
          </w:tcPr>
          <w:p>
            <w:pPr>
              <w:pStyle w:val="0"/>
              <w:jc w:val="center"/>
            </w:pPr>
            <w:r>
              <w:rPr>
                <w:sz w:val="20"/>
              </w:rPr>
              <w:t xml:space="preserve">1936304,07</w:t>
            </w:r>
          </w:p>
        </w:tc>
      </w:tr>
      <w:tr>
        <w:tc>
          <w:tcPr>
            <w:tcW w:w="6293" w:type="dxa"/>
            <w:tcBorders>
              <w:top w:val="nil"/>
              <w:left w:val="nil"/>
              <w:bottom w:val="nil"/>
              <w:right w:val="nil"/>
            </w:tcBorders>
          </w:tcPr>
          <w:p>
            <w:pPr>
              <w:pStyle w:val="0"/>
            </w:pPr>
            <w:r>
              <w:rPr>
                <w:sz w:val="20"/>
              </w:rPr>
              <w:t xml:space="preserve">Воронежская область</w:t>
            </w:r>
          </w:p>
        </w:tc>
        <w:tc>
          <w:tcPr>
            <w:tcW w:w="2665" w:type="dxa"/>
            <w:tcBorders>
              <w:top w:val="nil"/>
              <w:left w:val="nil"/>
              <w:bottom w:val="nil"/>
              <w:right w:val="nil"/>
            </w:tcBorders>
          </w:tcPr>
          <w:p>
            <w:pPr>
              <w:pStyle w:val="0"/>
              <w:jc w:val="center"/>
            </w:pPr>
            <w:r>
              <w:rPr>
                <w:sz w:val="20"/>
              </w:rPr>
              <w:t xml:space="preserve">5047016,31</w:t>
            </w:r>
          </w:p>
        </w:tc>
      </w:tr>
      <w:tr>
        <w:tc>
          <w:tcPr>
            <w:tcW w:w="6293" w:type="dxa"/>
            <w:tcBorders>
              <w:top w:val="nil"/>
              <w:left w:val="nil"/>
              <w:bottom w:val="nil"/>
              <w:right w:val="nil"/>
            </w:tcBorders>
          </w:tcPr>
          <w:p>
            <w:pPr>
              <w:pStyle w:val="0"/>
            </w:pPr>
            <w:r>
              <w:rPr>
                <w:sz w:val="20"/>
              </w:rPr>
              <w:t xml:space="preserve">Ивановская область</w:t>
            </w:r>
          </w:p>
        </w:tc>
        <w:tc>
          <w:tcPr>
            <w:tcW w:w="2665" w:type="dxa"/>
            <w:tcBorders>
              <w:top w:val="nil"/>
              <w:left w:val="nil"/>
              <w:bottom w:val="nil"/>
              <w:right w:val="nil"/>
            </w:tcBorders>
          </w:tcPr>
          <w:p>
            <w:pPr>
              <w:pStyle w:val="0"/>
              <w:jc w:val="center"/>
            </w:pPr>
            <w:r>
              <w:rPr>
                <w:sz w:val="20"/>
              </w:rPr>
              <w:t xml:space="preserve">1243194,66</w:t>
            </w:r>
          </w:p>
        </w:tc>
      </w:tr>
      <w:tr>
        <w:tc>
          <w:tcPr>
            <w:tcW w:w="6293" w:type="dxa"/>
            <w:tcBorders>
              <w:top w:val="nil"/>
              <w:left w:val="nil"/>
              <w:bottom w:val="nil"/>
              <w:right w:val="nil"/>
            </w:tcBorders>
          </w:tcPr>
          <w:p>
            <w:pPr>
              <w:pStyle w:val="0"/>
            </w:pPr>
            <w:r>
              <w:rPr>
                <w:sz w:val="20"/>
              </w:rPr>
              <w:t xml:space="preserve">Иркутская область</w:t>
            </w:r>
          </w:p>
        </w:tc>
        <w:tc>
          <w:tcPr>
            <w:tcW w:w="2665" w:type="dxa"/>
            <w:tcBorders>
              <w:top w:val="nil"/>
              <w:left w:val="nil"/>
              <w:bottom w:val="nil"/>
              <w:right w:val="nil"/>
            </w:tcBorders>
          </w:tcPr>
          <w:p>
            <w:pPr>
              <w:pStyle w:val="0"/>
              <w:jc w:val="center"/>
            </w:pPr>
            <w:r>
              <w:rPr>
                <w:sz w:val="20"/>
              </w:rPr>
              <w:t xml:space="preserve">5730712,55</w:t>
            </w:r>
          </w:p>
        </w:tc>
      </w:tr>
      <w:tr>
        <w:tc>
          <w:tcPr>
            <w:tcW w:w="6293" w:type="dxa"/>
            <w:tcBorders>
              <w:top w:val="nil"/>
              <w:left w:val="nil"/>
              <w:bottom w:val="nil"/>
              <w:right w:val="nil"/>
            </w:tcBorders>
          </w:tcPr>
          <w:p>
            <w:pPr>
              <w:pStyle w:val="0"/>
            </w:pPr>
            <w:r>
              <w:rPr>
                <w:sz w:val="20"/>
              </w:rPr>
              <w:t xml:space="preserve">Калининградская область</w:t>
            </w:r>
          </w:p>
        </w:tc>
        <w:tc>
          <w:tcPr>
            <w:tcW w:w="2665" w:type="dxa"/>
            <w:tcBorders>
              <w:top w:val="nil"/>
              <w:left w:val="nil"/>
              <w:bottom w:val="nil"/>
              <w:right w:val="nil"/>
            </w:tcBorders>
          </w:tcPr>
          <w:p>
            <w:pPr>
              <w:pStyle w:val="0"/>
              <w:jc w:val="center"/>
            </w:pPr>
            <w:r>
              <w:rPr>
                <w:sz w:val="20"/>
              </w:rPr>
              <w:t xml:space="preserve">1637034,22</w:t>
            </w:r>
          </w:p>
        </w:tc>
      </w:tr>
      <w:tr>
        <w:tc>
          <w:tcPr>
            <w:tcW w:w="6293" w:type="dxa"/>
            <w:tcBorders>
              <w:top w:val="nil"/>
              <w:left w:val="nil"/>
              <w:bottom w:val="nil"/>
              <w:right w:val="nil"/>
            </w:tcBorders>
          </w:tcPr>
          <w:p>
            <w:pPr>
              <w:pStyle w:val="0"/>
            </w:pPr>
            <w:r>
              <w:rPr>
                <w:sz w:val="20"/>
              </w:rPr>
              <w:t xml:space="preserve">Калужская область</w:t>
            </w:r>
          </w:p>
        </w:tc>
        <w:tc>
          <w:tcPr>
            <w:tcW w:w="2665" w:type="dxa"/>
            <w:tcBorders>
              <w:top w:val="nil"/>
              <w:left w:val="nil"/>
              <w:bottom w:val="nil"/>
              <w:right w:val="nil"/>
            </w:tcBorders>
          </w:tcPr>
          <w:p>
            <w:pPr>
              <w:pStyle w:val="0"/>
              <w:jc w:val="center"/>
            </w:pPr>
            <w:r>
              <w:rPr>
                <w:sz w:val="20"/>
              </w:rPr>
              <w:t xml:space="preserve">1839966,04</w:t>
            </w:r>
          </w:p>
        </w:tc>
      </w:tr>
      <w:tr>
        <w:tc>
          <w:tcPr>
            <w:tcW w:w="6293" w:type="dxa"/>
            <w:tcBorders>
              <w:top w:val="nil"/>
              <w:left w:val="nil"/>
              <w:bottom w:val="nil"/>
              <w:right w:val="nil"/>
            </w:tcBorders>
          </w:tcPr>
          <w:p>
            <w:pPr>
              <w:pStyle w:val="0"/>
            </w:pPr>
            <w:r>
              <w:rPr>
                <w:sz w:val="20"/>
              </w:rPr>
              <w:t xml:space="preserve">Кемеровская область - Кузбасс</w:t>
            </w:r>
          </w:p>
        </w:tc>
        <w:tc>
          <w:tcPr>
            <w:tcW w:w="2665" w:type="dxa"/>
            <w:tcBorders>
              <w:top w:val="nil"/>
              <w:left w:val="nil"/>
              <w:bottom w:val="nil"/>
              <w:right w:val="nil"/>
            </w:tcBorders>
          </w:tcPr>
          <w:p>
            <w:pPr>
              <w:pStyle w:val="0"/>
              <w:jc w:val="center"/>
            </w:pPr>
            <w:r>
              <w:rPr>
                <w:sz w:val="20"/>
              </w:rPr>
              <w:t xml:space="preserve">7621312,64</w:t>
            </w:r>
          </w:p>
        </w:tc>
      </w:tr>
      <w:tr>
        <w:tc>
          <w:tcPr>
            <w:tcW w:w="6293" w:type="dxa"/>
            <w:tcBorders>
              <w:top w:val="nil"/>
              <w:left w:val="nil"/>
              <w:bottom w:val="nil"/>
              <w:right w:val="nil"/>
            </w:tcBorders>
          </w:tcPr>
          <w:p>
            <w:pPr>
              <w:pStyle w:val="0"/>
            </w:pPr>
            <w:r>
              <w:rPr>
                <w:sz w:val="20"/>
              </w:rPr>
              <w:t xml:space="preserve">Кировская область</w:t>
            </w:r>
          </w:p>
        </w:tc>
        <w:tc>
          <w:tcPr>
            <w:tcW w:w="2665" w:type="dxa"/>
            <w:tcBorders>
              <w:top w:val="nil"/>
              <w:left w:val="nil"/>
              <w:bottom w:val="nil"/>
              <w:right w:val="nil"/>
            </w:tcBorders>
          </w:tcPr>
          <w:p>
            <w:pPr>
              <w:pStyle w:val="0"/>
              <w:jc w:val="center"/>
            </w:pPr>
            <w:r>
              <w:rPr>
                <w:sz w:val="20"/>
              </w:rPr>
              <w:t xml:space="preserve">2406859,09</w:t>
            </w:r>
          </w:p>
        </w:tc>
      </w:tr>
      <w:tr>
        <w:tc>
          <w:tcPr>
            <w:tcW w:w="6293" w:type="dxa"/>
            <w:tcBorders>
              <w:top w:val="nil"/>
              <w:left w:val="nil"/>
              <w:bottom w:val="nil"/>
              <w:right w:val="nil"/>
            </w:tcBorders>
          </w:tcPr>
          <w:p>
            <w:pPr>
              <w:pStyle w:val="0"/>
            </w:pPr>
            <w:r>
              <w:rPr>
                <w:sz w:val="20"/>
              </w:rPr>
              <w:t xml:space="preserve">Костромская область</w:t>
            </w:r>
          </w:p>
        </w:tc>
        <w:tc>
          <w:tcPr>
            <w:tcW w:w="2665" w:type="dxa"/>
            <w:tcBorders>
              <w:top w:val="nil"/>
              <w:left w:val="nil"/>
              <w:bottom w:val="nil"/>
              <w:right w:val="nil"/>
            </w:tcBorders>
          </w:tcPr>
          <w:p>
            <w:pPr>
              <w:pStyle w:val="0"/>
              <w:jc w:val="center"/>
            </w:pPr>
            <w:r>
              <w:rPr>
                <w:sz w:val="20"/>
              </w:rPr>
              <w:t xml:space="preserve">1176872,14</w:t>
            </w:r>
          </w:p>
        </w:tc>
      </w:tr>
      <w:tr>
        <w:tc>
          <w:tcPr>
            <w:tcW w:w="6293" w:type="dxa"/>
            <w:tcBorders>
              <w:top w:val="nil"/>
              <w:left w:val="nil"/>
              <w:bottom w:val="nil"/>
              <w:right w:val="nil"/>
            </w:tcBorders>
          </w:tcPr>
          <w:p>
            <w:pPr>
              <w:pStyle w:val="0"/>
            </w:pPr>
            <w:r>
              <w:rPr>
                <w:sz w:val="20"/>
              </w:rPr>
              <w:t xml:space="preserve">Курганская область</w:t>
            </w:r>
          </w:p>
        </w:tc>
        <w:tc>
          <w:tcPr>
            <w:tcW w:w="2665" w:type="dxa"/>
            <w:tcBorders>
              <w:top w:val="nil"/>
              <w:left w:val="nil"/>
              <w:bottom w:val="nil"/>
              <w:right w:val="nil"/>
            </w:tcBorders>
          </w:tcPr>
          <w:p>
            <w:pPr>
              <w:pStyle w:val="0"/>
              <w:jc w:val="center"/>
            </w:pPr>
            <w:r>
              <w:rPr>
                <w:sz w:val="20"/>
              </w:rPr>
              <w:t xml:space="preserve">1683537,72</w:t>
            </w:r>
          </w:p>
        </w:tc>
      </w:tr>
      <w:tr>
        <w:tc>
          <w:tcPr>
            <w:tcW w:w="6293" w:type="dxa"/>
            <w:tcBorders>
              <w:top w:val="nil"/>
              <w:left w:val="nil"/>
              <w:bottom w:val="nil"/>
              <w:right w:val="nil"/>
            </w:tcBorders>
          </w:tcPr>
          <w:p>
            <w:pPr>
              <w:pStyle w:val="0"/>
            </w:pPr>
            <w:r>
              <w:rPr>
                <w:sz w:val="20"/>
              </w:rPr>
              <w:t xml:space="preserve">Курская область</w:t>
            </w:r>
          </w:p>
        </w:tc>
        <w:tc>
          <w:tcPr>
            <w:tcW w:w="2665" w:type="dxa"/>
            <w:tcBorders>
              <w:top w:val="nil"/>
              <w:left w:val="nil"/>
              <w:bottom w:val="nil"/>
              <w:right w:val="nil"/>
            </w:tcBorders>
          </w:tcPr>
          <w:p>
            <w:pPr>
              <w:pStyle w:val="0"/>
              <w:jc w:val="center"/>
            </w:pPr>
            <w:r>
              <w:rPr>
                <w:sz w:val="20"/>
              </w:rPr>
              <w:t xml:space="preserve">2123641,6</w:t>
            </w:r>
          </w:p>
        </w:tc>
      </w:tr>
      <w:tr>
        <w:tc>
          <w:tcPr>
            <w:tcW w:w="6293" w:type="dxa"/>
            <w:tcBorders>
              <w:top w:val="nil"/>
              <w:left w:val="nil"/>
              <w:bottom w:val="nil"/>
              <w:right w:val="nil"/>
            </w:tcBorders>
          </w:tcPr>
          <w:p>
            <w:pPr>
              <w:pStyle w:val="0"/>
            </w:pPr>
            <w:r>
              <w:rPr>
                <w:sz w:val="20"/>
              </w:rPr>
              <w:t xml:space="preserve">Ленинградская область</w:t>
            </w:r>
          </w:p>
        </w:tc>
        <w:tc>
          <w:tcPr>
            <w:tcW w:w="2665" w:type="dxa"/>
            <w:tcBorders>
              <w:top w:val="nil"/>
              <w:left w:val="nil"/>
              <w:bottom w:val="nil"/>
              <w:right w:val="nil"/>
            </w:tcBorders>
          </w:tcPr>
          <w:p>
            <w:pPr>
              <w:pStyle w:val="0"/>
              <w:jc w:val="center"/>
            </w:pPr>
            <w:r>
              <w:rPr>
                <w:sz w:val="20"/>
              </w:rPr>
              <w:t xml:space="preserve">7282372,91</w:t>
            </w:r>
          </w:p>
        </w:tc>
      </w:tr>
      <w:tr>
        <w:tc>
          <w:tcPr>
            <w:tcW w:w="6293" w:type="dxa"/>
            <w:tcBorders>
              <w:top w:val="nil"/>
              <w:left w:val="nil"/>
              <w:bottom w:val="nil"/>
              <w:right w:val="nil"/>
            </w:tcBorders>
          </w:tcPr>
          <w:p>
            <w:pPr>
              <w:pStyle w:val="0"/>
            </w:pPr>
            <w:r>
              <w:rPr>
                <w:sz w:val="20"/>
              </w:rPr>
              <w:t xml:space="preserve">Липецкая область</w:t>
            </w:r>
          </w:p>
        </w:tc>
        <w:tc>
          <w:tcPr>
            <w:tcW w:w="2665" w:type="dxa"/>
            <w:tcBorders>
              <w:top w:val="nil"/>
              <w:left w:val="nil"/>
              <w:bottom w:val="nil"/>
              <w:right w:val="nil"/>
            </w:tcBorders>
          </w:tcPr>
          <w:p>
            <w:pPr>
              <w:pStyle w:val="0"/>
              <w:jc w:val="center"/>
            </w:pPr>
            <w:r>
              <w:rPr>
                <w:sz w:val="20"/>
              </w:rPr>
              <w:t xml:space="preserve">3824752,45</w:t>
            </w:r>
          </w:p>
        </w:tc>
      </w:tr>
      <w:tr>
        <w:tc>
          <w:tcPr>
            <w:tcW w:w="6293" w:type="dxa"/>
            <w:tcBorders>
              <w:top w:val="nil"/>
              <w:left w:val="nil"/>
              <w:bottom w:val="nil"/>
              <w:right w:val="nil"/>
            </w:tcBorders>
          </w:tcPr>
          <w:p>
            <w:pPr>
              <w:pStyle w:val="0"/>
            </w:pPr>
            <w:r>
              <w:rPr>
                <w:sz w:val="20"/>
              </w:rPr>
              <w:t xml:space="preserve">Магаданская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Московская область</w:t>
            </w:r>
          </w:p>
        </w:tc>
        <w:tc>
          <w:tcPr>
            <w:tcW w:w="2665" w:type="dxa"/>
            <w:tcBorders>
              <w:top w:val="nil"/>
              <w:left w:val="nil"/>
              <w:bottom w:val="nil"/>
              <w:right w:val="nil"/>
            </w:tcBorders>
          </w:tcPr>
          <w:p>
            <w:pPr>
              <w:pStyle w:val="0"/>
              <w:jc w:val="center"/>
            </w:pPr>
            <w:r>
              <w:rPr>
                <w:sz w:val="20"/>
              </w:rPr>
              <w:t xml:space="preserve">6021622,45</w:t>
            </w:r>
          </w:p>
        </w:tc>
      </w:tr>
      <w:tr>
        <w:tc>
          <w:tcPr>
            <w:tcW w:w="6293" w:type="dxa"/>
            <w:tcBorders>
              <w:top w:val="nil"/>
              <w:left w:val="nil"/>
              <w:bottom w:val="nil"/>
              <w:right w:val="nil"/>
            </w:tcBorders>
          </w:tcPr>
          <w:p>
            <w:pPr>
              <w:pStyle w:val="0"/>
            </w:pPr>
            <w:r>
              <w:rPr>
                <w:sz w:val="20"/>
              </w:rPr>
              <w:t xml:space="preserve">Мурманская область</w:t>
            </w:r>
          </w:p>
        </w:tc>
        <w:tc>
          <w:tcPr>
            <w:tcW w:w="2665" w:type="dxa"/>
            <w:tcBorders>
              <w:top w:val="nil"/>
              <w:left w:val="nil"/>
              <w:bottom w:val="nil"/>
              <w:right w:val="nil"/>
            </w:tcBorders>
          </w:tcPr>
          <w:p>
            <w:pPr>
              <w:pStyle w:val="0"/>
              <w:jc w:val="center"/>
            </w:pPr>
            <w:r>
              <w:rPr>
                <w:sz w:val="20"/>
              </w:rPr>
              <w:t xml:space="preserve">1633804,45</w:t>
            </w:r>
          </w:p>
        </w:tc>
      </w:tr>
      <w:tr>
        <w:tc>
          <w:tcPr>
            <w:tcW w:w="6293" w:type="dxa"/>
            <w:tcBorders>
              <w:top w:val="nil"/>
              <w:left w:val="nil"/>
              <w:bottom w:val="nil"/>
              <w:right w:val="nil"/>
            </w:tcBorders>
          </w:tcPr>
          <w:p>
            <w:pPr>
              <w:pStyle w:val="0"/>
            </w:pPr>
            <w:r>
              <w:rPr>
                <w:sz w:val="20"/>
              </w:rPr>
              <w:t xml:space="preserve">Нижегородская область</w:t>
            </w:r>
          </w:p>
        </w:tc>
        <w:tc>
          <w:tcPr>
            <w:tcW w:w="2665" w:type="dxa"/>
            <w:tcBorders>
              <w:top w:val="nil"/>
              <w:left w:val="nil"/>
              <w:bottom w:val="nil"/>
              <w:right w:val="nil"/>
            </w:tcBorders>
          </w:tcPr>
          <w:p>
            <w:pPr>
              <w:pStyle w:val="0"/>
              <w:jc w:val="center"/>
            </w:pPr>
            <w:r>
              <w:rPr>
                <w:sz w:val="20"/>
              </w:rPr>
              <w:t xml:space="preserve">5997853,58</w:t>
            </w:r>
          </w:p>
        </w:tc>
      </w:tr>
      <w:tr>
        <w:tc>
          <w:tcPr>
            <w:tcW w:w="6293" w:type="dxa"/>
            <w:tcBorders>
              <w:top w:val="nil"/>
              <w:left w:val="nil"/>
              <w:bottom w:val="nil"/>
              <w:right w:val="nil"/>
            </w:tcBorders>
          </w:tcPr>
          <w:p>
            <w:pPr>
              <w:pStyle w:val="0"/>
            </w:pPr>
            <w:r>
              <w:rPr>
                <w:sz w:val="20"/>
              </w:rPr>
              <w:t xml:space="preserve">Новгородская область</w:t>
            </w:r>
          </w:p>
        </w:tc>
        <w:tc>
          <w:tcPr>
            <w:tcW w:w="2665" w:type="dxa"/>
            <w:tcBorders>
              <w:top w:val="nil"/>
              <w:left w:val="nil"/>
              <w:bottom w:val="nil"/>
              <w:right w:val="nil"/>
            </w:tcBorders>
          </w:tcPr>
          <w:p>
            <w:pPr>
              <w:pStyle w:val="0"/>
              <w:jc w:val="center"/>
            </w:pPr>
            <w:r>
              <w:rPr>
                <w:sz w:val="20"/>
              </w:rPr>
              <w:t xml:space="preserve">1143133,7</w:t>
            </w:r>
          </w:p>
        </w:tc>
      </w:tr>
      <w:tr>
        <w:tc>
          <w:tcPr>
            <w:tcW w:w="6293" w:type="dxa"/>
            <w:tcBorders>
              <w:top w:val="nil"/>
              <w:left w:val="nil"/>
              <w:bottom w:val="nil"/>
              <w:right w:val="nil"/>
            </w:tcBorders>
          </w:tcPr>
          <w:p>
            <w:pPr>
              <w:pStyle w:val="0"/>
            </w:pPr>
            <w:r>
              <w:rPr>
                <w:sz w:val="20"/>
              </w:rPr>
              <w:t xml:space="preserve">Новосибирская область</w:t>
            </w:r>
          </w:p>
        </w:tc>
        <w:tc>
          <w:tcPr>
            <w:tcW w:w="2665" w:type="dxa"/>
            <w:tcBorders>
              <w:top w:val="nil"/>
              <w:left w:val="nil"/>
              <w:bottom w:val="nil"/>
              <w:right w:val="nil"/>
            </w:tcBorders>
          </w:tcPr>
          <w:p>
            <w:pPr>
              <w:pStyle w:val="0"/>
              <w:jc w:val="center"/>
            </w:pPr>
            <w:r>
              <w:rPr>
                <w:sz w:val="20"/>
              </w:rPr>
              <w:t xml:space="preserve">4652474,37</w:t>
            </w:r>
          </w:p>
        </w:tc>
      </w:tr>
      <w:tr>
        <w:tc>
          <w:tcPr>
            <w:tcW w:w="6293" w:type="dxa"/>
            <w:tcBorders>
              <w:top w:val="nil"/>
              <w:left w:val="nil"/>
              <w:bottom w:val="nil"/>
              <w:right w:val="nil"/>
            </w:tcBorders>
          </w:tcPr>
          <w:p>
            <w:pPr>
              <w:pStyle w:val="0"/>
            </w:pPr>
            <w:r>
              <w:rPr>
                <w:sz w:val="20"/>
              </w:rPr>
              <w:t xml:space="preserve">Омская область</w:t>
            </w:r>
          </w:p>
        </w:tc>
        <w:tc>
          <w:tcPr>
            <w:tcW w:w="2665" w:type="dxa"/>
            <w:tcBorders>
              <w:top w:val="nil"/>
              <w:left w:val="nil"/>
              <w:bottom w:val="nil"/>
              <w:right w:val="nil"/>
            </w:tcBorders>
          </w:tcPr>
          <w:p>
            <w:pPr>
              <w:pStyle w:val="0"/>
              <w:jc w:val="center"/>
            </w:pPr>
            <w:r>
              <w:rPr>
                <w:sz w:val="20"/>
              </w:rPr>
              <w:t xml:space="preserve">1392741,36</w:t>
            </w:r>
          </w:p>
        </w:tc>
      </w:tr>
      <w:tr>
        <w:tc>
          <w:tcPr>
            <w:tcW w:w="6293" w:type="dxa"/>
            <w:tcBorders>
              <w:top w:val="nil"/>
              <w:left w:val="nil"/>
              <w:bottom w:val="nil"/>
              <w:right w:val="nil"/>
            </w:tcBorders>
          </w:tcPr>
          <w:p>
            <w:pPr>
              <w:pStyle w:val="0"/>
            </w:pPr>
            <w:r>
              <w:rPr>
                <w:sz w:val="20"/>
              </w:rPr>
              <w:t xml:space="preserve">Оренбургская область</w:t>
            </w:r>
          </w:p>
        </w:tc>
        <w:tc>
          <w:tcPr>
            <w:tcW w:w="2665" w:type="dxa"/>
            <w:tcBorders>
              <w:top w:val="nil"/>
              <w:left w:val="nil"/>
              <w:bottom w:val="nil"/>
              <w:right w:val="nil"/>
            </w:tcBorders>
          </w:tcPr>
          <w:p>
            <w:pPr>
              <w:pStyle w:val="0"/>
              <w:jc w:val="center"/>
            </w:pPr>
            <w:r>
              <w:rPr>
                <w:sz w:val="20"/>
              </w:rPr>
              <w:t xml:space="preserve">5971000,45</w:t>
            </w:r>
          </w:p>
        </w:tc>
      </w:tr>
      <w:tr>
        <w:tc>
          <w:tcPr>
            <w:tcW w:w="6293" w:type="dxa"/>
            <w:tcBorders>
              <w:top w:val="nil"/>
              <w:left w:val="nil"/>
              <w:bottom w:val="nil"/>
              <w:right w:val="nil"/>
            </w:tcBorders>
          </w:tcPr>
          <w:p>
            <w:pPr>
              <w:pStyle w:val="0"/>
            </w:pPr>
            <w:r>
              <w:rPr>
                <w:sz w:val="20"/>
              </w:rPr>
              <w:t xml:space="preserve">Орловская область</w:t>
            </w:r>
          </w:p>
        </w:tc>
        <w:tc>
          <w:tcPr>
            <w:tcW w:w="2665" w:type="dxa"/>
            <w:tcBorders>
              <w:top w:val="nil"/>
              <w:left w:val="nil"/>
              <w:bottom w:val="nil"/>
              <w:right w:val="nil"/>
            </w:tcBorders>
          </w:tcPr>
          <w:p>
            <w:pPr>
              <w:pStyle w:val="0"/>
              <w:jc w:val="center"/>
            </w:pPr>
            <w:r>
              <w:rPr>
                <w:sz w:val="20"/>
              </w:rPr>
              <w:t xml:space="preserve">1001465,12</w:t>
            </w:r>
          </w:p>
        </w:tc>
      </w:tr>
      <w:tr>
        <w:tc>
          <w:tcPr>
            <w:tcW w:w="6293" w:type="dxa"/>
            <w:tcBorders>
              <w:top w:val="nil"/>
              <w:left w:val="nil"/>
              <w:bottom w:val="nil"/>
              <w:right w:val="nil"/>
            </w:tcBorders>
          </w:tcPr>
          <w:p>
            <w:pPr>
              <w:pStyle w:val="0"/>
            </w:pPr>
            <w:r>
              <w:rPr>
                <w:sz w:val="20"/>
              </w:rPr>
              <w:t xml:space="preserve">Пензенская область</w:t>
            </w:r>
          </w:p>
        </w:tc>
        <w:tc>
          <w:tcPr>
            <w:tcW w:w="2665" w:type="dxa"/>
            <w:tcBorders>
              <w:top w:val="nil"/>
              <w:left w:val="nil"/>
              <w:bottom w:val="nil"/>
              <w:right w:val="nil"/>
            </w:tcBorders>
          </w:tcPr>
          <w:p>
            <w:pPr>
              <w:pStyle w:val="0"/>
              <w:jc w:val="center"/>
            </w:pPr>
            <w:r>
              <w:rPr>
                <w:sz w:val="20"/>
              </w:rPr>
              <w:t xml:space="preserve">1414241,79</w:t>
            </w:r>
          </w:p>
        </w:tc>
      </w:tr>
      <w:tr>
        <w:tc>
          <w:tcPr>
            <w:tcW w:w="6293" w:type="dxa"/>
            <w:tcBorders>
              <w:top w:val="nil"/>
              <w:left w:val="nil"/>
              <w:bottom w:val="nil"/>
              <w:right w:val="nil"/>
            </w:tcBorders>
          </w:tcPr>
          <w:p>
            <w:pPr>
              <w:pStyle w:val="0"/>
            </w:pPr>
            <w:r>
              <w:rPr>
                <w:sz w:val="20"/>
              </w:rPr>
              <w:t xml:space="preserve">Псковская область</w:t>
            </w:r>
          </w:p>
        </w:tc>
        <w:tc>
          <w:tcPr>
            <w:tcW w:w="2665" w:type="dxa"/>
            <w:tcBorders>
              <w:top w:val="nil"/>
              <w:left w:val="nil"/>
              <w:bottom w:val="nil"/>
              <w:right w:val="nil"/>
            </w:tcBorders>
          </w:tcPr>
          <w:p>
            <w:pPr>
              <w:pStyle w:val="0"/>
              <w:jc w:val="center"/>
            </w:pPr>
            <w:r>
              <w:rPr>
                <w:sz w:val="20"/>
              </w:rPr>
              <w:t xml:space="preserve">864305,14</w:t>
            </w:r>
          </w:p>
        </w:tc>
      </w:tr>
      <w:tr>
        <w:tc>
          <w:tcPr>
            <w:tcW w:w="6293" w:type="dxa"/>
            <w:tcBorders>
              <w:top w:val="nil"/>
              <w:left w:val="nil"/>
              <w:bottom w:val="nil"/>
              <w:right w:val="nil"/>
            </w:tcBorders>
          </w:tcPr>
          <w:p>
            <w:pPr>
              <w:pStyle w:val="0"/>
            </w:pPr>
            <w:r>
              <w:rPr>
                <w:sz w:val="20"/>
              </w:rPr>
              <w:t xml:space="preserve">Ростовская область</w:t>
            </w:r>
          </w:p>
        </w:tc>
        <w:tc>
          <w:tcPr>
            <w:tcW w:w="2665" w:type="dxa"/>
            <w:tcBorders>
              <w:top w:val="nil"/>
              <w:left w:val="nil"/>
              <w:bottom w:val="nil"/>
              <w:right w:val="nil"/>
            </w:tcBorders>
          </w:tcPr>
          <w:p>
            <w:pPr>
              <w:pStyle w:val="0"/>
              <w:jc w:val="center"/>
            </w:pPr>
            <w:r>
              <w:rPr>
                <w:sz w:val="20"/>
              </w:rPr>
              <w:t xml:space="preserve">5709599,56</w:t>
            </w:r>
          </w:p>
        </w:tc>
      </w:tr>
      <w:tr>
        <w:tc>
          <w:tcPr>
            <w:tcW w:w="6293" w:type="dxa"/>
            <w:tcBorders>
              <w:top w:val="nil"/>
              <w:left w:val="nil"/>
              <w:bottom w:val="nil"/>
              <w:right w:val="nil"/>
            </w:tcBorders>
          </w:tcPr>
          <w:p>
            <w:pPr>
              <w:pStyle w:val="0"/>
            </w:pPr>
            <w:r>
              <w:rPr>
                <w:sz w:val="20"/>
              </w:rPr>
              <w:t xml:space="preserve">Рязанская область</w:t>
            </w:r>
          </w:p>
        </w:tc>
        <w:tc>
          <w:tcPr>
            <w:tcW w:w="2665" w:type="dxa"/>
            <w:tcBorders>
              <w:top w:val="nil"/>
              <w:left w:val="nil"/>
              <w:bottom w:val="nil"/>
              <w:right w:val="nil"/>
            </w:tcBorders>
          </w:tcPr>
          <w:p>
            <w:pPr>
              <w:pStyle w:val="0"/>
              <w:jc w:val="center"/>
            </w:pPr>
            <w:r>
              <w:rPr>
                <w:sz w:val="20"/>
              </w:rPr>
              <w:t xml:space="preserve">2159491,52</w:t>
            </w:r>
          </w:p>
        </w:tc>
      </w:tr>
      <w:tr>
        <w:tc>
          <w:tcPr>
            <w:tcW w:w="6293" w:type="dxa"/>
            <w:tcBorders>
              <w:top w:val="nil"/>
              <w:left w:val="nil"/>
              <w:bottom w:val="nil"/>
              <w:right w:val="nil"/>
            </w:tcBorders>
          </w:tcPr>
          <w:p>
            <w:pPr>
              <w:pStyle w:val="0"/>
            </w:pPr>
            <w:r>
              <w:rPr>
                <w:sz w:val="20"/>
              </w:rPr>
              <w:t xml:space="preserve">Самарская область</w:t>
            </w:r>
          </w:p>
        </w:tc>
        <w:tc>
          <w:tcPr>
            <w:tcW w:w="2665" w:type="dxa"/>
            <w:tcBorders>
              <w:top w:val="nil"/>
              <w:left w:val="nil"/>
              <w:bottom w:val="nil"/>
              <w:right w:val="nil"/>
            </w:tcBorders>
          </w:tcPr>
          <w:p>
            <w:pPr>
              <w:pStyle w:val="0"/>
              <w:jc w:val="center"/>
            </w:pPr>
            <w:r>
              <w:rPr>
                <w:sz w:val="20"/>
              </w:rPr>
              <w:t xml:space="preserve">9936502,78</w:t>
            </w:r>
          </w:p>
        </w:tc>
      </w:tr>
      <w:tr>
        <w:tc>
          <w:tcPr>
            <w:tcW w:w="6293" w:type="dxa"/>
            <w:tcBorders>
              <w:top w:val="nil"/>
              <w:left w:val="nil"/>
              <w:bottom w:val="nil"/>
              <w:right w:val="nil"/>
            </w:tcBorders>
          </w:tcPr>
          <w:p>
            <w:pPr>
              <w:pStyle w:val="0"/>
            </w:pPr>
            <w:r>
              <w:rPr>
                <w:sz w:val="20"/>
              </w:rPr>
              <w:t xml:space="preserve">Саратовская область</w:t>
            </w:r>
          </w:p>
        </w:tc>
        <w:tc>
          <w:tcPr>
            <w:tcW w:w="2665" w:type="dxa"/>
            <w:tcBorders>
              <w:top w:val="nil"/>
              <w:left w:val="nil"/>
              <w:bottom w:val="nil"/>
              <w:right w:val="nil"/>
            </w:tcBorders>
          </w:tcPr>
          <w:p>
            <w:pPr>
              <w:pStyle w:val="0"/>
              <w:jc w:val="center"/>
            </w:pPr>
            <w:r>
              <w:rPr>
                <w:sz w:val="20"/>
              </w:rPr>
              <w:t xml:space="preserve">4131624</w:t>
            </w:r>
          </w:p>
        </w:tc>
      </w:tr>
      <w:tr>
        <w:tc>
          <w:tcPr>
            <w:tcW w:w="6293" w:type="dxa"/>
            <w:tcBorders>
              <w:top w:val="nil"/>
              <w:left w:val="nil"/>
              <w:bottom w:val="nil"/>
              <w:right w:val="nil"/>
            </w:tcBorders>
          </w:tcPr>
          <w:p>
            <w:pPr>
              <w:pStyle w:val="0"/>
            </w:pPr>
            <w:r>
              <w:rPr>
                <w:sz w:val="20"/>
              </w:rPr>
              <w:t xml:space="preserve">Сахалинская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Свердловская область</w:t>
            </w:r>
          </w:p>
        </w:tc>
        <w:tc>
          <w:tcPr>
            <w:tcW w:w="2665" w:type="dxa"/>
            <w:tcBorders>
              <w:top w:val="nil"/>
              <w:left w:val="nil"/>
              <w:bottom w:val="nil"/>
              <w:right w:val="nil"/>
            </w:tcBorders>
          </w:tcPr>
          <w:p>
            <w:pPr>
              <w:pStyle w:val="0"/>
              <w:jc w:val="center"/>
            </w:pPr>
            <w:r>
              <w:rPr>
                <w:sz w:val="20"/>
              </w:rPr>
              <w:t xml:space="preserve">12633998,76</w:t>
            </w:r>
          </w:p>
        </w:tc>
      </w:tr>
      <w:tr>
        <w:tc>
          <w:tcPr>
            <w:tcW w:w="6293" w:type="dxa"/>
            <w:tcBorders>
              <w:top w:val="nil"/>
              <w:left w:val="nil"/>
              <w:bottom w:val="nil"/>
              <w:right w:val="nil"/>
            </w:tcBorders>
          </w:tcPr>
          <w:p>
            <w:pPr>
              <w:pStyle w:val="0"/>
            </w:pPr>
            <w:r>
              <w:rPr>
                <w:sz w:val="20"/>
              </w:rPr>
              <w:t xml:space="preserve">Смоленская область</w:t>
            </w:r>
          </w:p>
        </w:tc>
        <w:tc>
          <w:tcPr>
            <w:tcW w:w="2665" w:type="dxa"/>
            <w:tcBorders>
              <w:top w:val="nil"/>
              <w:left w:val="nil"/>
              <w:bottom w:val="nil"/>
              <w:right w:val="nil"/>
            </w:tcBorders>
          </w:tcPr>
          <w:p>
            <w:pPr>
              <w:pStyle w:val="0"/>
              <w:jc w:val="center"/>
            </w:pPr>
            <w:r>
              <w:rPr>
                <w:sz w:val="20"/>
              </w:rPr>
              <w:t xml:space="preserve">2415575,91</w:t>
            </w:r>
          </w:p>
        </w:tc>
      </w:tr>
      <w:tr>
        <w:tc>
          <w:tcPr>
            <w:tcW w:w="6293" w:type="dxa"/>
            <w:tcBorders>
              <w:top w:val="nil"/>
              <w:left w:val="nil"/>
              <w:bottom w:val="nil"/>
              <w:right w:val="nil"/>
            </w:tcBorders>
          </w:tcPr>
          <w:p>
            <w:pPr>
              <w:pStyle w:val="0"/>
            </w:pPr>
            <w:r>
              <w:rPr>
                <w:sz w:val="20"/>
              </w:rPr>
              <w:t xml:space="preserve">Тамбовская область</w:t>
            </w:r>
          </w:p>
        </w:tc>
        <w:tc>
          <w:tcPr>
            <w:tcW w:w="2665" w:type="dxa"/>
            <w:tcBorders>
              <w:top w:val="nil"/>
              <w:left w:val="nil"/>
              <w:bottom w:val="nil"/>
              <w:right w:val="nil"/>
            </w:tcBorders>
          </w:tcPr>
          <w:p>
            <w:pPr>
              <w:pStyle w:val="0"/>
              <w:jc w:val="center"/>
            </w:pPr>
            <w:r>
              <w:rPr>
                <w:sz w:val="20"/>
              </w:rPr>
              <w:t xml:space="preserve">1741086,8</w:t>
            </w:r>
          </w:p>
        </w:tc>
      </w:tr>
      <w:tr>
        <w:tc>
          <w:tcPr>
            <w:tcW w:w="6293" w:type="dxa"/>
            <w:tcBorders>
              <w:top w:val="nil"/>
              <w:left w:val="nil"/>
              <w:bottom w:val="nil"/>
              <w:right w:val="nil"/>
            </w:tcBorders>
          </w:tcPr>
          <w:p>
            <w:pPr>
              <w:pStyle w:val="0"/>
            </w:pPr>
            <w:r>
              <w:rPr>
                <w:sz w:val="20"/>
              </w:rPr>
              <w:t xml:space="preserve">Тверская область</w:t>
            </w:r>
          </w:p>
        </w:tc>
        <w:tc>
          <w:tcPr>
            <w:tcW w:w="2665" w:type="dxa"/>
            <w:tcBorders>
              <w:top w:val="nil"/>
              <w:left w:val="nil"/>
              <w:bottom w:val="nil"/>
              <w:right w:val="nil"/>
            </w:tcBorders>
          </w:tcPr>
          <w:p>
            <w:pPr>
              <w:pStyle w:val="0"/>
              <w:jc w:val="center"/>
            </w:pPr>
            <w:r>
              <w:rPr>
                <w:sz w:val="20"/>
              </w:rPr>
              <w:t xml:space="preserve">2837576,39</w:t>
            </w:r>
          </w:p>
        </w:tc>
      </w:tr>
      <w:tr>
        <w:tc>
          <w:tcPr>
            <w:tcW w:w="6293" w:type="dxa"/>
            <w:tcBorders>
              <w:top w:val="nil"/>
              <w:left w:val="nil"/>
              <w:bottom w:val="nil"/>
              <w:right w:val="nil"/>
            </w:tcBorders>
          </w:tcPr>
          <w:p>
            <w:pPr>
              <w:pStyle w:val="0"/>
            </w:pPr>
            <w:r>
              <w:rPr>
                <w:sz w:val="20"/>
              </w:rPr>
              <w:t xml:space="preserve">Томская область</w:t>
            </w:r>
          </w:p>
        </w:tc>
        <w:tc>
          <w:tcPr>
            <w:tcW w:w="2665" w:type="dxa"/>
            <w:tcBorders>
              <w:top w:val="nil"/>
              <w:left w:val="nil"/>
              <w:bottom w:val="nil"/>
              <w:right w:val="nil"/>
            </w:tcBorders>
          </w:tcPr>
          <w:p>
            <w:pPr>
              <w:pStyle w:val="0"/>
              <w:jc w:val="center"/>
            </w:pPr>
            <w:r>
              <w:rPr>
                <w:sz w:val="20"/>
              </w:rPr>
              <w:t xml:space="preserve">2539872,14</w:t>
            </w:r>
          </w:p>
        </w:tc>
      </w:tr>
      <w:tr>
        <w:tc>
          <w:tcPr>
            <w:tcW w:w="6293" w:type="dxa"/>
            <w:tcBorders>
              <w:top w:val="nil"/>
              <w:left w:val="nil"/>
              <w:bottom w:val="nil"/>
              <w:right w:val="nil"/>
            </w:tcBorders>
          </w:tcPr>
          <w:p>
            <w:pPr>
              <w:pStyle w:val="0"/>
            </w:pPr>
            <w:r>
              <w:rPr>
                <w:sz w:val="20"/>
              </w:rPr>
              <w:t xml:space="preserve">Тульская область</w:t>
            </w:r>
          </w:p>
        </w:tc>
        <w:tc>
          <w:tcPr>
            <w:tcW w:w="2665" w:type="dxa"/>
            <w:tcBorders>
              <w:top w:val="nil"/>
              <w:left w:val="nil"/>
              <w:bottom w:val="nil"/>
              <w:right w:val="nil"/>
            </w:tcBorders>
          </w:tcPr>
          <w:p>
            <w:pPr>
              <w:pStyle w:val="0"/>
              <w:jc w:val="center"/>
            </w:pPr>
            <w:r>
              <w:rPr>
                <w:sz w:val="20"/>
              </w:rPr>
              <w:t xml:space="preserve">2030371</w:t>
            </w:r>
          </w:p>
        </w:tc>
      </w:tr>
      <w:tr>
        <w:tc>
          <w:tcPr>
            <w:tcW w:w="6293" w:type="dxa"/>
            <w:tcBorders>
              <w:top w:val="nil"/>
              <w:left w:val="nil"/>
              <w:bottom w:val="nil"/>
              <w:right w:val="nil"/>
            </w:tcBorders>
          </w:tcPr>
          <w:p>
            <w:pPr>
              <w:pStyle w:val="0"/>
            </w:pPr>
            <w:r>
              <w:rPr>
                <w:sz w:val="20"/>
              </w:rPr>
              <w:t xml:space="preserve">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pPr>
              <w:pStyle w:val="0"/>
              <w:jc w:val="center"/>
            </w:pPr>
            <w:r>
              <w:rPr>
                <w:sz w:val="20"/>
              </w:rPr>
              <w:t xml:space="preserve">10785457,03</w:t>
            </w:r>
          </w:p>
        </w:tc>
      </w:tr>
      <w:tr>
        <w:tc>
          <w:tcPr>
            <w:tcW w:w="6293" w:type="dxa"/>
            <w:tcBorders>
              <w:top w:val="nil"/>
              <w:left w:val="nil"/>
              <w:bottom w:val="nil"/>
              <w:right w:val="nil"/>
            </w:tcBorders>
          </w:tcPr>
          <w:p>
            <w:pPr>
              <w:pStyle w:val="0"/>
            </w:pPr>
            <w:r>
              <w:rPr>
                <w:sz w:val="20"/>
              </w:rPr>
              <w:t xml:space="preserve">Ульяновская область</w:t>
            </w:r>
          </w:p>
        </w:tc>
        <w:tc>
          <w:tcPr>
            <w:tcW w:w="2665" w:type="dxa"/>
            <w:tcBorders>
              <w:top w:val="nil"/>
              <w:left w:val="nil"/>
              <w:bottom w:val="nil"/>
              <w:right w:val="nil"/>
            </w:tcBorders>
          </w:tcPr>
          <w:p>
            <w:pPr>
              <w:pStyle w:val="0"/>
              <w:jc w:val="center"/>
            </w:pPr>
            <w:r>
              <w:rPr>
                <w:sz w:val="20"/>
              </w:rPr>
              <w:t xml:space="preserve">2743584,88</w:t>
            </w:r>
          </w:p>
        </w:tc>
      </w:tr>
      <w:tr>
        <w:tc>
          <w:tcPr>
            <w:tcW w:w="6293" w:type="dxa"/>
            <w:tcBorders>
              <w:top w:val="nil"/>
              <w:left w:val="nil"/>
              <w:bottom w:val="nil"/>
              <w:right w:val="nil"/>
            </w:tcBorders>
          </w:tcPr>
          <w:p>
            <w:pPr>
              <w:pStyle w:val="0"/>
            </w:pPr>
            <w:r>
              <w:rPr>
                <w:sz w:val="20"/>
              </w:rPr>
              <w:t xml:space="preserve">Челябинская область</w:t>
            </w:r>
          </w:p>
        </w:tc>
        <w:tc>
          <w:tcPr>
            <w:tcW w:w="2665" w:type="dxa"/>
            <w:tcBorders>
              <w:top w:val="nil"/>
              <w:left w:val="nil"/>
              <w:bottom w:val="nil"/>
              <w:right w:val="nil"/>
            </w:tcBorders>
          </w:tcPr>
          <w:p>
            <w:pPr>
              <w:pStyle w:val="0"/>
              <w:jc w:val="center"/>
            </w:pPr>
            <w:r>
              <w:rPr>
                <w:sz w:val="20"/>
              </w:rPr>
              <w:t xml:space="preserve">6963251,46</w:t>
            </w:r>
          </w:p>
        </w:tc>
      </w:tr>
      <w:tr>
        <w:tc>
          <w:tcPr>
            <w:tcW w:w="6293" w:type="dxa"/>
            <w:tcBorders>
              <w:top w:val="nil"/>
              <w:left w:val="nil"/>
              <w:bottom w:val="nil"/>
              <w:right w:val="nil"/>
            </w:tcBorders>
          </w:tcPr>
          <w:p>
            <w:pPr>
              <w:pStyle w:val="0"/>
            </w:pPr>
            <w:r>
              <w:rPr>
                <w:sz w:val="20"/>
              </w:rPr>
              <w:t xml:space="preserve">Ярославская область</w:t>
            </w:r>
          </w:p>
        </w:tc>
        <w:tc>
          <w:tcPr>
            <w:tcW w:w="2665" w:type="dxa"/>
            <w:tcBorders>
              <w:top w:val="nil"/>
              <w:left w:val="nil"/>
              <w:bottom w:val="nil"/>
              <w:right w:val="nil"/>
            </w:tcBorders>
          </w:tcPr>
          <w:p>
            <w:pPr>
              <w:pStyle w:val="0"/>
              <w:jc w:val="center"/>
            </w:pPr>
            <w:r>
              <w:rPr>
                <w:sz w:val="20"/>
              </w:rPr>
              <w:t xml:space="preserve">2843775</w:t>
            </w:r>
          </w:p>
        </w:tc>
      </w:tr>
      <w:tr>
        <w:tc>
          <w:tcPr>
            <w:tcW w:w="6293" w:type="dxa"/>
            <w:tcBorders>
              <w:top w:val="nil"/>
              <w:left w:val="nil"/>
              <w:bottom w:val="nil"/>
              <w:right w:val="nil"/>
            </w:tcBorders>
          </w:tcPr>
          <w:p>
            <w:pPr>
              <w:pStyle w:val="0"/>
            </w:pPr>
            <w:r>
              <w:rPr>
                <w:sz w:val="20"/>
              </w:rPr>
              <w:t xml:space="preserve">Город Байконур</w:t>
            </w:r>
          </w:p>
        </w:tc>
        <w:tc>
          <w:tcPr>
            <w:tcW w:w="2665" w:type="dxa"/>
            <w:tcBorders>
              <w:top w:val="nil"/>
              <w:left w:val="nil"/>
              <w:bottom w:val="nil"/>
              <w:right w:val="nil"/>
            </w:tcBorders>
          </w:tcPr>
          <w:p>
            <w:pPr>
              <w:pStyle w:val="0"/>
              <w:jc w:val="center"/>
            </w:pPr>
            <w:r>
              <w:rPr>
                <w:sz w:val="20"/>
              </w:rPr>
              <w:t xml:space="preserve">107263,7</w:t>
            </w:r>
          </w:p>
        </w:tc>
      </w:tr>
      <w:tr>
        <w:tc>
          <w:tcPr>
            <w:tcW w:w="6293" w:type="dxa"/>
            <w:tcBorders>
              <w:top w:val="nil"/>
              <w:left w:val="nil"/>
              <w:bottom w:val="nil"/>
              <w:right w:val="nil"/>
            </w:tcBorders>
          </w:tcPr>
          <w:p>
            <w:pPr>
              <w:pStyle w:val="0"/>
            </w:pPr>
            <w:r>
              <w:rPr>
                <w:sz w:val="20"/>
              </w:rPr>
              <w:t xml:space="preserve">Город Москва</w:t>
            </w:r>
          </w:p>
        </w:tc>
        <w:tc>
          <w:tcPr>
            <w:tcW w:w="2665" w:type="dxa"/>
            <w:tcBorders>
              <w:top w:val="nil"/>
              <w:left w:val="nil"/>
              <w:bottom w:val="nil"/>
              <w:right w:val="nil"/>
            </w:tcBorders>
          </w:tcPr>
          <w:p>
            <w:pPr>
              <w:pStyle w:val="0"/>
              <w:jc w:val="center"/>
            </w:pPr>
            <w:r>
              <w:rPr>
                <w:sz w:val="20"/>
              </w:rPr>
              <w:t xml:space="preserve">3348048,31</w:t>
            </w:r>
          </w:p>
        </w:tc>
      </w:tr>
      <w:tr>
        <w:tc>
          <w:tcPr>
            <w:tcW w:w="6293" w:type="dxa"/>
            <w:tcBorders>
              <w:top w:val="nil"/>
              <w:left w:val="nil"/>
              <w:bottom w:val="nil"/>
              <w:right w:val="nil"/>
            </w:tcBorders>
          </w:tcPr>
          <w:p>
            <w:pPr>
              <w:pStyle w:val="0"/>
            </w:pPr>
            <w:r>
              <w:rPr>
                <w:sz w:val="20"/>
              </w:rPr>
              <w:t xml:space="preserve">Город Санкт-Петербург</w:t>
            </w:r>
          </w:p>
        </w:tc>
        <w:tc>
          <w:tcPr>
            <w:tcW w:w="2665" w:type="dxa"/>
            <w:tcBorders>
              <w:top w:val="nil"/>
              <w:left w:val="nil"/>
              <w:bottom w:val="nil"/>
              <w:right w:val="nil"/>
            </w:tcBorders>
          </w:tcPr>
          <w:p>
            <w:pPr>
              <w:pStyle w:val="0"/>
              <w:jc w:val="center"/>
            </w:pPr>
            <w:r>
              <w:rPr>
                <w:sz w:val="20"/>
              </w:rPr>
              <w:t xml:space="preserve">6043464,57</w:t>
            </w:r>
          </w:p>
        </w:tc>
      </w:tr>
      <w:tr>
        <w:tc>
          <w:tcPr>
            <w:tcW w:w="6293" w:type="dxa"/>
            <w:tcBorders>
              <w:top w:val="nil"/>
              <w:left w:val="nil"/>
              <w:bottom w:val="nil"/>
              <w:right w:val="nil"/>
            </w:tcBorders>
          </w:tcPr>
          <w:p>
            <w:pPr>
              <w:pStyle w:val="0"/>
            </w:pPr>
            <w:r>
              <w:rPr>
                <w:sz w:val="20"/>
              </w:rPr>
              <w:t xml:space="preserve">Город Севастополь</w:t>
            </w:r>
          </w:p>
        </w:tc>
        <w:tc>
          <w:tcPr>
            <w:tcW w:w="2665" w:type="dxa"/>
            <w:tcBorders>
              <w:top w:val="nil"/>
              <w:left w:val="nil"/>
              <w:bottom w:val="nil"/>
              <w:right w:val="nil"/>
            </w:tcBorders>
          </w:tcPr>
          <w:p>
            <w:pPr>
              <w:pStyle w:val="0"/>
              <w:jc w:val="center"/>
            </w:pPr>
            <w:r>
              <w:rPr>
                <w:sz w:val="20"/>
              </w:rPr>
              <w:t xml:space="preserve">153274</w:t>
            </w:r>
          </w:p>
        </w:tc>
      </w:tr>
      <w:tr>
        <w:tc>
          <w:tcPr>
            <w:tcW w:w="6293" w:type="dxa"/>
            <w:tcBorders>
              <w:top w:val="nil"/>
              <w:left w:val="nil"/>
              <w:bottom w:val="nil"/>
              <w:right w:val="nil"/>
            </w:tcBorders>
          </w:tcPr>
          <w:p>
            <w:pPr>
              <w:pStyle w:val="0"/>
            </w:pPr>
            <w:r>
              <w:rPr>
                <w:sz w:val="20"/>
              </w:rPr>
              <w:t xml:space="preserve">Еврейская автономная область</w:t>
            </w:r>
          </w:p>
        </w:tc>
        <w:tc>
          <w:tcPr>
            <w:tcW w:w="2665" w:type="dxa"/>
            <w:tcBorders>
              <w:top w:val="nil"/>
              <w:left w:val="nil"/>
              <w:bottom w:val="nil"/>
              <w:right w:val="nil"/>
            </w:tcBorders>
          </w:tcPr>
          <w:p>
            <w:pPr>
              <w:pStyle w:val="0"/>
              <w:jc w:val="center"/>
            </w:pPr>
            <w:r>
              <w:rPr>
                <w:sz w:val="20"/>
              </w:rPr>
              <w:t xml:space="preserve">482341,22</w:t>
            </w:r>
          </w:p>
        </w:tc>
      </w:tr>
      <w:tr>
        <w:tc>
          <w:tcPr>
            <w:tcW w:w="6293" w:type="dxa"/>
            <w:tcBorders>
              <w:top w:val="nil"/>
              <w:left w:val="nil"/>
              <w:bottom w:val="nil"/>
              <w:right w:val="nil"/>
            </w:tcBorders>
          </w:tcPr>
          <w:p>
            <w:pPr>
              <w:pStyle w:val="0"/>
            </w:pPr>
            <w:r>
              <w:rPr>
                <w:sz w:val="20"/>
              </w:rPr>
              <w:t xml:space="preserve">Ненецкий автономный округ</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single" w:sz="4"/>
              <w:right w:val="nil"/>
            </w:tcBorders>
          </w:tcPr>
          <w:p>
            <w:pPr>
              <w:pStyle w:val="0"/>
            </w:pPr>
            <w:r>
              <w:rPr>
                <w:sz w:val="20"/>
              </w:rPr>
              <w:t xml:space="preserve">Чукотский автономный округ</w:t>
            </w:r>
          </w:p>
        </w:tc>
        <w:tc>
          <w:tcPr>
            <w:tcW w:w="2665"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878" w:name="P2878"/>
    <w:bookmarkEnd w:id="2878"/>
    <w:p>
      <w:pPr>
        <w:pStyle w:val="2"/>
        <w:jc w:val="center"/>
      </w:pPr>
      <w:r>
        <w:rPr>
          <w:sz w:val="20"/>
        </w:rPr>
        <w:t xml:space="preserve">ОСОБЕННОСТИ</w:t>
      </w:r>
    </w:p>
    <w:p>
      <w:pPr>
        <w:pStyle w:val="2"/>
        <w:jc w:val="center"/>
      </w:pPr>
      <w:r>
        <w:rPr>
          <w:sz w:val="20"/>
        </w:rPr>
        <w:t xml:space="preserve">ПРИМЕНЕНИЯ МЕТОДА ДОЛГОСРОЧНОЙ ИНДЕКСАЦИИ НЕОБХОДИМОЙ</w:t>
      </w:r>
    </w:p>
    <w:p>
      <w:pPr>
        <w:pStyle w:val="2"/>
        <w:jc w:val="center"/>
      </w:pPr>
      <w:r>
        <w:rPr>
          <w:sz w:val="20"/>
        </w:rPr>
        <w:t xml:space="preserve">ВАЛОВОЙ ВЫРУЧКИ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87"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color w:val="392c69"/>
              </w:rPr>
              <w:t xml:space="preserve"> Правительства РФ от 29.06.2019 N 837;</w:t>
            </w:r>
          </w:p>
          <w:p>
            <w:pPr>
              <w:pStyle w:val="0"/>
              <w:jc w:val="center"/>
            </w:pPr>
            <w:r>
              <w:rPr>
                <w:sz w:val="20"/>
                <w:color w:val="392c69"/>
              </w:rPr>
              <w:t xml:space="preserve">в ред. Постановлений Правительства РФ от 14.03.2020 </w:t>
            </w:r>
            <w:hyperlink w:history="0" r:id="rId178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11.12.2020 </w:t>
            </w:r>
            <w:hyperlink w:history="0" r:id="rId1789"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179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14.11.2022 </w:t>
            </w:r>
            <w:hyperlink w:history="0" r:id="rId179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23.12.2024 </w:t>
            </w:r>
            <w:hyperlink w:history="0" r:id="rId1792"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с изм., внесенными </w:t>
            </w:r>
            <w:hyperlink w:history="0" r:id="rId1793"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29.03.2022 N 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pStyle w:val="0"/>
        <w:jc w:val="both"/>
      </w:pPr>
      <w:r>
        <w:rPr>
          <w:sz w:val="20"/>
        </w:rPr>
        <w:t xml:space="preserve">(в ред. Постановлений Правительства РФ от 14.03.2020 </w:t>
      </w:r>
      <w:hyperlink w:history="0" r:id="rId179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1795"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а) расходы на приобретение сырья и материалов;</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history="0" w:anchor="P2904" w:tooltip="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
        <w:r>
          <w:rPr>
            <w:sz w:val="20"/>
            <w:color w:val="0000ff"/>
          </w:rPr>
          <w:t xml:space="preserve">подпунктом "а" пункта 3</w:t>
        </w:r>
      </w:hyperlink>
      <w:r>
        <w:rPr>
          <w:sz w:val="20"/>
        </w:rPr>
        <w:t xml:space="preserve"> настоящего документа;</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расходы по лизинговым платежам, расходы, связанные с арендой имущества, с учетом положений, предусмотренных </w:t>
      </w:r>
      <w:hyperlink w:history="0" w:anchor="P2913"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и) другие расходы, не относящиеся к неподконтрольным, определяемые в соответствии с методическими </w:t>
      </w:r>
      <w:hyperlink w:history="0" r:id="rId1796" w:tooltip="Приказ ФАС России от 23.05.2025 N 409/25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pStyle w:val="0"/>
        <w:jc w:val="both"/>
      </w:pPr>
      <w:r>
        <w:rPr>
          <w:sz w:val="20"/>
        </w:rPr>
        <w:t xml:space="preserve">(в ред. Постановлений Правительства РФ от 14.03.2020 </w:t>
      </w:r>
      <w:hyperlink w:history="0" r:id="rId1797"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1798"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p>
      <w:pPr>
        <w:pStyle w:val="0"/>
        <w:spacing w:before="200" w:lineRule="auto"/>
        <w:ind w:firstLine="540"/>
        <w:jc w:val="both"/>
      </w:pPr>
      <w:r>
        <w:rPr>
          <w:sz w:val="20"/>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bookmarkStart w:id="2902" w:name="P2902"/>
    <w:bookmarkEnd w:id="2902"/>
    <w:p>
      <w:pPr>
        <w:pStyle w:val="0"/>
        <w:spacing w:before="200" w:lineRule="auto"/>
        <w:ind w:firstLine="540"/>
        <w:jc w:val="both"/>
      </w:pPr>
      <w:r>
        <w:rPr>
          <w:sz w:val="20"/>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pStyle w:val="0"/>
        <w:jc w:val="both"/>
      </w:pPr>
      <w:r>
        <w:rPr>
          <w:sz w:val="20"/>
        </w:rPr>
        <w:t xml:space="preserve">(в ред. Постановлений Правительства РФ от 14.03.2020 </w:t>
      </w:r>
      <w:hyperlink w:history="0" r:id="rId17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23.12.2024 </w:t>
      </w:r>
      <w:hyperlink w:history="0" r:id="rId1800"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bookmarkStart w:id="2904" w:name="P2904"/>
    <w:bookmarkEnd w:id="2904"/>
    <w:p>
      <w:pPr>
        <w:pStyle w:val="0"/>
        <w:spacing w:before="200" w:lineRule="auto"/>
        <w:ind w:firstLine="540"/>
        <w:jc w:val="both"/>
      </w:pPr>
      <w:r>
        <w:rPr>
          <w:sz w:val="20"/>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расходы, связанные с арендой имущества, с учетом положений, предусмотренных </w:t>
      </w:r>
      <w:hyperlink w:history="0" w:anchor="P2913"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г) расходы на уплату страховых взносов;</w:t>
      </w:r>
    </w:p>
    <w:p>
      <w:pPr>
        <w:pStyle w:val="0"/>
        <w:spacing w:before="200" w:lineRule="auto"/>
        <w:ind w:firstLine="540"/>
        <w:jc w:val="both"/>
      </w:pPr>
      <w:r>
        <w:rPr>
          <w:sz w:val="20"/>
        </w:rPr>
        <w:t xml:space="preserve">д) расходы на амортизацию основных средств и нематериальных активов;</w:t>
      </w:r>
    </w:p>
    <w:p>
      <w:pPr>
        <w:pStyle w:val="0"/>
        <w:spacing w:before="200" w:lineRule="auto"/>
        <w:ind w:firstLine="540"/>
        <w:jc w:val="both"/>
      </w:pPr>
      <w:r>
        <w:rPr>
          <w:sz w:val="20"/>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history="0" w:anchor="P2927" w:tooltip="8. Величина нормативной прибыли регулируемой организации включает в себя:">
        <w:r>
          <w:rPr>
            <w:sz w:val="20"/>
            <w:color w:val="0000ff"/>
          </w:rPr>
          <w:t xml:space="preserve">пунктом 8</w:t>
        </w:r>
      </w:hyperlink>
      <w:r>
        <w:rPr>
          <w:sz w:val="20"/>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w:history="0" r:id="rId180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ж) другие расходы, определяемые в соответствии с методическими указаниями.</w:t>
      </w:r>
    </w:p>
    <w:p>
      <w:pPr>
        <w:pStyle w:val="0"/>
        <w:spacing w:before="200" w:lineRule="auto"/>
        <w:ind w:firstLine="540"/>
        <w:jc w:val="both"/>
      </w:pPr>
      <w:r>
        <w:rPr>
          <w:sz w:val="20"/>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history="0" w:anchor="P2902" w:tooltip="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
        <w:r>
          <w:rPr>
            <w:sz w:val="20"/>
            <w:color w:val="0000ff"/>
          </w:rPr>
          <w:t xml:space="preserve">пункте 3</w:t>
        </w:r>
      </w:hyperlink>
      <w:r>
        <w:rPr>
          <w:sz w:val="20"/>
        </w:rPr>
        <w:t xml:space="preserve"> настоящего документа, включаются понесенные расходы, связанные с отклонением цен на топливо, определенных в соответствии с </w:t>
      </w:r>
      <w:hyperlink w:history="0" w:anchor="P598"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pStyle w:val="0"/>
        <w:jc w:val="both"/>
      </w:pPr>
      <w:r>
        <w:rPr>
          <w:sz w:val="20"/>
        </w:rPr>
        <w:t xml:space="preserve">(п. 3(1) введен </w:t>
      </w:r>
      <w:hyperlink w:history="0" r:id="rId1802"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Постановлением</w:t>
        </w:r>
      </w:hyperlink>
      <w:r>
        <w:rPr>
          <w:sz w:val="20"/>
        </w:rPr>
        <w:t xml:space="preserve"> Правительства РФ от 11.12.2020 N 2077; в ред. Постановлений Правительства РФ от 14.11.2022 </w:t>
      </w:r>
      <w:hyperlink w:history="0" r:id="rId180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23.12.2024 </w:t>
      </w:r>
      <w:hyperlink w:history="0" r:id="rId1804" w:tooltip="Постановление Правительства РФ от 23.12.2024 N 1868 &quot;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quot; {КонсультантПлюс}">
        <w:r>
          <w:rPr>
            <w:sz w:val="20"/>
            <w:color w:val="0000ff"/>
          </w:rPr>
          <w:t xml:space="preserve">N 1868</w:t>
        </w:r>
      </w:hyperlink>
      <w:r>
        <w:rPr>
          <w:sz w:val="20"/>
        </w:rPr>
        <w:t xml:space="preserve">)</w:t>
      </w:r>
    </w:p>
    <w:bookmarkStart w:id="2913" w:name="P2913"/>
    <w:bookmarkEnd w:id="2913"/>
    <w:p>
      <w:pPr>
        <w:pStyle w:val="0"/>
        <w:spacing w:before="200" w:lineRule="auto"/>
        <w:ind w:firstLine="540"/>
        <w:jc w:val="both"/>
      </w:pPr>
      <w:r>
        <w:rPr>
          <w:sz w:val="20"/>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history="0" w:anchor="P551" w:tooltip="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pStyle w:val="0"/>
        <w:spacing w:before="200" w:lineRule="auto"/>
        <w:ind w:firstLine="540"/>
        <w:jc w:val="both"/>
      </w:pPr>
      <w:r>
        <w:rPr>
          <w:sz w:val="20"/>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pStyle w:val="0"/>
        <w:spacing w:before="200" w:lineRule="auto"/>
        <w:ind w:firstLine="540"/>
        <w:jc w:val="both"/>
      </w:pPr>
      <w:r>
        <w:rPr>
          <w:sz w:val="20"/>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w:history="0" r:id="rId1805" w:tooltip="Постановление Правительства РФ от 29.12.2011 N 1178 (ред. от 11.12.2020)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history="0" w:anchor="P2922" w:tooltip="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pStyle w:val="0"/>
        <w:jc w:val="both"/>
      </w:pPr>
      <w:r>
        <w:rPr>
          <w:sz w:val="20"/>
        </w:rPr>
        <w:t xml:space="preserve">(абзац введен </w:t>
      </w:r>
      <w:hyperlink w:history="0" r:id="rId180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14.03.2020 N 281)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w:history="0" r:id="rId180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2" w:name="P2922"/>
    <w:bookmarkEnd w:id="2922"/>
    <w:p>
      <w:pPr>
        <w:pStyle w:val="0"/>
        <w:spacing w:before="260" w:lineRule="auto"/>
        <w:ind w:firstLine="540"/>
        <w:jc w:val="both"/>
      </w:pPr>
      <w:r>
        <w:rPr>
          <w:sz w:val="20"/>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spacing w:before="200" w:lineRule="auto"/>
        <w:ind w:firstLine="540"/>
        <w:jc w:val="both"/>
      </w:pPr>
      <w:r>
        <w:rPr>
          <w:sz w:val="20"/>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925"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bookmarkStart w:id="2925" w:name="P2925"/>
    <w:bookmarkEnd w:id="2925"/>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w:history="0" r:id="rId18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ставке</w:t>
        </w:r>
      </w:hyperlink>
      <w:r>
        <w:rPr>
          <w:sz w:val="20"/>
        </w:rPr>
        <w:t xml:space="preserve"> Центрального банка Российской Федерации, увеличенной на 4 процентных пункта.</w:t>
      </w:r>
    </w:p>
    <w:bookmarkStart w:id="2927" w:name="P2927"/>
    <w:bookmarkEnd w:id="2927"/>
    <w:p>
      <w:pPr>
        <w:pStyle w:val="0"/>
        <w:spacing w:before="200" w:lineRule="auto"/>
        <w:ind w:firstLine="540"/>
        <w:jc w:val="both"/>
      </w:pPr>
      <w:r>
        <w:rPr>
          <w:sz w:val="20"/>
        </w:rPr>
        <w:t xml:space="preserve">8.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history="0" w:anchor="P623" w:tooltip="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
        <w:r>
          <w:rPr>
            <w:sz w:val="20"/>
            <w:color w:val="0000ff"/>
          </w:rPr>
          <w:t xml:space="preserve">абзацем третьим пункта 32</w:t>
        </w:r>
      </w:hyperlink>
      <w:r>
        <w:rPr>
          <w:sz w:val="20"/>
        </w:rPr>
        <w:t xml:space="preserve"> Основ ценообразования.</w:t>
      </w:r>
    </w:p>
    <w:p>
      <w:pPr>
        <w:pStyle w:val="0"/>
        <w:jc w:val="both"/>
      </w:pPr>
      <w:r>
        <w:rPr>
          <w:sz w:val="20"/>
        </w:rPr>
        <w:t xml:space="preserve">(в ред. </w:t>
      </w:r>
      <w:hyperlink w:history="0" r:id="rId180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pStyle w:val="0"/>
        <w:spacing w:before="200" w:lineRule="auto"/>
        <w:ind w:firstLine="540"/>
        <w:jc w:val="both"/>
      </w:pPr>
      <w:r>
        <w:rPr>
          <w:sz w:val="20"/>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pStyle w:val="0"/>
        <w:spacing w:before="200" w:lineRule="auto"/>
        <w:ind w:firstLine="540"/>
        <w:jc w:val="both"/>
      </w:pPr>
      <w:r>
        <w:rPr>
          <w:sz w:val="20"/>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pStyle w:val="0"/>
        <w:spacing w:before="200" w:lineRule="auto"/>
        <w:ind w:firstLine="540"/>
        <w:jc w:val="both"/>
      </w:pPr>
      <w:r>
        <w:rPr>
          <w:sz w:val="20"/>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pStyle w:val="0"/>
        <w:spacing w:before="200" w:lineRule="auto"/>
        <w:ind w:firstLine="540"/>
        <w:jc w:val="both"/>
      </w:pPr>
      <w:r>
        <w:rPr>
          <w:sz w:val="20"/>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2950" w:name="P2950"/>
    <w:bookmarkEnd w:id="2950"/>
    <w:p>
      <w:pPr>
        <w:pStyle w:val="2"/>
        <w:jc w:val="center"/>
      </w:pPr>
      <w:r>
        <w:rPr>
          <w:sz w:val="20"/>
        </w:rPr>
        <w:t xml:space="preserve">ПРАВИЛА</w:t>
      </w:r>
    </w:p>
    <w:p>
      <w:pPr>
        <w:pStyle w:val="2"/>
        <w:jc w:val="center"/>
      </w:pPr>
      <w:r>
        <w:rPr>
          <w:sz w:val="20"/>
        </w:rPr>
        <w:t xml:space="preserve">ГОСУДАРСТВЕННОГО РЕГУЛИРОВАНИЯ (ПЕРЕСМОТРА, ПРИМЕНЕНИЯ)</w:t>
      </w:r>
    </w:p>
    <w:p>
      <w:pPr>
        <w:pStyle w:val="2"/>
        <w:jc w:val="center"/>
      </w:pPr>
      <w:r>
        <w:rPr>
          <w:sz w:val="20"/>
        </w:rPr>
        <w:t xml:space="preserve">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810"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04.05.2012 </w:t>
            </w:r>
            <w:hyperlink w:history="0" r:id="rId181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N 442</w:t>
              </w:r>
            </w:hyperlink>
            <w:r>
              <w:rPr>
                <w:sz w:val="20"/>
                <w:color w:val="392c69"/>
              </w:rPr>
              <w:t xml:space="preserve">, от 05.10.2012 </w:t>
            </w:r>
            <w:hyperlink w:history="0" r:id="rId18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813"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23.05.2013 </w:t>
            </w:r>
            <w:hyperlink w:history="0" r:id="rId1814"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22.07.2013 </w:t>
            </w:r>
            <w:hyperlink w:history="0" r:id="rId181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816"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11.06.2014 </w:t>
            </w:r>
            <w:hyperlink w:history="0" r:id="rId181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181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09.08.2014 </w:t>
            </w:r>
            <w:hyperlink w:history="0" r:id="rId1819"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26.12.2014 </w:t>
            </w:r>
            <w:hyperlink w:history="0" r:id="rId1820"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13.02.2015 </w:t>
            </w:r>
            <w:hyperlink w:history="0" r:id="rId182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1822"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28.02.2015 </w:t>
            </w:r>
            <w:hyperlink w:history="0" r:id="rId1823"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07.07.2015 </w:t>
            </w:r>
            <w:hyperlink w:history="0" r:id="rId182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182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182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17.10.2016 </w:t>
            </w:r>
            <w:hyperlink w:history="0" r:id="rId1827"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23.12.2016 </w:t>
            </w:r>
            <w:hyperlink w:history="0" r:id="rId182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20.01.2017 </w:t>
            </w:r>
            <w:hyperlink w:history="0" r:id="rId1829"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07.07.2017 </w:t>
            </w:r>
            <w:hyperlink w:history="0" r:id="rId183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28.07.2017 </w:t>
            </w:r>
            <w:hyperlink w:history="0" r:id="rId1831"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09.11.2017 </w:t>
            </w:r>
            <w:hyperlink w:history="0" r:id="rId183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30.06.2018 </w:t>
            </w:r>
            <w:hyperlink w:history="0" r:id="rId1833"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 от 09.03.2019 </w:t>
            </w:r>
            <w:hyperlink w:history="0" r:id="rId1834"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26.12.2019 </w:t>
            </w:r>
            <w:hyperlink w:history="0" r:id="rId183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183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1837"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24.11.2020 </w:t>
            </w:r>
            <w:hyperlink w:history="0" r:id="rId1838"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03.12.2020 </w:t>
            </w:r>
            <w:hyperlink w:history="0" r:id="rId1839"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184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w:t>
            </w:r>
          </w:p>
          <w:p>
            <w:pPr>
              <w:pStyle w:val="0"/>
              <w:jc w:val="center"/>
            </w:pPr>
            <w:r>
              <w:rPr>
                <w:sz w:val="20"/>
                <w:color w:val="392c69"/>
              </w:rPr>
              <w:t xml:space="preserve">от 12.07.2021 </w:t>
            </w:r>
            <w:hyperlink w:history="0" r:id="rId1841"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16.12.2021 </w:t>
            </w:r>
            <w:hyperlink w:history="0" r:id="rId1842"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84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19.01.2022 </w:t>
            </w:r>
            <w:hyperlink w:history="0" r:id="rId184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30.04.2022 </w:t>
            </w:r>
            <w:hyperlink w:history="0" r:id="rId1845" w:tooltip="Постановление Правительства РФ от 30.04.2022 N 807 (ред. от 28.12.2024)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 от 24.06.2022 </w:t>
            </w:r>
            <w:hyperlink w:history="0" r:id="rId1846"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w:t>
            </w:r>
          </w:p>
          <w:p>
            <w:pPr>
              <w:pStyle w:val="0"/>
              <w:jc w:val="center"/>
            </w:pPr>
            <w:r>
              <w:rPr>
                <w:sz w:val="20"/>
                <w:color w:val="392c69"/>
              </w:rPr>
              <w:t xml:space="preserve">от 01.09.2022 </w:t>
            </w:r>
            <w:hyperlink w:history="0" r:id="rId184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84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 от 30.12.2022 </w:t>
            </w:r>
            <w:hyperlink w:history="0" r:id="rId1849"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31.08.2023 </w:t>
            </w:r>
            <w:hyperlink w:history="0" r:id="rId185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85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23.12.2023 </w:t>
            </w:r>
            <w:hyperlink w:history="0" r:id="rId185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w:t>
            </w:r>
          </w:p>
          <w:p>
            <w:pPr>
              <w:pStyle w:val="0"/>
              <w:jc w:val="center"/>
            </w:pPr>
            <w:r>
              <w:rPr>
                <w:sz w:val="20"/>
                <w:color w:val="392c69"/>
              </w:rPr>
              <w:t xml:space="preserve">от 07.02.2024 </w:t>
            </w:r>
            <w:hyperlink w:history="0" r:id="rId185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 от 03.05.2024 </w:t>
            </w:r>
            <w:hyperlink w:history="0" r:id="rId1854"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 от 31.08.2024 </w:t>
            </w:r>
            <w:hyperlink w:history="0" r:id="rId185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p>
            <w:pPr>
              <w:pStyle w:val="0"/>
              <w:jc w:val="center"/>
            </w:pPr>
            <w:r>
              <w:rPr>
                <w:sz w:val="20"/>
                <w:color w:val="392c69"/>
              </w:rPr>
              <w:t xml:space="preserve">от 30.08.2024 </w:t>
            </w:r>
            <w:hyperlink w:history="0" r:id="rId1856"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 от 10.09.2024 </w:t>
            </w:r>
            <w:hyperlink w:history="0" r:id="rId1857"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19.11.2024 </w:t>
            </w:r>
            <w:hyperlink w:history="0" r:id="rId185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w:t>
            </w:r>
          </w:p>
          <w:p>
            <w:pPr>
              <w:pStyle w:val="0"/>
              <w:jc w:val="center"/>
            </w:pPr>
            <w:r>
              <w:rPr>
                <w:sz w:val="20"/>
                <w:color w:val="392c69"/>
              </w:rPr>
              <w:t xml:space="preserve">от 19.11.2024 </w:t>
            </w:r>
            <w:hyperlink w:history="0" r:id="rId1859"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 от 19.11.2024 </w:t>
            </w:r>
            <w:hyperlink w:history="0" r:id="rId186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861"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w:t>
            </w:r>
          </w:p>
          <w:p>
            <w:pPr>
              <w:pStyle w:val="0"/>
              <w:jc w:val="center"/>
            </w:pPr>
            <w:r>
              <w:rPr>
                <w:sz w:val="20"/>
                <w:color w:val="392c69"/>
              </w:rPr>
              <w:t xml:space="preserve">от 23.11.2024 </w:t>
            </w:r>
            <w:hyperlink w:history="0" r:id="rId1862"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 от 10.02.2025 </w:t>
            </w:r>
            <w:hyperlink w:history="0" r:id="rId1863"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N 129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разработанные во исполнение </w:t>
      </w:r>
      <w:hyperlink w:history="0" r:id="rId186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статьи 24</w:t>
        </w:r>
      </w:hyperlink>
      <w:r>
        <w:rPr>
          <w:sz w:val="20"/>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history="0" w:anchor="P166" w:tooltip="ОСНОВЫ ЦЕНООБРАЗОВАНИЯ">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pStyle w:val="0"/>
        <w:spacing w:before="200" w:lineRule="auto"/>
        <w:ind w:firstLine="540"/>
        <w:jc w:val="both"/>
      </w:pPr>
      <w:r>
        <w:rPr>
          <w:sz w:val="20"/>
        </w:rPr>
        <w:t xml:space="preserve">В период применения в соответствии с Федеральным </w:t>
      </w:r>
      <w:hyperlink w:history="0" r:id="rId1865"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866"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2. Понятия, используемые в настоящих Правилах, имеют значения, указанные в </w:t>
      </w:r>
      <w:hyperlink w:history="0" w:anchor="P166" w:tooltip="ОСНОВЫ ЦЕНООБРАЗОВАНИЯ">
        <w:r>
          <w:rPr>
            <w:sz w:val="20"/>
            <w:color w:val="0000ff"/>
          </w:rPr>
          <w:t xml:space="preserve">Основах</w:t>
        </w:r>
      </w:hyperlink>
      <w:r>
        <w:rPr>
          <w:sz w:val="20"/>
        </w:rPr>
        <w:t xml:space="preserve"> ценообразования.</w:t>
      </w:r>
    </w:p>
    <w:bookmarkStart w:id="2978" w:name="P2978"/>
    <w:bookmarkEnd w:id="2978"/>
    <w:p>
      <w:pPr>
        <w:pStyle w:val="0"/>
        <w:spacing w:before="200" w:lineRule="auto"/>
        <w:ind w:firstLine="540"/>
        <w:jc w:val="both"/>
      </w:pPr>
      <w:r>
        <w:rPr>
          <w:sz w:val="20"/>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history="0" w:anchor="P3098" w:tooltip="15. Утратил силу. - Постановление Правительства РФ от 04.05.2012 N 442.">
        <w:r>
          <w:rPr>
            <w:sz w:val="20"/>
            <w:color w:val="0000ff"/>
          </w:rPr>
          <w:t xml:space="preserve">пунктах 15</w:t>
        </w:r>
      </w:hyperlink>
      <w:r>
        <w:rPr>
          <w:sz w:val="20"/>
        </w:rPr>
        <w:t xml:space="preserve"> - </w:t>
      </w:r>
      <w:hyperlink w:history="0" w:anchor="P3103"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17</w:t>
        </w:r>
      </w:hyperlink>
      <w:r>
        <w:rPr>
          <w:sz w:val="20"/>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w:t>
      </w:r>
      <w:hyperlink w:history="0" r:id="rId186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pStyle w:val="0"/>
        <w:spacing w:before="200" w:lineRule="auto"/>
        <w:ind w:firstLine="540"/>
        <w:jc w:val="both"/>
      </w:pPr>
      <w:r>
        <w:rPr>
          <w:sz w:val="20"/>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868"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869"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Федеральная антимонопольная служба с начала очередного периода регулирования устанавливает до 1 ноября текущего периода регулирования:</w:t>
      </w:r>
    </w:p>
    <w:p>
      <w:pPr>
        <w:pStyle w:val="0"/>
        <w:jc w:val="both"/>
      </w:pPr>
      <w:r>
        <w:rPr>
          <w:sz w:val="20"/>
        </w:rPr>
        <w:t xml:space="preserve">(абзац введен </w:t>
      </w:r>
      <w:hyperlink w:history="0" r:id="rId187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 в ред. </w:t>
      </w:r>
      <w:hyperlink w:history="0" r:id="rId1871"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(пп. 1 введен </w:t>
      </w:r>
      <w:hyperlink w:history="0" r:id="rId187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 цены (тарифы)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(пп. 2 введен </w:t>
      </w:r>
      <w:hyperlink w:history="0" r:id="rId187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 в ред. </w:t>
      </w:r>
      <w:hyperlink w:history="0" r:id="rId1874"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bookmarkStart w:id="2989" w:name="P2989"/>
    <w:bookmarkEnd w:id="2989"/>
    <w:p>
      <w:pPr>
        <w:pStyle w:val="0"/>
        <w:spacing w:before="200" w:lineRule="auto"/>
        <w:ind w:firstLine="540"/>
        <w:jc w:val="both"/>
      </w:pPr>
      <w:r>
        <w:rPr>
          <w:sz w:val="20"/>
        </w:rPr>
        <w:t xml:space="preserve">3(1). На основании принятого исполнительным органом субъекта Российской Федерации в соответствии с Основными </w:t>
      </w:r>
      <w:hyperlink w:history="0" r:id="rId187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812" w:tooltip="33(2).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
        <w:r>
          <w:rPr>
            <w:sz w:val="20"/>
            <w:color w:val="0000ff"/>
          </w:rPr>
          <w:t xml:space="preserve">абзацами первым</w:t>
        </w:r>
      </w:hyperlink>
      <w:r>
        <w:rPr>
          <w:sz w:val="20"/>
        </w:rPr>
        <w:t xml:space="preserve"> - </w:t>
      </w:r>
      <w:hyperlink w:history="0" w:anchor="P824" w:tooltip="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кодексом Российской Федерации.">
        <w:r>
          <w:rPr>
            <w:sz w:val="20"/>
            <w:color w:val="0000ff"/>
          </w:rPr>
          <w:t xml:space="preserve">тринадцатым пункта 33(2)</w:t>
        </w:r>
      </w:hyperlink>
      <w:r>
        <w:rPr>
          <w:sz w:val="20"/>
        </w:rPr>
        <w:t xml:space="preserve"> или </w:t>
      </w:r>
      <w:hyperlink w:history="0" w:anchor="P1752" w:tooltip="78(4).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w:r>
          <w:rPr>
            <w:sz w:val="20"/>
            <w:color w:val="0000ff"/>
          </w:rPr>
          <w:t xml:space="preserve">абзацем первым пункта 78(4)</w:t>
        </w:r>
      </w:hyperlink>
      <w:r>
        <w:rPr>
          <w:sz w:val="20"/>
        </w:rPr>
        <w:t xml:space="preserve"> Основ ценообразования.</w:t>
      </w:r>
    </w:p>
    <w:p>
      <w:pPr>
        <w:pStyle w:val="0"/>
        <w:jc w:val="both"/>
      </w:pPr>
      <w:r>
        <w:rPr>
          <w:sz w:val="20"/>
        </w:rPr>
        <w:t xml:space="preserve">(в ред. </w:t>
      </w:r>
      <w:hyperlink w:history="0" r:id="rId187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w:history="0" r:id="rId18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pPr>
        <w:pStyle w:val="0"/>
        <w:jc w:val="both"/>
      </w:pPr>
      <w:r>
        <w:rPr>
          <w:sz w:val="20"/>
        </w:rPr>
        <w:t xml:space="preserve">(в ред. </w:t>
      </w:r>
      <w:hyperlink w:history="0" r:id="rId1878"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826"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или </w:t>
      </w:r>
      <w:hyperlink w:history="0" w:anchor="P1754"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w:t>
      </w:r>
    </w:p>
    <w:p>
      <w:pPr>
        <w:pStyle w:val="0"/>
        <w:jc w:val="both"/>
      </w:pPr>
      <w:r>
        <w:rPr>
          <w:sz w:val="20"/>
        </w:rPr>
        <w:t xml:space="preserve">(в ред. </w:t>
      </w:r>
      <w:hyperlink w:history="0" r:id="rId187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history="0" w:anchor="P827"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шестнадцатым</w:t>
        </w:r>
      </w:hyperlink>
      <w:r>
        <w:rPr>
          <w:sz w:val="20"/>
        </w:rPr>
        <w:t xml:space="preserve"> - </w:t>
      </w:r>
      <w:hyperlink w:history="0" w:anchor="P842" w:tooltip="0,45 - для генерирующего объекта гидрогенерации, степень локализации по которому, определенная в соответствии с Правилами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
        <w:r>
          <w:rPr>
            <w:sz w:val="20"/>
            <w:color w:val="0000ff"/>
          </w:rPr>
          <w:t xml:space="preserve">двадцать девятым пункта 33(2)</w:t>
        </w:r>
      </w:hyperlink>
      <w:r>
        <w:rPr>
          <w:sz w:val="20"/>
        </w:rPr>
        <w:t xml:space="preserve"> или </w:t>
      </w:r>
      <w:hyperlink w:history="0" w:anchor="P1755"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четвертым</w:t>
        </w:r>
      </w:hyperlink>
      <w:r>
        <w:rPr>
          <w:sz w:val="20"/>
        </w:rPr>
        <w:t xml:space="preserve"> - </w:t>
      </w:r>
      <w:hyperlink w:history="0" w:anchor="P1764" w:tooltip="Yопв - календарный год проведения отбора проектов, по итогам которого отобран генерирующий объект.">
        <w:r>
          <w:rPr>
            <w:sz w:val="20"/>
            <w:color w:val="0000ff"/>
          </w:rPr>
          <w:t xml:space="preserve">одиннадцатым пункта 78(4)</w:t>
        </w:r>
      </w:hyperlink>
      <w:r>
        <w:rPr>
          <w:sz w:val="20"/>
        </w:rPr>
        <w:t xml:space="preserve"> Основ ценообразования.</w:t>
      </w:r>
    </w:p>
    <w:p>
      <w:pPr>
        <w:pStyle w:val="0"/>
        <w:jc w:val="both"/>
      </w:pPr>
      <w:r>
        <w:rPr>
          <w:sz w:val="20"/>
        </w:rPr>
        <w:t xml:space="preserve">(в ред. </w:t>
      </w:r>
      <w:hyperlink w:history="0" r:id="rId188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3(1) в ред. </w:t>
      </w:r>
      <w:hyperlink w:history="0" r:id="rId188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8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26"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83"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54"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84"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8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26"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8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54"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87"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w:history="0" r:id="rId188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history="0" w:anchor="P820" w:tooltip="срок возврата инвестированного капитала принимается равным 15 годам;">
        <w:r>
          <w:rPr>
            <w:sz w:val="20"/>
            <w:color w:val="0000ff"/>
          </w:rPr>
          <w:t xml:space="preserve">абзаце девятом пункта 33(2)</w:t>
        </w:r>
      </w:hyperlink>
      <w:r>
        <w:rPr>
          <w:sz w:val="20"/>
        </w:rPr>
        <w:t xml:space="preserve"> или в </w:t>
      </w:r>
      <w:hyperlink w:history="0" w:anchor="P1765" w:tooltip="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ами 274 и 276 Основных положений функционирова...">
        <w:r>
          <w:rPr>
            <w:sz w:val="20"/>
            <w:color w:val="0000ff"/>
          </w:rPr>
          <w:t xml:space="preserve">абзаце двенадцатом пункта 78(4)</w:t>
        </w:r>
      </w:hyperlink>
      <w:r>
        <w:rPr>
          <w:sz w:val="20"/>
        </w:rPr>
        <w:t xml:space="preserve"> Основ ценообразования, начиная с измененной плановой даты ввода генерирующего объекта в эксплуатацию.</w:t>
      </w:r>
    </w:p>
    <w:p>
      <w:pPr>
        <w:pStyle w:val="0"/>
        <w:jc w:val="both"/>
      </w:pPr>
      <w:r>
        <w:rPr>
          <w:sz w:val="20"/>
        </w:rPr>
        <w:t xml:space="preserve">(в ред. </w:t>
      </w:r>
      <w:hyperlink w:history="0" r:id="rId188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3(2) введен </w:t>
      </w:r>
      <w:hyperlink w:history="0" r:id="rId1890"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03.05.2024 N 562)</w:t>
      </w:r>
    </w:p>
    <w:p>
      <w:pPr>
        <w:pStyle w:val="0"/>
        <w:spacing w:before="200" w:lineRule="auto"/>
        <w:ind w:firstLine="540"/>
        <w:jc w:val="both"/>
      </w:pPr>
      <w:r>
        <w:rPr>
          <w:sz w:val="20"/>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pStyle w:val="0"/>
        <w:jc w:val="both"/>
      </w:pPr>
      <w:r>
        <w:rPr>
          <w:sz w:val="20"/>
        </w:rPr>
        <w:t xml:space="preserve">(в ред. Постановлений Правительства РФ от 04.09.2015 </w:t>
      </w:r>
      <w:hyperlink w:history="0" r:id="rId189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89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893"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pStyle w:val="0"/>
        <w:jc w:val="both"/>
      </w:pPr>
      <w:r>
        <w:rPr>
          <w:sz w:val="20"/>
        </w:rPr>
        <w:t xml:space="preserve">(абзац введен </w:t>
      </w:r>
      <w:hyperlink w:history="0" r:id="rId18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89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pStyle w:val="0"/>
        <w:jc w:val="both"/>
      </w:pPr>
      <w:r>
        <w:rPr>
          <w:sz w:val="20"/>
        </w:rPr>
        <w:t xml:space="preserve">(в ред. Постановлений Правительства РФ от 04.09.2015 </w:t>
      </w:r>
      <w:hyperlink w:history="0" r:id="rId189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189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По запросу Федеральной антимонопольной службы указанная информация представляется также на бумажном носителе.</w:t>
      </w:r>
    </w:p>
    <w:p>
      <w:pPr>
        <w:pStyle w:val="0"/>
        <w:jc w:val="both"/>
      </w:pPr>
      <w:r>
        <w:rPr>
          <w:sz w:val="20"/>
        </w:rPr>
        <w:t xml:space="preserve">(в ред. </w:t>
      </w:r>
      <w:hyperlink w:history="0" r:id="rId189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определяет периодичность, способы, сроки и форму представления такой информации.</w:t>
      </w:r>
    </w:p>
    <w:p>
      <w:pPr>
        <w:pStyle w:val="0"/>
        <w:jc w:val="both"/>
      </w:pPr>
      <w:r>
        <w:rPr>
          <w:sz w:val="20"/>
        </w:rPr>
        <w:t xml:space="preserve">(в ред. </w:t>
      </w:r>
      <w:hyperlink w:history="0" r:id="rId189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bookmarkStart w:id="3024" w:name="P3024"/>
    <w:bookmarkEnd w:id="3024"/>
    <w:p>
      <w:pPr>
        <w:pStyle w:val="0"/>
        <w:spacing w:before="200" w:lineRule="auto"/>
        <w:ind w:firstLine="540"/>
        <w:jc w:val="both"/>
      </w:pPr>
      <w:r>
        <w:rPr>
          <w:sz w:val="20"/>
        </w:rPr>
        <w:t xml:space="preserve">7. Цены (тарифы) и (или) их предельные уровни вводятся в действие с начала очередного года на срок не менее 12 месяцев.</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history="0" w:anchor="P3024" w:tooltip="7. Цены (тарифы) и (или) их предельные уровни вводятся в действие с начала очередного года на срок не менее 12 месяцев.">
        <w:r>
          <w:rPr>
            <w:sz w:val="20"/>
            <w:color w:val="0000ff"/>
          </w:rPr>
          <w:t xml:space="preserve">абзаца первого</w:t>
        </w:r>
      </w:hyperlink>
      <w:r>
        <w:rPr>
          <w:sz w:val="20"/>
        </w:rPr>
        <w:t xml:space="preserve"> настоящего пункта.</w:t>
      </w:r>
    </w:p>
    <w:p>
      <w:pPr>
        <w:pStyle w:val="0"/>
        <w:jc w:val="both"/>
      </w:pPr>
      <w:r>
        <w:rPr>
          <w:sz w:val="20"/>
        </w:rPr>
        <w:t xml:space="preserve">(абзац введен </w:t>
      </w:r>
      <w:hyperlink w:history="0" r:id="rId1900"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Постановлений Правительства РФ от 30.12.2022 </w:t>
      </w:r>
      <w:hyperlink w:history="0" r:id="rId190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90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 </w:t>
      </w:r>
      <w:hyperlink w:history="0" r:id="rId1903"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history="0" w:anchor="P3161" w:tooltip="С начала очередного расчетного периода регулирования устанавливаются в срок до 1 декабря:">
        <w:r>
          <w:rPr>
            <w:sz w:val="20"/>
            <w:color w:val="0000ff"/>
          </w:rPr>
          <w:t xml:space="preserve">абзацами вторым</w:t>
        </w:r>
      </w:hyperlink>
      <w:r>
        <w:rPr>
          <w:sz w:val="20"/>
        </w:rPr>
        <w:t xml:space="preserve"> - </w:t>
      </w:r>
      <w:hyperlink w:history="0" w:anchor="P3167" w:tooltip="абзац утратил силу. - Постановление Правительства РФ от 10.02.2025 N 129.">
        <w:r>
          <w:rPr>
            <w:sz w:val="20"/>
            <w:color w:val="0000ff"/>
          </w:rPr>
          <w:t xml:space="preserve">четвертым пункта 18</w:t>
        </w:r>
      </w:hyperlink>
      <w:r>
        <w:rPr>
          <w:sz w:val="20"/>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0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history="0" w:anchor="P3068"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пунктом 14</w:t>
        </w:r>
      </w:hyperlink>
      <w:r>
        <w:rPr>
          <w:sz w:val="20"/>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w:history="0" r:id="rId1905"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history="0" w:anchor="P1454" w:tooltip="61. Утратил силу. - Постановление Правительства РФ от 07.02.2024 N 133.">
        <w:r>
          <w:rPr>
            <w:sz w:val="20"/>
            <w:color w:val="0000ff"/>
          </w:rPr>
          <w:t xml:space="preserve">абзацем третьим пункта 61</w:t>
        </w:r>
      </w:hyperlink>
      <w:r>
        <w:rPr>
          <w:sz w:val="20"/>
        </w:rPr>
        <w:t xml:space="preserve"> Основ ценообразования, и решения об установлении цен (тарифов) на электрическую энергию (мощность), принятые в случае, указанном в </w:t>
      </w:r>
      <w:hyperlink w:history="0" w:anchor="P390" w:tooltip="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w:r>
          <w:rPr>
            <w:sz w:val="20"/>
            <w:color w:val="0000ff"/>
          </w:rPr>
          <w:t xml:space="preserve">абзаце восьмом пункта 7</w:t>
        </w:r>
      </w:hyperlink>
      <w:r>
        <w:rPr>
          <w:sz w:val="20"/>
        </w:rPr>
        <w:t xml:space="preserve"> Основ ценообразования.</w:t>
      </w:r>
    </w:p>
    <w:p>
      <w:pPr>
        <w:pStyle w:val="0"/>
        <w:jc w:val="both"/>
      </w:pPr>
      <w:r>
        <w:rPr>
          <w:sz w:val="20"/>
        </w:rPr>
        <w:t xml:space="preserve">(в ред. Постановлений Правительства РФ от 23.05.2013 </w:t>
      </w:r>
      <w:hyperlink w:history="0" r:id="rId1906"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rPr>
        <w:t xml:space="preserve">, от 29.07.2013 </w:t>
      </w:r>
      <w:hyperlink w:history="0" r:id="rId1907"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rPr>
        <w:t xml:space="preserve">, от 27.08.2015 </w:t>
      </w:r>
      <w:hyperlink w:history="0" r:id="rId190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30.06.2018 </w:t>
      </w:r>
      <w:hyperlink w:history="0" r:id="rId1909"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rPr>
        <w:t xml:space="preserve">, от 09.03.2019 </w:t>
      </w:r>
      <w:hyperlink w:history="0" r:id="rId1910"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27.12.2019 </w:t>
      </w:r>
      <w:hyperlink w:history="0" r:id="rId19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16.12.2021 </w:t>
      </w:r>
      <w:hyperlink w:history="0" r:id="rId1912"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30.12.2022 </w:t>
      </w:r>
      <w:hyperlink w:history="0" r:id="rId191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91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pStyle w:val="0"/>
        <w:spacing w:before="200" w:lineRule="auto"/>
        <w:ind w:firstLine="540"/>
        <w:jc w:val="both"/>
      </w:pPr>
      <w:r>
        <w:rPr>
          <w:sz w:val="20"/>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pStyle w:val="0"/>
        <w:spacing w:before="200" w:lineRule="auto"/>
        <w:ind w:firstLine="540"/>
        <w:jc w:val="both"/>
      </w:pPr>
      <w:r>
        <w:rPr>
          <w:sz w:val="20"/>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pStyle w:val="0"/>
        <w:spacing w:before="200" w:lineRule="auto"/>
        <w:ind w:firstLine="540"/>
        <w:jc w:val="both"/>
      </w:pPr>
      <w:r>
        <w:rPr>
          <w:sz w:val="20"/>
        </w:rPr>
        <w:t xml:space="preserve">8(1). При установлении (пересмотре) предельных (минимальных и (или) максимальных) уровней цен (тарифов), указанных в </w:t>
      </w:r>
      <w:hyperlink w:history="0" w:anchor="P2978"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r>
          <w:rPr>
            <w:sz w:val="20"/>
            <w:color w:val="0000ff"/>
          </w:rPr>
          <w:t xml:space="preserve">пунктах 3</w:t>
        </w:r>
      </w:hyperlink>
      <w:r>
        <w:rPr>
          <w:sz w:val="20"/>
        </w:rPr>
        <w:t xml:space="preserve"> и </w:t>
      </w:r>
      <w:hyperlink w:history="0" w:anchor="P2989" w:tooltip="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далее - Основные положения функционирования розничных рынков электрической энергии), решения о проведени...">
        <w:r>
          <w:rPr>
            <w:sz w:val="20"/>
            <w:color w:val="0000ff"/>
          </w:rPr>
          <w:t xml:space="preserve">3(1)</w:t>
        </w:r>
      </w:hyperlink>
      <w:r>
        <w:rPr>
          <w:sz w:val="20"/>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history="0" w:anchor="P1222" w:tooltip="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
        <w:r>
          <w:rPr>
            <w:sz w:val="20"/>
            <w:color w:val="0000ff"/>
          </w:rPr>
          <w:t xml:space="preserve">пунктами 43</w:t>
        </w:r>
      </w:hyperlink>
      <w:r>
        <w:rPr>
          <w:sz w:val="20"/>
        </w:rPr>
        <w:t xml:space="preserve"> и </w:t>
      </w:r>
      <w:hyperlink w:history="0" w:anchor="P1332" w:tooltip="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та, за исключением случаев определения регулируемых цен (тарифов) на электрическу...">
        <w:r>
          <w:rPr>
            <w:sz w:val="20"/>
            <w:color w:val="0000ff"/>
          </w:rPr>
          <w:t xml:space="preserve">48</w:t>
        </w:r>
      </w:hyperlink>
      <w:r>
        <w:rPr>
          <w:sz w:val="20"/>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pStyle w:val="0"/>
        <w:jc w:val="both"/>
      </w:pPr>
      <w:r>
        <w:rPr>
          <w:sz w:val="20"/>
        </w:rPr>
        <w:t xml:space="preserve">(п. 8(1) введен </w:t>
      </w:r>
      <w:hyperlink w:history="0" r:id="rId1915"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Постановлений Правительства РФ от 12.07.2021 </w:t>
      </w:r>
      <w:hyperlink w:history="0" r:id="rId191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16.12.2021 </w:t>
      </w:r>
      <w:hyperlink w:history="0" r:id="rId1917"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23.12.2021 </w:t>
      </w:r>
      <w:hyperlink w:history="0" r:id="rId191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pStyle w:val="0"/>
        <w:spacing w:before="200" w:lineRule="auto"/>
        <w:ind w:firstLine="540"/>
        <w:jc w:val="both"/>
      </w:pPr>
      <w:r>
        <w:rPr>
          <w:sz w:val="20"/>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pStyle w:val="0"/>
        <w:spacing w:before="200" w:lineRule="auto"/>
        <w:ind w:firstLine="540"/>
        <w:jc w:val="both"/>
      </w:pPr>
      <w:r>
        <w:rPr>
          <w:sz w:val="20"/>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pStyle w:val="0"/>
        <w:jc w:val="both"/>
      </w:pPr>
      <w:r>
        <w:rPr>
          <w:sz w:val="20"/>
        </w:rPr>
        <w:t xml:space="preserve">(в ред. Постановлений Правительства РФ от 23.12.2016 </w:t>
      </w:r>
      <w:hyperlink w:history="0" r:id="rId1919"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09.11.2017 </w:t>
      </w:r>
      <w:hyperlink w:history="0" r:id="rId192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3) утратил силу. - </w:t>
      </w:r>
      <w:hyperlink w:history="0" r:id="rId1921"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pStyle w:val="0"/>
        <w:spacing w:before="200" w:lineRule="auto"/>
        <w:ind w:firstLine="540"/>
        <w:jc w:val="both"/>
      </w:pPr>
      <w:r>
        <w:rPr>
          <w:sz w:val="20"/>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pStyle w:val="0"/>
        <w:jc w:val="both"/>
      </w:pPr>
      <w:r>
        <w:rPr>
          <w:sz w:val="20"/>
        </w:rPr>
        <w:t xml:space="preserve">(пп. 5 введен </w:t>
      </w:r>
      <w:hyperlink w:history="0" r:id="rId1922"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21.12.2020 N 2188; в ред. </w:t>
      </w:r>
      <w:hyperlink w:history="0" r:id="rId1923" w:tooltip="Постановление Правительства РФ от 16.12.2021 N 2306 (ред. от 23.12.2024)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pStyle w:val="0"/>
        <w:jc w:val="both"/>
      </w:pPr>
      <w:r>
        <w:rPr>
          <w:sz w:val="20"/>
        </w:rPr>
        <w:t xml:space="preserve">(пп. 6 введен </w:t>
      </w:r>
      <w:hyperlink w:history="0" r:id="rId19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pStyle w:val="0"/>
        <w:spacing w:before="200" w:lineRule="auto"/>
        <w:ind w:firstLine="540"/>
        <w:jc w:val="both"/>
      </w:pPr>
      <w:r>
        <w:rPr>
          <w:sz w:val="20"/>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w:history="0" r:id="rId1925"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pStyle w:val="0"/>
        <w:spacing w:before="200" w:lineRule="auto"/>
        <w:ind w:firstLine="540"/>
        <w:jc w:val="both"/>
      </w:pPr>
      <w:r>
        <w:rPr>
          <w:sz w:val="20"/>
        </w:rP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w:history="0" r:id="rId1926"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history="0" w:anchor="P3220" w:tooltip="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w:r>
          <w:rPr>
            <w:sz w:val="20"/>
            <w:color w:val="0000ff"/>
          </w:rPr>
          <w:t xml:space="preserve">пунктами 24</w:t>
        </w:r>
      </w:hyperlink>
      <w:r>
        <w:rPr>
          <w:sz w:val="20"/>
        </w:rPr>
        <w:t xml:space="preserve"> и </w:t>
      </w:r>
      <w:hyperlink w:history="0" w:anchor="P3302"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30(1)</w:t>
        </w:r>
      </w:hyperlink>
      <w:r>
        <w:rPr>
          <w:sz w:val="20"/>
        </w:rPr>
        <w:t xml:space="preserve"> настоящих Правил;</w:t>
      </w:r>
    </w:p>
    <w:p>
      <w:pPr>
        <w:pStyle w:val="0"/>
        <w:jc w:val="both"/>
      </w:pPr>
      <w:r>
        <w:rPr>
          <w:sz w:val="20"/>
        </w:rPr>
        <w:t xml:space="preserve">(в ред. </w:t>
      </w:r>
      <w:hyperlink w:history="0" r:id="rId192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регулирующим органом на основании документов, представленных регулируемой организацией в соответствии с </w:t>
      </w:r>
      <w:hyperlink w:history="0" w:anchor="P3135" w:tooltip="19) заявление о ненахождении территориальной сетевой организации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52" w:tooltip="26) сведения об органах управления и контроля территориальной сетевой организации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
        <w:r>
          <w:rPr>
            <w:sz w:val="20"/>
            <w:color w:val="0000ff"/>
          </w:rPr>
          <w:t xml:space="preserve">26 пункта 17</w:t>
        </w:r>
      </w:hyperlink>
      <w:r>
        <w:rPr>
          <w:sz w:val="20"/>
        </w:rPr>
        <w:t xml:space="preserve"> настоящих Правил, установлено, что территориальная сетевая организация находится под контролем иностранного инвестора (иностранного лица, группы лиц) в соответствии с признаками, предусмотренными </w:t>
      </w:r>
      <w:hyperlink w:history="0" r:id="rId192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частями 1</w:t>
        </w:r>
      </w:hyperlink>
      <w:r>
        <w:rPr>
          <w:sz w:val="20"/>
        </w:rPr>
        <w:t xml:space="preserve"> - </w:t>
      </w:r>
      <w:hyperlink w:history="0" r:id="rId192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2.1 статьи 5</w:t>
        </w:r>
      </w:hyperlink>
      <w:r>
        <w:rPr>
          <w:sz w:val="20"/>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w:history="0" r:id="rId193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статье 3</w:t>
        </w:r>
      </w:hyperlink>
      <w:r>
        <w:rPr>
          <w:sz w:val="20"/>
        </w:rPr>
        <w:t xml:space="preserve"> указанного Федерального закона. Регулирующий орган при наличии обоснованного сомнения в достоверности сведений о ненахождении территориальной сетевой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территориальная сетевая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history="0" w:anchor="P3135" w:tooltip="19) заявление о ненахождении территориальной сетевой организации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52" w:tooltip="26) сведения об органах управления и контроля территориальной сетевой организации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
        <w:r>
          <w:rPr>
            <w:sz w:val="20"/>
            <w:color w:val="0000ff"/>
          </w:rPr>
          <w:t xml:space="preserve">26 пункта 17</w:t>
        </w:r>
      </w:hyperlink>
      <w:r>
        <w:rPr>
          <w:sz w:val="20"/>
        </w:rP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территориальной сетевой организации под контролем иностранного инвестора (иностранного лица, группы лиц) или информацию об отсутствии такого контроля над территориальной сетевой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территориальной сетевой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pPr>
        <w:pStyle w:val="0"/>
        <w:jc w:val="both"/>
      </w:pPr>
      <w:r>
        <w:rPr>
          <w:sz w:val="20"/>
        </w:rPr>
        <w:t xml:space="preserve">(абзац введен </w:t>
      </w:r>
      <w:hyperlink w:history="0" r:id="rId1931"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1932"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pPr>
        <w:pStyle w:val="0"/>
        <w:jc w:val="both"/>
      </w:pPr>
      <w:r>
        <w:rPr>
          <w:sz w:val="20"/>
        </w:rPr>
        <w:t xml:space="preserve">(абзац введен </w:t>
      </w:r>
      <w:hyperlink w:history="0" r:id="rId193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jc w:val="both"/>
      </w:pPr>
      <w:r>
        <w:rPr>
          <w:sz w:val="20"/>
        </w:rPr>
        <w:t xml:space="preserve">(п. 9(1) в ред. </w:t>
      </w:r>
      <w:hyperlink w:history="0" r:id="rId193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3054" w:name="P3054"/>
    <w:bookmarkEnd w:id="3054"/>
    <w:p>
      <w:pPr>
        <w:pStyle w:val="0"/>
        <w:spacing w:before="200" w:lineRule="auto"/>
        <w:ind w:firstLine="540"/>
        <w:jc w:val="both"/>
      </w:pPr>
      <w:r>
        <w:rPr>
          <w:sz w:val="20"/>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w:history="0" r:id="rId1935" w:tooltip="Приказ ФСТ РФ от 31.08.2011 N 201-э/1 &quot;Об утверждении Методических указаний по расчету цен (тарифов) на услуги по обеспечению системной надежности&quot; (Зарегистрировано в Минюсте РФ 07.10.2011 N 21998) {КонсультантПлюс}">
        <w:r>
          <w:rPr>
            <w:sz w:val="20"/>
            <w:color w:val="0000ff"/>
          </w:rPr>
          <w:t xml:space="preserve">указаниями</w:t>
        </w:r>
      </w:hyperlink>
      <w:r>
        <w:rPr>
          <w:sz w:val="20"/>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0"/>
        <w:jc w:val="both"/>
      </w:pPr>
      <w:r>
        <w:rPr>
          <w:sz w:val="20"/>
        </w:rPr>
        <w:t xml:space="preserve">(п. 10 в ред. </w:t>
      </w:r>
      <w:hyperlink w:history="0" r:id="rId193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pStyle w:val="0"/>
        <w:jc w:val="both"/>
      </w:pPr>
      <w:r>
        <w:rPr>
          <w:sz w:val="20"/>
        </w:rPr>
        <w:t xml:space="preserve">(в ред. Постановлений Правительства РФ от 22.07.2013 </w:t>
      </w:r>
      <w:hyperlink w:history="0" r:id="rId193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93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установлении социальной нормы потребления в соответствии с </w:t>
      </w:r>
      <w:hyperlink w:history="0" r:id="rId193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pPr>
        <w:pStyle w:val="0"/>
        <w:jc w:val="both"/>
      </w:pPr>
      <w:r>
        <w:rPr>
          <w:sz w:val="20"/>
        </w:rPr>
        <w:t xml:space="preserve">(абзац введен </w:t>
      </w:r>
      <w:hyperlink w:history="0" r:id="rId194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94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3060" w:name="P3060"/>
    <w:bookmarkEnd w:id="3060"/>
    <w:p>
      <w:pPr>
        <w:pStyle w:val="0"/>
        <w:spacing w:before="200" w:lineRule="auto"/>
        <w:ind w:firstLine="540"/>
        <w:jc w:val="both"/>
      </w:pPr>
      <w:r>
        <w:rPr>
          <w:sz w:val="20"/>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(в ред. Постановлений Правительства РФ от 20.01.2017 </w:t>
      </w:r>
      <w:hyperlink w:history="0" r:id="rId1942"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 от 09.03.2019 </w:t>
      </w:r>
      <w:hyperlink w:history="0" r:id="rId1943"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94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w:history="0" r:id="rId1945"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jc w:val="both"/>
      </w:pPr>
      <w:r>
        <w:rPr>
          <w:sz w:val="20"/>
        </w:rPr>
        <w:t xml:space="preserve">(абзац введен </w:t>
      </w:r>
      <w:hyperlink w:history="0" r:id="rId194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 в ред. </w:t>
      </w:r>
      <w:hyperlink w:history="0" r:id="rId194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w:history="0" r:id="rId194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пунктов 2</w:t>
        </w:r>
      </w:hyperlink>
      <w:r>
        <w:rPr>
          <w:sz w:val="20"/>
        </w:rPr>
        <w:t xml:space="preserve"> и </w:t>
      </w:r>
      <w:hyperlink w:history="0" r:id="rId194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7 статьи 46.4</w:t>
        </w:r>
      </w:hyperlink>
      <w:r>
        <w:rPr>
          <w:sz w:val="20"/>
        </w:rP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pPr>
        <w:pStyle w:val="0"/>
        <w:jc w:val="both"/>
      </w:pPr>
      <w:r>
        <w:rPr>
          <w:sz w:val="20"/>
        </w:rPr>
        <w:t xml:space="preserve">(абзац введен </w:t>
      </w:r>
      <w:hyperlink w:history="0" r:id="rId195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066" w:name="P3066"/>
    <w:bookmarkEnd w:id="3066"/>
    <w:p>
      <w:pPr>
        <w:pStyle w:val="0"/>
        <w:spacing w:before="200" w:lineRule="auto"/>
        <w:ind w:firstLine="540"/>
        <w:jc w:val="both"/>
      </w:pPr>
      <w:r>
        <w:rPr>
          <w:sz w:val="20"/>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w:history="0" r:id="rId195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history="0" w:anchor="P3054" w:tooltip="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
        <w:r>
          <w:rPr>
            <w:sz w:val="20"/>
            <w:color w:val="0000ff"/>
          </w:rPr>
          <w:t xml:space="preserve">пунктом 10</w:t>
        </w:r>
      </w:hyperlink>
      <w:r>
        <w:rPr>
          <w:sz w:val="20"/>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pStyle w:val="0"/>
        <w:jc w:val="both"/>
      </w:pPr>
      <w:r>
        <w:rPr>
          <w:sz w:val="20"/>
        </w:rPr>
        <w:t xml:space="preserve">(в ред. </w:t>
      </w:r>
      <w:hyperlink w:history="0" r:id="rId195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bookmarkStart w:id="3068" w:name="P3068"/>
    <w:bookmarkEnd w:id="3068"/>
    <w:p>
      <w:pPr>
        <w:pStyle w:val="0"/>
        <w:spacing w:before="200" w:lineRule="auto"/>
        <w:ind w:firstLine="540"/>
        <w:jc w:val="both"/>
      </w:pPr>
      <w:r>
        <w:rPr>
          <w:sz w:val="20"/>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w:history="0" r:id="rId1953"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и </w:t>
      </w:r>
      <w:hyperlink w:history="0" w:anchor="P166" w:tooltip="ОСНОВЫ ЦЕНООБРАЗОВАНИЯ">
        <w:r>
          <w:rPr>
            <w:sz w:val="20"/>
            <w:color w:val="0000ff"/>
          </w:rPr>
          <w:t xml:space="preserve">Основами</w:t>
        </w:r>
      </w:hyperlink>
      <w:r>
        <w:rPr>
          <w:sz w:val="20"/>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pStyle w:val="0"/>
        <w:jc w:val="both"/>
      </w:pPr>
      <w:r>
        <w:rPr>
          <w:sz w:val="20"/>
        </w:rPr>
        <w:t xml:space="preserve">(в ред. Постановлений Правительства РФ от 27.08.2015 </w:t>
      </w:r>
      <w:hyperlink w:history="0" r:id="rId195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5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20.01.2017 </w:t>
      </w:r>
      <w:hyperlink w:history="0" r:id="rId1956"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Абзац утратил силу. - </w:t>
      </w:r>
      <w:hyperlink w:history="0" r:id="rId195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pStyle w:val="0"/>
        <w:jc w:val="both"/>
      </w:pPr>
      <w:r>
        <w:rPr>
          <w:sz w:val="20"/>
        </w:rPr>
        <w:t xml:space="preserve">(в ред. Постановлений Правительства РФ от 04.05.2012 </w:t>
      </w:r>
      <w:hyperlink w:history="0" r:id="rId195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rPr>
        <w:t xml:space="preserve">, от 27.08.2015 </w:t>
      </w:r>
      <w:hyperlink w:history="0" r:id="rId195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6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09.03.2019 </w:t>
      </w:r>
      <w:hyperlink w:history="0" r:id="rId1961"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23.12.2021 </w:t>
      </w:r>
      <w:hyperlink w:history="0" r:id="rId196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196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w:history="0" r:id="rId196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pStyle w:val="0"/>
        <w:jc w:val="both"/>
      </w:pPr>
      <w:r>
        <w:rPr>
          <w:sz w:val="20"/>
        </w:rPr>
        <w:t xml:space="preserve">(абзац введен </w:t>
      </w:r>
      <w:hyperlink w:history="0" r:id="rId196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6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6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09.03.2019 </w:t>
      </w:r>
      <w:hyperlink w:history="0" r:id="rId1968"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w:history="0" r:id="rId196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w:history="0" r:id="rId197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либо вступления в силу указанного решения Правительства Российской Федерации.</w:t>
      </w:r>
    </w:p>
    <w:p>
      <w:pPr>
        <w:pStyle w:val="0"/>
        <w:jc w:val="both"/>
      </w:pPr>
      <w:r>
        <w:rPr>
          <w:sz w:val="20"/>
        </w:rPr>
        <w:t xml:space="preserve">(абзац введен </w:t>
      </w:r>
      <w:hyperlink w:history="0" r:id="rId197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7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09.03.2019 </w:t>
      </w:r>
      <w:hyperlink w:history="0" r:id="rId1974"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pStyle w:val="0"/>
        <w:jc w:val="both"/>
      </w:pPr>
      <w:r>
        <w:rPr>
          <w:sz w:val="20"/>
        </w:rPr>
        <w:t xml:space="preserve">(абзац введен </w:t>
      </w:r>
      <w:hyperlink w:history="0" r:id="rId197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7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7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09.03.2019 </w:t>
      </w:r>
      <w:hyperlink w:history="0" r:id="rId1978"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дата предоставления поставщиком Федеральной антимонопольной службе информации, необходимой для установления указанных цен;</w:t>
      </w:r>
    </w:p>
    <w:p>
      <w:pPr>
        <w:pStyle w:val="0"/>
        <w:jc w:val="both"/>
      </w:pPr>
      <w:r>
        <w:rPr>
          <w:sz w:val="20"/>
        </w:rPr>
        <w:t xml:space="preserve">(абзац введен </w:t>
      </w:r>
      <w:hyperlink w:history="0" r:id="rId197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w:t>
      </w:r>
      <w:hyperlink w:history="0" r:id="rId198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98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982"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w:t>
      </w:r>
    </w:p>
    <w:p>
      <w:pPr>
        <w:pStyle w:val="0"/>
        <w:spacing w:before="200" w:lineRule="auto"/>
        <w:ind w:firstLine="540"/>
        <w:jc w:val="both"/>
      </w:pPr>
      <w:r>
        <w:rPr>
          <w:sz w:val="20"/>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pStyle w:val="0"/>
        <w:jc w:val="both"/>
      </w:pPr>
      <w:r>
        <w:rPr>
          <w:sz w:val="20"/>
        </w:rPr>
        <w:t xml:space="preserve">(в ред. Постановлений Правительства РФ от 19.02.2015 </w:t>
      </w:r>
      <w:hyperlink w:history="0" r:id="rId1983"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rPr>
        <w:t xml:space="preserve">, от 04.09.2015 </w:t>
      </w:r>
      <w:hyperlink w:history="0" r:id="rId198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pStyle w:val="0"/>
        <w:jc w:val="both"/>
      </w:pPr>
      <w:r>
        <w:rPr>
          <w:sz w:val="20"/>
        </w:rPr>
        <w:t xml:space="preserve">(в ред. Постановлений Правительства РФ от 04.09.2015 </w:t>
      </w:r>
      <w:hyperlink w:history="0" r:id="rId198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20.01.2017 </w:t>
      </w:r>
      <w:hyperlink w:history="0" r:id="rId1986"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помесячный расчет полезного отпуска электрической и тепловой энергии;</w:t>
      </w:r>
    </w:p>
    <w:p>
      <w:pPr>
        <w:pStyle w:val="0"/>
        <w:spacing w:before="200" w:lineRule="auto"/>
        <w:ind w:firstLine="540"/>
        <w:jc w:val="both"/>
      </w:pPr>
      <w:r>
        <w:rPr>
          <w:sz w:val="20"/>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pStyle w:val="0"/>
        <w:spacing w:before="200" w:lineRule="auto"/>
        <w:ind w:firstLine="540"/>
        <w:jc w:val="both"/>
      </w:pPr>
      <w:r>
        <w:rPr>
          <w:sz w:val="20"/>
        </w:rPr>
        <w:t xml:space="preserve">расчет регулируемых уровней цен (тарифов).</w:t>
      </w:r>
    </w:p>
    <w:p>
      <w:pPr>
        <w:pStyle w:val="0"/>
        <w:spacing w:before="200" w:lineRule="auto"/>
        <w:ind w:firstLine="540"/>
        <w:jc w:val="both"/>
      </w:pPr>
      <w:r>
        <w:rPr>
          <w:sz w:val="20"/>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pStyle w:val="0"/>
        <w:jc w:val="both"/>
      </w:pPr>
      <w:r>
        <w:rPr>
          <w:sz w:val="20"/>
        </w:rPr>
        <w:t xml:space="preserve">(абзац введен </w:t>
      </w:r>
      <w:hyperlink w:history="0" r:id="rId198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 в ред. </w:t>
      </w:r>
      <w:hyperlink w:history="0" r:id="rId198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pStyle w:val="0"/>
        <w:spacing w:before="200" w:lineRule="auto"/>
        <w:ind w:firstLine="540"/>
        <w:jc w:val="both"/>
      </w:pPr>
      <w:r>
        <w:rPr>
          <w:sz w:val="20"/>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8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pStyle w:val="0"/>
        <w:jc w:val="both"/>
      </w:pPr>
      <w:r>
        <w:rPr>
          <w:sz w:val="20"/>
        </w:rPr>
        <w:t xml:space="preserve">(абзац введен </w:t>
      </w:r>
      <w:hyperlink w:history="0" r:id="rId199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p>
      <w:pPr>
        <w:pStyle w:val="0"/>
        <w:spacing w:before="200" w:lineRule="auto"/>
        <w:ind w:firstLine="540"/>
        <w:jc w:val="both"/>
      </w:pPr>
      <w:r>
        <w:rPr>
          <w:sz w:val="20"/>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9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w:history="0" r:id="rId199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pStyle w:val="0"/>
        <w:jc w:val="both"/>
      </w:pPr>
      <w:r>
        <w:rPr>
          <w:sz w:val="20"/>
        </w:rPr>
        <w:t xml:space="preserve">(абзац введен </w:t>
      </w:r>
      <w:hyperlink w:history="0" r:id="rId199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bookmarkStart w:id="3098" w:name="P3098"/>
    <w:bookmarkEnd w:id="3098"/>
    <w:p>
      <w:pPr>
        <w:pStyle w:val="0"/>
        <w:spacing w:before="200" w:lineRule="auto"/>
        <w:ind w:firstLine="540"/>
        <w:jc w:val="both"/>
      </w:pPr>
      <w:r>
        <w:rPr>
          <w:sz w:val="20"/>
        </w:rPr>
        <w:t xml:space="preserve">15. Утратил силу. - </w:t>
      </w:r>
      <w:hyperlink w:history="0" r:id="rId199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bookmarkStart w:id="3099" w:name="P3099"/>
    <w:bookmarkEnd w:id="3099"/>
    <w:p>
      <w:pPr>
        <w:pStyle w:val="0"/>
        <w:spacing w:before="200" w:lineRule="auto"/>
        <w:ind w:firstLine="540"/>
        <w:jc w:val="both"/>
      </w:pPr>
      <w:r>
        <w:rPr>
          <w:sz w:val="20"/>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pStyle w:val="0"/>
        <w:jc w:val="both"/>
      </w:pPr>
      <w:r>
        <w:rPr>
          <w:sz w:val="20"/>
        </w:rPr>
        <w:t xml:space="preserve">(в ред. Постановлений Правительства РФ от 24.06.2022 </w:t>
      </w:r>
      <w:hyperlink w:history="0" r:id="rId1995"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99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16(1). Если на основании предусмотренного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pStyle w:val="0"/>
        <w:jc w:val="both"/>
      </w:pPr>
      <w:r>
        <w:rPr>
          <w:sz w:val="20"/>
        </w:rPr>
        <w:t xml:space="preserve">(п. 16(1) введен </w:t>
      </w:r>
      <w:hyperlink w:history="0" r:id="rId1997"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3103" w:name="P3103"/>
    <w:bookmarkEnd w:id="3103"/>
    <w:p>
      <w:pPr>
        <w:pStyle w:val="0"/>
        <w:spacing w:before="200" w:lineRule="auto"/>
        <w:ind w:firstLine="540"/>
        <w:jc w:val="both"/>
      </w:pPr>
      <w:r>
        <w:rPr>
          <w:sz w:val="20"/>
        </w:rPr>
        <w:t xml:space="preserve">17. К заявлениям, направленным в соответствии с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68"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099"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pStyle w:val="0"/>
        <w:jc w:val="both"/>
      </w:pPr>
      <w:r>
        <w:rPr>
          <w:sz w:val="20"/>
        </w:rPr>
        <w:t xml:space="preserve">(в ред. </w:t>
      </w:r>
      <w:hyperlink w:history="0" r:id="rId199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 баланс электрической энергии;</w:t>
      </w:r>
    </w:p>
    <w:p>
      <w:pPr>
        <w:pStyle w:val="0"/>
        <w:spacing w:before="200" w:lineRule="auto"/>
        <w:ind w:firstLine="540"/>
        <w:jc w:val="both"/>
      </w:pPr>
      <w:r>
        <w:rPr>
          <w:sz w:val="20"/>
        </w:rPr>
        <w:t xml:space="preserve">2) баланс электрической мощности, в том числе информация об установленной, располагаемой и рабочей генерирующей мощности;</w:t>
      </w:r>
    </w:p>
    <w:p>
      <w:pPr>
        <w:pStyle w:val="0"/>
        <w:spacing w:before="200" w:lineRule="auto"/>
        <w:ind w:firstLine="540"/>
        <w:jc w:val="both"/>
      </w:pPr>
      <w:r>
        <w:rPr>
          <w:sz w:val="20"/>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4) баланс тепловой мощности;</w:t>
      </w:r>
    </w:p>
    <w:bookmarkStart w:id="3109" w:name="P3109"/>
    <w:bookmarkEnd w:id="3109"/>
    <w:p>
      <w:pPr>
        <w:pStyle w:val="0"/>
        <w:spacing w:before="200" w:lineRule="auto"/>
        <w:ind w:firstLine="540"/>
        <w:jc w:val="both"/>
      </w:pPr>
      <w:r>
        <w:rPr>
          <w:sz w:val="20"/>
        </w:rPr>
        <w:t xml:space="preserve">5) бухгалтерская и статистическая отчетность за предшествующий период регулирования;</w:t>
      </w:r>
    </w:p>
    <w:p>
      <w:pPr>
        <w:pStyle w:val="0"/>
        <w:spacing w:before="200" w:lineRule="auto"/>
        <w:ind w:firstLine="540"/>
        <w:jc w:val="both"/>
      </w:pPr>
      <w:r>
        <w:rPr>
          <w:sz w:val="20"/>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7) данные о структуре и ценах потребляемого топлива с учетом перевозки;</w:t>
      </w:r>
    </w:p>
    <w:p>
      <w:pPr>
        <w:pStyle w:val="0"/>
        <w:spacing w:before="200" w:lineRule="auto"/>
        <w:ind w:firstLine="540"/>
        <w:jc w:val="both"/>
      </w:pPr>
      <w:r>
        <w:rPr>
          <w:sz w:val="20"/>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w:history="0" r:id="rId1999" w:tooltip="Приказ ФСТ России от 11.09.2014 N 215-э/1 (ред. от 09.10.2024)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11.06.2014 </w:t>
      </w:r>
      <w:hyperlink w:history="0" r:id="rId2000"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200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9) расчет тарифов на отдельные услуги, оказываемые на рынках электрической и тепловой энергии;</w:t>
      </w:r>
    </w:p>
    <w:p>
      <w:pPr>
        <w:pStyle w:val="0"/>
        <w:spacing w:before="200" w:lineRule="auto"/>
        <w:ind w:firstLine="540"/>
        <w:jc w:val="both"/>
      </w:pPr>
      <w:r>
        <w:rPr>
          <w:sz w:val="20"/>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pStyle w:val="0"/>
        <w:spacing w:before="200" w:lineRule="auto"/>
        <w:ind w:firstLine="540"/>
        <w:jc w:val="both"/>
      </w:pPr>
      <w:r>
        <w:rPr>
          <w:sz w:val="20"/>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pStyle w:val="0"/>
        <w:spacing w:before="200" w:lineRule="auto"/>
        <w:ind w:firstLine="540"/>
        <w:jc w:val="both"/>
      </w:pPr>
      <w:r>
        <w:rPr>
          <w:sz w:val="20"/>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pStyle w:val="0"/>
        <w:jc w:val="both"/>
      </w:pPr>
      <w:r>
        <w:rPr>
          <w:sz w:val="20"/>
        </w:rPr>
        <w:t xml:space="preserve">(в ред. </w:t>
      </w:r>
      <w:hyperlink w:history="0" r:id="rId200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w:history="0" r:id="rId200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31.08.2024 N 1195).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21" w:name="P3121"/>
    <w:bookmarkEnd w:id="3121"/>
    <w:p>
      <w:pPr>
        <w:pStyle w:val="0"/>
        <w:spacing w:before="260" w:lineRule="auto"/>
        <w:ind w:firstLine="540"/>
        <w:jc w:val="both"/>
      </w:pPr>
      <w:r>
        <w:rPr>
          <w:sz w:val="20"/>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pStyle w:val="0"/>
        <w:jc w:val="both"/>
      </w:pPr>
      <w:r>
        <w:rPr>
          <w:sz w:val="20"/>
        </w:rPr>
        <w:t xml:space="preserve">(в ред. Постановлений Правительства РФ от 13.02.2015 </w:t>
      </w:r>
      <w:hyperlink w:history="0" r:id="rId200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rPr>
        <w:t xml:space="preserve">, от 27.12.2019 </w:t>
      </w:r>
      <w:hyperlink w:history="0" r:id="rId200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bookmarkStart w:id="3123" w:name="P3123"/>
    <w:bookmarkEnd w:id="3123"/>
    <w:p>
      <w:pPr>
        <w:pStyle w:val="0"/>
        <w:spacing w:before="200" w:lineRule="auto"/>
        <w:ind w:firstLine="540"/>
        <w:jc w:val="both"/>
      </w:pPr>
      <w:r>
        <w:rPr>
          <w:sz w:val="20"/>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pStyle w:val="0"/>
        <w:spacing w:before="200" w:lineRule="auto"/>
        <w:ind w:firstLine="540"/>
        <w:jc w:val="both"/>
      </w:pPr>
      <w:r>
        <w:rPr>
          <w:sz w:val="20"/>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pStyle w:val="0"/>
        <w:jc w:val="both"/>
      </w:pPr>
      <w:r>
        <w:rPr>
          <w:sz w:val="20"/>
        </w:rPr>
        <w:t xml:space="preserve">(пп. 14 введен </w:t>
      </w:r>
      <w:hyperlink w:history="0" r:id="rId200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pStyle w:val="0"/>
        <w:jc w:val="both"/>
      </w:pPr>
      <w:r>
        <w:rPr>
          <w:sz w:val="20"/>
        </w:rPr>
        <w:t xml:space="preserve">(пп. 15 введен </w:t>
      </w:r>
      <w:hyperlink w:history="0" r:id="rId2007"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2008"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20.01.2017 N 44)</w:t>
      </w:r>
    </w:p>
    <w:p>
      <w:pPr>
        <w:pStyle w:val="0"/>
        <w:spacing w:before="200" w:lineRule="auto"/>
        <w:ind w:firstLine="540"/>
        <w:jc w:val="both"/>
      </w:pPr>
      <w:r>
        <w:rPr>
          <w:sz w:val="20"/>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w:history="0" r:id="rId2009"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пунктах 1</w:t>
        </w:r>
      </w:hyperlink>
      <w:r>
        <w:rPr>
          <w:sz w:val="20"/>
        </w:rPr>
        <w:t xml:space="preserve"> и </w:t>
      </w:r>
      <w:hyperlink w:history="0" r:id="rId2010"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16 введен </w:t>
      </w:r>
      <w:hyperlink w:history="0" r:id="rId2011"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 в ред. </w:t>
      </w:r>
      <w:hyperlink w:history="0" r:id="rId2012"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17) заявления и обосновывающие материалы, указанные в </w:t>
      </w:r>
      <w:hyperlink w:history="0" r:id="rId201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пункте 6(1)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jc w:val="both"/>
      </w:pPr>
      <w:r>
        <w:rPr>
          <w:sz w:val="20"/>
        </w:rPr>
        <w:t xml:space="preserve">(пп. 17 введен </w:t>
      </w:r>
      <w:hyperlink w:history="0" r:id="rId2014"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w:history="0" r:id="rId2015"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 1</w:t>
        </w:r>
      </w:hyperlink>
      <w:r>
        <w:rPr>
          <w:sz w:val="20"/>
        </w:rPr>
        <w:t xml:space="preserve"> и </w:t>
      </w:r>
      <w:hyperlink w:history="0" r:id="rId2016"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18 введен </w:t>
      </w:r>
      <w:hyperlink w:history="0" r:id="rId2017" w:tooltip="Постановление Правительства РФ от 30.04.2022 N 807 (ред. от 28.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807; в ред. </w:t>
      </w:r>
      <w:hyperlink w:history="0" r:id="rId201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135" w:name="P3135"/>
    <w:bookmarkEnd w:id="3135"/>
    <w:p>
      <w:pPr>
        <w:pStyle w:val="0"/>
        <w:spacing w:before="200" w:lineRule="auto"/>
        <w:ind w:firstLine="540"/>
        <w:jc w:val="both"/>
      </w:pPr>
      <w:r>
        <w:rPr>
          <w:sz w:val="20"/>
        </w:rPr>
        <w:t xml:space="preserve">19) заявление о ненахождении территориальной сетевой организации под контролем иностранного инвестора (иностранного лица, группы лиц);</w:t>
      </w:r>
    </w:p>
    <w:p>
      <w:pPr>
        <w:pStyle w:val="0"/>
        <w:jc w:val="both"/>
      </w:pPr>
      <w:r>
        <w:rPr>
          <w:sz w:val="20"/>
        </w:rPr>
        <w:t xml:space="preserve">(пп. 19 введен </w:t>
      </w:r>
      <w:hyperlink w:history="0" r:id="rId201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20"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20) перечень лиц, входящих в одну группу лиц с территориальной сетевой организацией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pPr>
        <w:pStyle w:val="0"/>
        <w:jc w:val="both"/>
      </w:pPr>
      <w:r>
        <w:rPr>
          <w:sz w:val="20"/>
        </w:rPr>
        <w:t xml:space="preserve">(пп. 20 введен </w:t>
      </w:r>
      <w:hyperlink w:history="0" r:id="rId2021"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22"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bookmarkStart w:id="3139" w:name="P3139"/>
    <w:bookmarkEnd w:id="3139"/>
    <w:p>
      <w:pPr>
        <w:pStyle w:val="0"/>
        <w:spacing w:before="200" w:lineRule="auto"/>
        <w:ind w:firstLine="540"/>
        <w:jc w:val="both"/>
      </w:pPr>
      <w:r>
        <w:rPr>
          <w:sz w:val="20"/>
        </w:rPr>
        <w:t xml:space="preserve">21) следующие перечни:</w:t>
      </w:r>
    </w:p>
    <w:p>
      <w:pPr>
        <w:pStyle w:val="0"/>
        <w:spacing w:before="200" w:lineRule="auto"/>
        <w:ind w:firstLine="540"/>
        <w:jc w:val="both"/>
      </w:pPr>
      <w:r>
        <w:rPr>
          <w:sz w:val="20"/>
        </w:rPr>
        <w:t xml:space="preserve">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pPr>
        <w:pStyle w:val="0"/>
        <w:spacing w:before="200" w:lineRule="auto"/>
        <w:ind w:firstLine="540"/>
        <w:jc w:val="both"/>
      </w:pPr>
      <w:r>
        <w:rPr>
          <w:sz w:val="20"/>
        </w:rPr>
        <w:t xml:space="preserve">перечень лиц, прямо или косвенно контролирующих территориальную сетевую организацию,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w:history="0" r:id="rId202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0"/>
            <w:color w:val="0000ff"/>
          </w:rPr>
          <w:t xml:space="preserve">статьей 3</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pPr>
        <w:pStyle w:val="0"/>
        <w:jc w:val="both"/>
      </w:pPr>
      <w:r>
        <w:rPr>
          <w:sz w:val="20"/>
        </w:rPr>
        <w:t xml:space="preserve">(в ред. </w:t>
      </w:r>
      <w:hyperlink w:history="0" r:id="rId2024"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jc w:val="both"/>
      </w:pPr>
      <w:r>
        <w:rPr>
          <w:sz w:val="20"/>
        </w:rPr>
        <w:t xml:space="preserve">(пп. 21 введен </w:t>
      </w:r>
      <w:hyperlink w:history="0" r:id="rId2025"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22) информация о временной передаче участником территориальной сетевой организации права распоряжения долями (акциями) территориальной сетевой организации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history="0" w:anchor="P3139" w:tooltip="21) следующие перечни:">
        <w:r>
          <w:rPr>
            <w:sz w:val="20"/>
            <w:color w:val="0000ff"/>
          </w:rPr>
          <w:t xml:space="preserve">подпунктом 21</w:t>
        </w:r>
      </w:hyperlink>
      <w:r>
        <w:rPr>
          <w:sz w:val="20"/>
        </w:rPr>
        <w:t xml:space="preserve"> настоящего пункта);</w:t>
      </w:r>
    </w:p>
    <w:p>
      <w:pPr>
        <w:pStyle w:val="0"/>
        <w:jc w:val="both"/>
      </w:pPr>
      <w:r>
        <w:rPr>
          <w:sz w:val="20"/>
        </w:rPr>
        <w:t xml:space="preserve">(пп. 22 введен </w:t>
      </w:r>
      <w:hyperlink w:history="0" r:id="rId2026"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27"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23) информация о наличии договора между участниками (акционерами) территориальной сетевой организации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pPr>
        <w:pStyle w:val="0"/>
        <w:jc w:val="both"/>
      </w:pPr>
      <w:r>
        <w:rPr>
          <w:sz w:val="20"/>
        </w:rPr>
        <w:t xml:space="preserve">(пп. 23 введен </w:t>
      </w:r>
      <w:hyperlink w:history="0" r:id="rId2028"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29"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территориальной сетевой организацией, в том числе условия осуществления такой организацией своей предпринимательской деятельности (в случае их наличия);</w:t>
      </w:r>
    </w:p>
    <w:p>
      <w:pPr>
        <w:pStyle w:val="0"/>
        <w:jc w:val="both"/>
      </w:pPr>
      <w:r>
        <w:rPr>
          <w:sz w:val="20"/>
        </w:rPr>
        <w:t xml:space="preserve">(пп. 24 введен </w:t>
      </w:r>
      <w:hyperlink w:history="0" r:id="rId203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31"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территориальной сетевой организацией, в соответствии с </w:t>
      </w:r>
      <w:hyperlink w:history="0" r:id="rId2032" w:tooltip="Постановление Правительства РФ от 01.12.2018 N 1456 &quot;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quot; {КонсультантПлюс}">
        <w:r>
          <w:rPr>
            <w:sz w:val="20"/>
            <w:color w:val="0000ff"/>
          </w:rPr>
          <w:t xml:space="preserve">Правилами</w:t>
        </w:r>
      </w:hyperlink>
      <w:r>
        <w:rPr>
          <w:sz w:val="20"/>
        </w:rP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pPr>
        <w:pStyle w:val="0"/>
        <w:jc w:val="both"/>
      </w:pPr>
      <w:r>
        <w:rPr>
          <w:sz w:val="20"/>
        </w:rPr>
        <w:t xml:space="preserve">(пп. 25 введен </w:t>
      </w:r>
      <w:hyperlink w:history="0" r:id="rId2033"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34"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bookmarkStart w:id="3152" w:name="P3152"/>
    <w:bookmarkEnd w:id="3152"/>
    <w:p>
      <w:pPr>
        <w:pStyle w:val="0"/>
        <w:spacing w:before="200" w:lineRule="auto"/>
        <w:ind w:firstLine="540"/>
        <w:jc w:val="both"/>
      </w:pPr>
      <w:r>
        <w:rPr>
          <w:sz w:val="20"/>
        </w:rPr>
        <w:t xml:space="preserve">26) сведения об органах управления и контроля территориальной сетевой организации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pPr>
        <w:pStyle w:val="0"/>
        <w:jc w:val="both"/>
      </w:pPr>
      <w:r>
        <w:rPr>
          <w:sz w:val="20"/>
        </w:rPr>
        <w:t xml:space="preserve">(пп. 26 введен </w:t>
      </w:r>
      <w:hyperlink w:history="0" r:id="rId2035"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 в ред. </w:t>
      </w:r>
      <w:hyperlink w:history="0" r:id="rId2036"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10.02.2025 N 129)</w:t>
      </w:r>
    </w:p>
    <w:p>
      <w:pPr>
        <w:pStyle w:val="0"/>
        <w:spacing w:before="200" w:lineRule="auto"/>
        <w:ind w:firstLine="540"/>
        <w:jc w:val="both"/>
      </w:pPr>
      <w:r>
        <w:rPr>
          <w:sz w:val="20"/>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3109" w:tooltip="5) бухгалтерская и статистическая отчетность за предшествующий период регулирования;">
        <w:r>
          <w:rPr>
            <w:sz w:val="20"/>
            <w:color w:val="0000ff"/>
          </w:rPr>
          <w:t xml:space="preserve">подпунктами 5</w:t>
        </w:r>
      </w:hyperlink>
      <w:r>
        <w:rPr>
          <w:sz w:val="20"/>
        </w:rPr>
        <w:t xml:space="preserve">, </w:t>
      </w:r>
      <w:hyperlink w:history="0" w:anchor="P3121"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
        <w:r>
          <w:rPr>
            <w:sz w:val="20"/>
            <w:color w:val="0000ff"/>
          </w:rPr>
          <w:t xml:space="preserve">13</w:t>
        </w:r>
      </w:hyperlink>
      <w:r>
        <w:rPr>
          <w:sz w:val="20"/>
        </w:rPr>
        <w:t xml:space="preserve">, </w:t>
      </w:r>
      <w:hyperlink w:history="0" w:anchor="P3123"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r>
          <w:rPr>
            <w:sz w:val="20"/>
            <w:color w:val="0000ff"/>
          </w:rPr>
          <w:t xml:space="preserve">14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17(1) введен </w:t>
      </w:r>
      <w:hyperlink w:history="0" r:id="rId203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17(2). Бухгалтерская отчетность, указанная в </w:t>
      </w:r>
      <w:hyperlink w:history="0" w:anchor="P3109" w:tooltip="5) бухгалтерская и статистическая отчетность за предшествующий период регулирования;">
        <w:r>
          <w:rPr>
            <w:sz w:val="20"/>
            <w:color w:val="0000ff"/>
          </w:rPr>
          <w:t xml:space="preserve">подпункте 5 пункта 17</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2038"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17(2) введен </w:t>
      </w:r>
      <w:hyperlink w:history="0" r:id="rId2039"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 в ред. </w:t>
      </w:r>
      <w:hyperlink w:history="0" r:id="rId204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pStyle w:val="0"/>
        <w:jc w:val="both"/>
      </w:pPr>
      <w:r>
        <w:rPr>
          <w:sz w:val="20"/>
        </w:rPr>
        <w:t xml:space="preserve">(в ред. Постановлений Правительства РФ от 27.12.2019 </w:t>
      </w:r>
      <w:hyperlink w:history="0" r:id="rId204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03.12.2020 </w:t>
      </w:r>
      <w:hyperlink w:history="0" r:id="rId2042"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31.08.2024 </w:t>
      </w:r>
      <w:hyperlink w:history="0" r:id="rId204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bookmarkStart w:id="3161" w:name="P3161"/>
    <w:bookmarkEnd w:id="3161"/>
    <w:p>
      <w:pPr>
        <w:pStyle w:val="0"/>
        <w:spacing w:before="200" w:lineRule="auto"/>
        <w:ind w:firstLine="540"/>
        <w:jc w:val="both"/>
      </w:pPr>
      <w:r>
        <w:rPr>
          <w:sz w:val="20"/>
        </w:rPr>
        <w:t xml:space="preserve">С начала очередного расчетного периода регулирования устанавливаются в срок до 1 декабря:</w:t>
      </w:r>
    </w:p>
    <w:p>
      <w:pPr>
        <w:pStyle w:val="0"/>
        <w:jc w:val="both"/>
      </w:pPr>
      <w:r>
        <w:rPr>
          <w:sz w:val="20"/>
        </w:rPr>
        <w:t xml:space="preserve">(в ред. Постановлений Правительства РФ от 03.12.2020 </w:t>
      </w:r>
      <w:hyperlink w:history="0" r:id="rId2044"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4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pPr>
        <w:pStyle w:val="0"/>
        <w:jc w:val="both"/>
      </w:pPr>
      <w:r>
        <w:rPr>
          <w:sz w:val="20"/>
        </w:rPr>
        <w:t xml:space="preserve">(в ред. Постановлений Правительства РФ от 03.12.2020 </w:t>
      </w:r>
      <w:hyperlink w:history="0" r:id="rId2046" w:tooltip="Постановление Правительства РФ от 03.12.2020 N 2005 (ред. от 10.02.202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4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 от 31.08.2024 </w:t>
      </w:r>
      <w:hyperlink w:history="0" r:id="rId204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pPr>
        <w:pStyle w:val="0"/>
        <w:jc w:val="both"/>
      </w:pPr>
      <w:r>
        <w:rPr>
          <w:sz w:val="20"/>
        </w:rPr>
        <w:t xml:space="preserve">(абзац введен </w:t>
      </w:r>
      <w:hyperlink w:history="0" r:id="rId2049"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3167" w:name="P3167"/>
    <w:bookmarkEnd w:id="3167"/>
    <w:p>
      <w:pPr>
        <w:pStyle w:val="0"/>
        <w:spacing w:before="200" w:lineRule="auto"/>
        <w:ind w:firstLine="540"/>
        <w:jc w:val="both"/>
      </w:pPr>
      <w:r>
        <w:rPr>
          <w:sz w:val="20"/>
        </w:rPr>
        <w:t xml:space="preserve">абзац утратил силу. - </w:t>
      </w:r>
      <w:hyperlink w:history="0" r:id="rId2050"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10.02.2025 N 129.</w:t>
      </w:r>
    </w:p>
    <w:p>
      <w:pPr>
        <w:pStyle w:val="0"/>
        <w:spacing w:before="200" w:lineRule="auto"/>
        <w:ind w:firstLine="540"/>
        <w:jc w:val="both"/>
      </w:pPr>
      <w:r>
        <w:rPr>
          <w:sz w:val="20"/>
        </w:rP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до 15 августа года, предшествующего очередному периоду регулирования.</w:t>
      </w:r>
    </w:p>
    <w:p>
      <w:pPr>
        <w:pStyle w:val="0"/>
        <w:jc w:val="both"/>
      </w:pPr>
      <w:r>
        <w:rPr>
          <w:sz w:val="20"/>
        </w:rPr>
        <w:t xml:space="preserve">(абзац введен </w:t>
      </w:r>
      <w:hyperlink w:history="0" r:id="rId205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 в ред. </w:t>
      </w:r>
      <w:hyperlink w:history="0" r:id="rId205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pStyle w:val="0"/>
        <w:jc w:val="both"/>
      </w:pPr>
      <w:r>
        <w:rPr>
          <w:sz w:val="20"/>
        </w:rPr>
        <w:t xml:space="preserve">(в ред. </w:t>
      </w:r>
      <w:hyperlink w:history="0" r:id="rId205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но не позднее 1 ноября текущего периода регулирования.</w:t>
      </w:r>
    </w:p>
    <w:p>
      <w:pPr>
        <w:pStyle w:val="0"/>
        <w:jc w:val="both"/>
      </w:pPr>
      <w:r>
        <w:rPr>
          <w:sz w:val="20"/>
        </w:rPr>
        <w:t xml:space="preserve">(в ред. </w:t>
      </w:r>
      <w:hyperlink w:history="0" r:id="rId205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pStyle w:val="0"/>
        <w:jc w:val="both"/>
      </w:pPr>
      <w:r>
        <w:rPr>
          <w:sz w:val="20"/>
        </w:rPr>
        <w:t xml:space="preserve">(абзац введен </w:t>
      </w:r>
      <w:hyperlink w:history="0" r:id="rId2055"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Постановлением</w:t>
        </w:r>
      </w:hyperlink>
      <w:r>
        <w:rPr>
          <w:sz w:val="20"/>
        </w:rPr>
        <w:t xml:space="preserve"> Правительства РФ от 30.12.2012 N 1482; в ред. </w:t>
      </w:r>
      <w:hyperlink w:history="0" r:id="rId205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2057"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pStyle w:val="0"/>
        <w:jc w:val="both"/>
      </w:pPr>
      <w:r>
        <w:rPr>
          <w:sz w:val="20"/>
        </w:rPr>
        <w:t xml:space="preserve">(в ред. </w:t>
      </w:r>
      <w:hyperlink w:history="0" r:id="rId205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20. Предложения, предусмотренные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66"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r>
          <w:rPr>
            <w:sz w:val="20"/>
            <w:color w:val="0000ff"/>
          </w:rPr>
          <w:t xml:space="preserve">13</w:t>
        </w:r>
      </w:hyperlink>
      <w:r>
        <w:rPr>
          <w:sz w:val="20"/>
        </w:rPr>
        <w:t xml:space="preserve">, </w:t>
      </w:r>
      <w:hyperlink w:history="0" w:anchor="P3068"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099"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pStyle w:val="0"/>
        <w:spacing w:before="200" w:lineRule="auto"/>
        <w:ind w:firstLine="540"/>
        <w:jc w:val="both"/>
      </w:pPr>
      <w:r>
        <w:rPr>
          <w:sz w:val="20"/>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pStyle w:val="0"/>
        <w:jc w:val="both"/>
      </w:pPr>
      <w:r>
        <w:rPr>
          <w:sz w:val="20"/>
        </w:rPr>
        <w:t xml:space="preserve">(в ред. </w:t>
      </w:r>
      <w:hyperlink w:history="0" r:id="rId205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w:history="0" r:id="rId2060"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history="0" w:anchor="P3302"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пунктом 30(1)</w:t>
        </w:r>
      </w:hyperlink>
      <w:r>
        <w:rPr>
          <w:sz w:val="20"/>
        </w:rPr>
        <w:t xml:space="preserve"> настоящих Правил.</w:t>
      </w:r>
    </w:p>
    <w:p>
      <w:pPr>
        <w:pStyle w:val="0"/>
        <w:jc w:val="both"/>
      </w:pPr>
      <w:r>
        <w:rPr>
          <w:sz w:val="20"/>
        </w:rPr>
        <w:t xml:space="preserve">(абзац введен </w:t>
      </w:r>
      <w:hyperlink w:history="0" r:id="rId206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21. Федеральная антимонопольная служба утверждает </w:t>
      </w:r>
      <w:hyperlink w:history="0" r:id="rId2062"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регламент</w:t>
        </w:r>
      </w:hyperlink>
      <w:r>
        <w:rPr>
          <w:sz w:val="20"/>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w:history="0" r:id="rId2063"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порядок</w:t>
        </w:r>
      </w:hyperlink>
      <w:r>
        <w:rPr>
          <w:sz w:val="20"/>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history="0" w:anchor="P166" w:tooltip="ОСНОВЫ ЦЕНООБРАЗОВАНИЯ">
        <w:r>
          <w:rPr>
            <w:sz w:val="20"/>
            <w:color w:val="0000ff"/>
          </w:rPr>
          <w:t xml:space="preserve">Основами</w:t>
        </w:r>
      </w:hyperlink>
      <w:r>
        <w:rPr>
          <w:sz w:val="20"/>
        </w:rPr>
        <w:t xml:space="preserve"> ценообразования.</w:t>
      </w:r>
    </w:p>
    <w:p>
      <w:pPr>
        <w:pStyle w:val="0"/>
        <w:jc w:val="both"/>
      </w:pPr>
      <w:r>
        <w:rPr>
          <w:sz w:val="20"/>
        </w:rPr>
        <w:t xml:space="preserve">(в ред. Постановлений Правительства РФ от 04.09.2015 </w:t>
      </w:r>
      <w:hyperlink w:history="0" r:id="rId2064"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206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206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w:history="0" r:id="rId206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подпунктами 3</w:t>
        </w:r>
      </w:hyperlink>
      <w:r>
        <w:rPr>
          <w:sz w:val="20"/>
        </w:rPr>
        <w:t xml:space="preserve"> и </w:t>
      </w:r>
      <w:hyperlink w:history="0" r:id="rId206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4 пункта 1</w:t>
        </w:r>
      </w:hyperlink>
      <w:r>
        <w:rPr>
          <w:sz w:val="20"/>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pStyle w:val="0"/>
        <w:spacing w:before="200" w:lineRule="auto"/>
        <w:ind w:firstLine="540"/>
        <w:jc w:val="both"/>
      </w:pPr>
      <w:r>
        <w:rPr>
          <w:sz w:val="20"/>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pStyle w:val="0"/>
        <w:spacing w:before="200" w:lineRule="auto"/>
        <w:ind w:firstLine="540"/>
        <w:jc w:val="both"/>
      </w:pPr>
      <w:r>
        <w:rPr>
          <w:sz w:val="20"/>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history="0" w:anchor="P3236" w:tooltip="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pStyle w:val="0"/>
        <w:jc w:val="both"/>
      </w:pPr>
      <w:r>
        <w:rPr>
          <w:sz w:val="20"/>
        </w:rPr>
        <w:t xml:space="preserve">(п. 21(1) введен </w:t>
      </w:r>
      <w:hyperlink w:history="0" r:id="rId206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22. Регулирующий орган проводит экспертизу предложений об установлении цен (тарифов) и (или) их предельных уровней.</w:t>
      </w:r>
    </w:p>
    <w:p>
      <w:pPr>
        <w:pStyle w:val="0"/>
        <w:jc w:val="both"/>
      </w:pPr>
      <w:r>
        <w:rPr>
          <w:sz w:val="20"/>
        </w:rPr>
        <w:t xml:space="preserve">(в ред. </w:t>
      </w:r>
      <w:hyperlink w:history="0" r:id="rId207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Регулирующий орган назначает экспертов из числа своих сотрудников. Экспертное заключение в отношении территориальных сетевых организаций в части </w:t>
      </w:r>
      <w:hyperlink w:history="0" w:anchor="P3197" w:tooltip="1) оценку достоверности данных, приведенных в предложениях об установлении цен (тарифов) и (или) их предельных уровней;">
        <w:r>
          <w:rPr>
            <w:sz w:val="20"/>
            <w:color w:val="0000ff"/>
          </w:rPr>
          <w:t xml:space="preserve">подпунктов 1</w:t>
        </w:r>
      </w:hyperlink>
      <w:r>
        <w:rPr>
          <w:sz w:val="20"/>
        </w:rPr>
        <w:t xml:space="preserve"> и </w:t>
      </w:r>
      <w:hyperlink w:history="0" w:anchor="P3199" w:tooltip="3) анализ основных технико-экономических показателей за 2 предшествующих года, текущий год и расчетный период регулирования;">
        <w:r>
          <w:rPr>
            <w:sz w:val="20"/>
            <w:color w:val="0000ff"/>
          </w:rPr>
          <w:t xml:space="preserve">3 пункта 23</w:t>
        </w:r>
      </w:hyperlink>
      <w:r>
        <w:rPr>
          <w:sz w:val="20"/>
        </w:rP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pPr>
        <w:pStyle w:val="0"/>
        <w:jc w:val="both"/>
      </w:pPr>
      <w:r>
        <w:rPr>
          <w:sz w:val="20"/>
        </w:rPr>
        <w:t xml:space="preserve">(в ред. Постановлений Правительства РФ от 29.11.2023 </w:t>
      </w:r>
      <w:hyperlink w:history="0" r:id="rId207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10.09.2024 </w:t>
      </w:r>
      <w:hyperlink w:history="0" r:id="rId2072"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rPr>
        <w:t xml:space="preserve">, от 10.02.2025 </w:t>
      </w:r>
      <w:hyperlink w:history="0" r:id="rId2073" w:tooltip="Постановление Правительства РФ от 10.02.2025 N 129 &quot;О внесении изменений в некоторые акты Правительства Российской Федерации&quot; {КонсультантПлюс}">
        <w:r>
          <w:rPr>
            <w:sz w:val="20"/>
            <w:color w:val="0000ff"/>
          </w:rPr>
          <w:t xml:space="preserve">N 129</w:t>
        </w:r>
      </w:hyperlink>
      <w:r>
        <w:rPr>
          <w:sz w:val="20"/>
        </w:rPr>
        <w:t xml:space="preserve">)</w:t>
      </w:r>
    </w:p>
    <w:p>
      <w:pPr>
        <w:pStyle w:val="0"/>
        <w:spacing w:before="200" w:lineRule="auto"/>
        <w:ind w:firstLine="540"/>
        <w:jc w:val="both"/>
      </w:pPr>
      <w:r>
        <w:rPr>
          <w:sz w:val="20"/>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pStyle w:val="0"/>
        <w:spacing w:before="200" w:lineRule="auto"/>
        <w:ind w:firstLine="540"/>
        <w:jc w:val="both"/>
      </w:pPr>
      <w:r>
        <w:rPr>
          <w:sz w:val="20"/>
        </w:rPr>
        <w:t xml:space="preserve">23. Экспертное заключение помимо общих мотивированных выводов и рекомендаций должно содержать:</w:t>
      </w:r>
    </w:p>
    <w:bookmarkStart w:id="3197" w:name="P3197"/>
    <w:bookmarkEnd w:id="3197"/>
    <w:p>
      <w:pPr>
        <w:pStyle w:val="0"/>
        <w:spacing w:before="200" w:lineRule="auto"/>
        <w:ind w:firstLine="540"/>
        <w:jc w:val="both"/>
      </w:pPr>
      <w:r>
        <w:rPr>
          <w:sz w:val="20"/>
        </w:rPr>
        <w:t xml:space="preserve">1) оценку достоверности данных, приведенных в предложениях об установлении цен (тарифов) и (или) их предельных уровней;</w:t>
      </w:r>
    </w:p>
    <w:p>
      <w:pPr>
        <w:pStyle w:val="0"/>
        <w:spacing w:before="200" w:lineRule="auto"/>
        <w:ind w:firstLine="540"/>
        <w:jc w:val="both"/>
      </w:pPr>
      <w:r>
        <w:rPr>
          <w:sz w:val="20"/>
        </w:rPr>
        <w:t xml:space="preserve">2) оценку финансового состояния организации, осуществляющей регулируемую деятельность;</w:t>
      </w:r>
    </w:p>
    <w:bookmarkStart w:id="3199" w:name="P3199"/>
    <w:bookmarkEnd w:id="3199"/>
    <w:p>
      <w:pPr>
        <w:pStyle w:val="0"/>
        <w:spacing w:before="200" w:lineRule="auto"/>
        <w:ind w:firstLine="540"/>
        <w:jc w:val="both"/>
      </w:pPr>
      <w:r>
        <w:rPr>
          <w:sz w:val="20"/>
        </w:rPr>
        <w:t xml:space="preserve">3) анализ основных технико-экономических показателей за 2 предшествующих года, текущий год и расчетный период регулирования;</w:t>
      </w:r>
    </w:p>
    <w:p>
      <w:pPr>
        <w:pStyle w:val="0"/>
        <w:spacing w:before="200" w:lineRule="auto"/>
        <w:ind w:firstLine="540"/>
        <w:jc w:val="both"/>
      </w:pPr>
      <w:r>
        <w:rPr>
          <w:sz w:val="20"/>
        </w:rPr>
        <w:t xml:space="preserve">4) анализ экономической обоснованности расходов по статьям расходов;</w:t>
      </w:r>
    </w:p>
    <w:p>
      <w:pPr>
        <w:pStyle w:val="0"/>
        <w:spacing w:before="200" w:lineRule="auto"/>
        <w:ind w:firstLine="540"/>
        <w:jc w:val="both"/>
      </w:pPr>
      <w:r>
        <w:rPr>
          <w:sz w:val="20"/>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pStyle w:val="0"/>
        <w:spacing w:before="200" w:lineRule="auto"/>
        <w:ind w:firstLine="540"/>
        <w:jc w:val="both"/>
      </w:pPr>
      <w:r>
        <w:rPr>
          <w:sz w:val="20"/>
        </w:rPr>
        <w:t xml:space="preserve">6)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pStyle w:val="0"/>
        <w:spacing w:before="200" w:lineRule="auto"/>
        <w:ind w:firstLine="540"/>
        <w:jc w:val="both"/>
      </w:pPr>
      <w:r>
        <w:rPr>
          <w:sz w:val="20"/>
        </w:rP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82" w:tooltip="КРИТЕРИИ">
        <w:r>
          <w:rPr>
            <w:sz w:val="20"/>
            <w:color w:val="0000ff"/>
          </w:rPr>
          <w:t xml:space="preserve">приложением N 3(1)</w:t>
        </w:r>
      </w:hyperlink>
      <w:r>
        <w:rPr>
          <w:sz w:val="20"/>
        </w:rPr>
        <w:t xml:space="preserve"> к Основам ценообразования;</w:t>
      </w:r>
    </w:p>
    <w:p>
      <w:pPr>
        <w:pStyle w:val="0"/>
        <w:jc w:val="both"/>
      </w:pPr>
      <w:r>
        <w:rPr>
          <w:sz w:val="20"/>
        </w:rPr>
        <w:t xml:space="preserve">(пп. 8 в ред. </w:t>
      </w:r>
      <w:hyperlink w:history="0" r:id="rId207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1582)</w:t>
      </w:r>
    </w:p>
    <w:p>
      <w:pPr>
        <w:pStyle w:val="0"/>
        <w:spacing w:before="200" w:lineRule="auto"/>
        <w:ind w:firstLine="540"/>
        <w:jc w:val="both"/>
      </w:pPr>
      <w:r>
        <w:rPr>
          <w:sz w:val="20"/>
        </w:rPr>
        <w:t xml:space="preserve">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pPr>
        <w:pStyle w:val="0"/>
        <w:jc w:val="both"/>
      </w:pPr>
      <w:r>
        <w:rPr>
          <w:sz w:val="20"/>
        </w:rPr>
        <w:t xml:space="preserve">(пп. 9 введен </w:t>
      </w:r>
      <w:hyperlink w:history="0" r:id="rId207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 в ред. </w:t>
      </w:r>
      <w:hyperlink w:history="0" r:id="rId207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10) величину расходов на оплату потерь электрической энергии, определяемую в соответствии с </w:t>
      </w:r>
      <w:hyperlink w:history="0" w:anchor="P1145"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history="0" w:anchor="P887"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905"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(пп. 10 введен </w:t>
      </w:r>
      <w:hyperlink w:history="0" r:id="rId207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pPr>
        <w:pStyle w:val="0"/>
        <w:jc w:val="both"/>
      </w:pPr>
      <w:r>
        <w:rPr>
          <w:sz w:val="20"/>
        </w:rPr>
        <w:t xml:space="preserve">(пп. 11 введен </w:t>
      </w:r>
      <w:hyperlink w:history="0" r:id="rId207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12) направление использования расходов на амортизацию основных средств и нематериальных активов в соответствии с положениями </w:t>
      </w:r>
      <w:hyperlink w:history="0" w:anchor="P670"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Основ ценообразования;</w:t>
      </w:r>
    </w:p>
    <w:p>
      <w:pPr>
        <w:pStyle w:val="0"/>
        <w:jc w:val="both"/>
      </w:pPr>
      <w:r>
        <w:rPr>
          <w:sz w:val="20"/>
        </w:rPr>
        <w:t xml:space="preserve">(пп. 12 введен </w:t>
      </w:r>
      <w:hyperlink w:history="0" r:id="rId207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history="0" w:anchor="P396"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402"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1012"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1016"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101"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102"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pPr>
        <w:pStyle w:val="0"/>
        <w:spacing w:before="200" w:lineRule="auto"/>
        <w:ind w:firstLine="540"/>
        <w:jc w:val="both"/>
      </w:pPr>
      <w:r>
        <w:rPr>
          <w:sz w:val="20"/>
        </w:rPr>
        <w:t xml:space="preserve">отражение величин, распределенных в целях сглаживания изменения цен (тарифов) в соответствии с </w:t>
      </w:r>
      <w:hyperlink w:history="0" w:anchor="P396"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402"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1012"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1016"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101"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102"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с учетом и без учета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параметры прогноза социально-экономического развития Российской Федерации по годам, учтенные при распределении величин.</w:t>
      </w:r>
    </w:p>
    <w:p>
      <w:pPr>
        <w:pStyle w:val="0"/>
        <w:jc w:val="both"/>
      </w:pPr>
      <w:r>
        <w:rPr>
          <w:sz w:val="20"/>
        </w:rPr>
        <w:t xml:space="preserve">(пп. 13 введен </w:t>
      </w:r>
      <w:hyperlink w:history="0" r:id="rId208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pStyle w:val="0"/>
        <w:jc w:val="both"/>
      </w:pPr>
      <w:r>
        <w:rPr>
          <w:sz w:val="20"/>
        </w:rPr>
        <w:t xml:space="preserve">(п. 23(1) введен </w:t>
      </w:r>
      <w:hyperlink w:history="0" r:id="rId2081"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08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220" w:name="P3220"/>
    <w:bookmarkEnd w:id="3220"/>
    <w:p>
      <w:pPr>
        <w:pStyle w:val="0"/>
        <w:spacing w:before="200" w:lineRule="auto"/>
        <w:ind w:firstLine="540"/>
        <w:jc w:val="both"/>
      </w:pPr>
      <w:r>
        <w:rPr>
          <w:sz w:val="20"/>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pStyle w:val="0"/>
        <w:spacing w:before="200" w:lineRule="auto"/>
        <w:ind w:firstLine="540"/>
        <w:jc w:val="both"/>
      </w:pPr>
      <w:r>
        <w:rPr>
          <w:sz w:val="20"/>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w:history="0" r:id="rId2083"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(абзац введен </w:t>
      </w:r>
      <w:hyperlink w:history="0" r:id="rId2084"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w:t>
      </w:r>
    </w:p>
    <w:p>
      <w:pPr>
        <w:pStyle w:val="0"/>
        <w:spacing w:before="200" w:lineRule="auto"/>
        <w:ind w:firstLine="540"/>
        <w:jc w:val="both"/>
      </w:pPr>
      <w:r>
        <w:rPr>
          <w:sz w:val="20"/>
        </w:rPr>
        <w:t xml:space="preserve">Анализ соответствия </w:t>
      </w:r>
      <w:hyperlink w:history="0" r:id="rId2085"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history="0" w:anchor="P3060"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w:history="0" r:id="rId2086"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w:history="0" r:id="rId2087"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критериев</w:t>
        </w:r>
      </w:hyperlink>
      <w:r>
        <w:rPr>
          <w:sz w:val="20"/>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0"/>
        <w:jc w:val="both"/>
      </w:pPr>
      <w:r>
        <w:rPr>
          <w:sz w:val="20"/>
        </w:rPr>
        <w:t xml:space="preserve">(в ред. </w:t>
      </w:r>
      <w:hyperlink w:history="0" r:id="rId208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208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pStyle w:val="0"/>
        <w:jc w:val="both"/>
      </w:pPr>
      <w:r>
        <w:rPr>
          <w:sz w:val="20"/>
        </w:rPr>
        <w:t xml:space="preserve">(в ред. Постановлений Правительства РФ от 04.09.2015 </w:t>
      </w:r>
      <w:hyperlink w:history="0" r:id="rId209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31.08.2023 </w:t>
      </w:r>
      <w:hyperlink w:history="0" r:id="rId209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pStyle w:val="0"/>
        <w:jc w:val="both"/>
      </w:pPr>
      <w:r>
        <w:rPr>
          <w:sz w:val="20"/>
        </w:rPr>
        <w:t xml:space="preserve">(в ред. </w:t>
      </w:r>
      <w:hyperlink w:history="0" r:id="rId209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pStyle w:val="0"/>
        <w:jc w:val="both"/>
      </w:pPr>
      <w:r>
        <w:rPr>
          <w:sz w:val="20"/>
        </w:rPr>
        <w:t xml:space="preserve">(в ред. </w:t>
      </w:r>
      <w:hyperlink w:history="0" r:id="rId209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pStyle w:val="0"/>
        <w:jc w:val="both"/>
      </w:pPr>
      <w:r>
        <w:rPr>
          <w:sz w:val="20"/>
        </w:rPr>
        <w:t xml:space="preserve">(в ред. </w:t>
      </w:r>
      <w:hyperlink w:history="0" r:id="rId2094"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Протокол заседания (далее - протокол) утверждается председательствующим.</w:t>
      </w:r>
    </w:p>
    <w:p>
      <w:pPr>
        <w:pStyle w:val="0"/>
        <w:spacing w:before="200" w:lineRule="auto"/>
        <w:ind w:firstLine="540"/>
        <w:jc w:val="both"/>
      </w:pPr>
      <w:r>
        <w:rPr>
          <w:sz w:val="20"/>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history="0" w:anchor="P166" w:tooltip="ОСНОВЫ ЦЕНООБРАЗОВАНИЯ">
        <w:r>
          <w:rPr>
            <w:sz w:val="20"/>
            <w:color w:val="0000ff"/>
          </w:rPr>
          <w:t xml:space="preserve">Основами</w:t>
        </w:r>
      </w:hyperlink>
      <w:r>
        <w:rPr>
          <w:sz w:val="20"/>
        </w:rPr>
        <w:t xml:space="preserve"> ценообразования).</w:t>
      </w:r>
    </w:p>
    <w:bookmarkStart w:id="3236" w:name="P3236"/>
    <w:bookmarkEnd w:id="3236"/>
    <w:p>
      <w:pPr>
        <w:pStyle w:val="0"/>
        <w:spacing w:before="200" w:lineRule="auto"/>
        <w:ind w:firstLine="540"/>
        <w:jc w:val="both"/>
      </w:pPr>
      <w:r>
        <w:rPr>
          <w:sz w:val="20"/>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w:history="0" r:id="rId2095"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форме</w:t>
        </w:r>
      </w:hyperlink>
      <w:r>
        <w:rPr>
          <w:sz w:val="20"/>
        </w:rPr>
        <w:t xml:space="preserve">, утверждаемой Федеральной антимонопольной службой, и включает:</w:t>
      </w:r>
    </w:p>
    <w:p>
      <w:pPr>
        <w:pStyle w:val="0"/>
        <w:jc w:val="both"/>
      </w:pPr>
      <w:r>
        <w:rPr>
          <w:sz w:val="20"/>
        </w:rPr>
        <w:t xml:space="preserve">(в ред. Постановлений Правительства РФ от 04.09.2015 </w:t>
      </w:r>
      <w:hyperlink w:history="0" r:id="rId209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2097"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величину цен (тарифов) и (или) их предельных уровней с разбивкой по категориям (группам) потребителей;</w:t>
      </w:r>
    </w:p>
    <w:p>
      <w:pPr>
        <w:pStyle w:val="0"/>
        <w:spacing w:before="200" w:lineRule="auto"/>
        <w:ind w:firstLine="540"/>
        <w:jc w:val="both"/>
      </w:pPr>
      <w:r>
        <w:rPr>
          <w:sz w:val="20"/>
        </w:rPr>
        <w:t xml:space="preserve">даты введения в действие цен (тарифов) и (или) их предельных уровней, в том числе с календарной разбивкой.</w:t>
      </w:r>
    </w:p>
    <w:p>
      <w:pPr>
        <w:pStyle w:val="0"/>
        <w:spacing w:before="200" w:lineRule="auto"/>
        <w:ind w:firstLine="540"/>
        <w:jc w:val="both"/>
      </w:pPr>
      <w:r>
        <w:rPr>
          <w:sz w:val="20"/>
        </w:rPr>
        <w:t xml:space="preserve">В период применения в соответствии с Федеральным </w:t>
      </w:r>
      <w:hyperlink w:history="0" r:id="rId209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pStyle w:val="0"/>
        <w:jc w:val="both"/>
      </w:pPr>
      <w:r>
        <w:rPr>
          <w:sz w:val="20"/>
        </w:rPr>
        <w:t xml:space="preserve">(абзац введен </w:t>
      </w:r>
      <w:hyperlink w:history="0" r:id="rId209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2100"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pStyle w:val="0"/>
        <w:jc w:val="both"/>
      </w:pPr>
      <w:r>
        <w:rPr>
          <w:sz w:val="20"/>
        </w:rPr>
        <w:t xml:space="preserve">(абзац введен </w:t>
      </w:r>
      <w:hyperlink w:history="0" r:id="rId2101"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pStyle w:val="0"/>
        <w:jc w:val="both"/>
      </w:pPr>
      <w:r>
        <w:rPr>
          <w:sz w:val="20"/>
        </w:rPr>
        <w:t xml:space="preserve">(абзац введен </w:t>
      </w:r>
      <w:hyperlink w:history="0" r:id="rId2102"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103"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104"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history="0" w:anchor="P1596"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r>
          <w:rPr>
            <w:sz w:val="20"/>
            <w:color w:val="0000ff"/>
          </w:rPr>
          <w:t xml:space="preserve">пунктами 70</w:t>
        </w:r>
      </w:hyperlink>
      <w:r>
        <w:rPr>
          <w:sz w:val="20"/>
        </w:rPr>
        <w:t xml:space="preserve"> и </w:t>
      </w:r>
      <w:hyperlink w:history="0" w:anchor="P1616"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
        <w:r>
          <w:rPr>
            <w:sz w:val="20"/>
            <w:color w:val="0000ff"/>
          </w:rPr>
          <w:t xml:space="preserve">71</w:t>
        </w:r>
      </w:hyperlink>
      <w:r>
        <w:rPr>
          <w:sz w:val="20"/>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pStyle w:val="0"/>
        <w:jc w:val="both"/>
      </w:pPr>
      <w:r>
        <w:rPr>
          <w:sz w:val="20"/>
        </w:rPr>
        <w:t xml:space="preserve">(абзац введен </w:t>
      </w:r>
      <w:hyperlink w:history="0" r:id="rId210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106"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цены (тарифы) на услуги по передаче электрической энергии по уровню напряжения (ВН1) в виде формулы в соответствии с </w:t>
      </w:r>
      <w:hyperlink w:history="0" w:anchor="P1931"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r>
          <w:rPr>
            <w:sz w:val="20"/>
            <w:color w:val="0000ff"/>
          </w:rPr>
          <w:t xml:space="preserve">пунктом 81(2)</w:t>
        </w:r>
      </w:hyperlink>
      <w:r>
        <w:rPr>
          <w:sz w:val="20"/>
        </w:rPr>
        <w:t xml:space="preserve"> Основ ценообразования с указанием в числовом выражении следующих составляющих:</w:t>
      </w:r>
    </w:p>
    <w:p>
      <w:pPr>
        <w:pStyle w:val="0"/>
        <w:jc w:val="both"/>
      </w:pPr>
      <w:r>
        <w:rPr>
          <w:sz w:val="20"/>
        </w:rPr>
        <w:t xml:space="preserve">(абзац введен </w:t>
      </w:r>
      <w:hyperlink w:history="0" r:id="rId210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pStyle w:val="0"/>
        <w:jc w:val="both"/>
      </w:pPr>
      <w:r>
        <w:rPr>
          <w:sz w:val="20"/>
        </w:rPr>
        <w:t xml:space="preserve">(абзац введен </w:t>
      </w:r>
      <w:hyperlink w:history="0" r:id="rId210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10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211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pStyle w:val="0"/>
        <w:jc w:val="both"/>
      </w:pPr>
      <w:r>
        <w:rPr>
          <w:sz w:val="20"/>
        </w:rPr>
        <w:t xml:space="preserve">(абзац введен </w:t>
      </w:r>
      <w:hyperlink w:history="0" r:id="rId211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перекрестного субсидирования по субъекту Российской Федерации, определенная в соответствии </w:t>
      </w:r>
      <w:hyperlink w:history="0" w:anchor="P1955"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рублей/МВт·ч;</w:t>
      </w:r>
    </w:p>
    <w:p>
      <w:pPr>
        <w:pStyle w:val="0"/>
        <w:jc w:val="both"/>
      </w:pPr>
      <w:r>
        <w:rPr>
          <w:sz w:val="20"/>
        </w:rPr>
        <w:t xml:space="preserve">(абзац введен </w:t>
      </w:r>
      <w:hyperlink w:history="0" r:id="rId211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коэффициент снижения ставки перекрестного субсидирования по субъекту Российской Федерации, определенный в соответствии с </w:t>
      </w:r>
      <w:hyperlink w:history="0" w:anchor="P1955"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процентов;</w:t>
      </w:r>
    </w:p>
    <w:p>
      <w:pPr>
        <w:pStyle w:val="0"/>
        <w:jc w:val="both"/>
      </w:pPr>
      <w:r>
        <w:rPr>
          <w:sz w:val="20"/>
        </w:rPr>
        <w:t xml:space="preserve">(абзац введен </w:t>
      </w:r>
      <w:hyperlink w:history="0" r:id="rId211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определенная на основании </w:t>
      </w:r>
      <w:hyperlink w:history="0" w:anchor="P2016"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абзаца двадцатого пункта 81(5)</w:t>
        </w:r>
      </w:hyperlink>
      <w:r>
        <w:rPr>
          <w:sz w:val="20"/>
        </w:rPr>
        <w:t xml:space="preserve"> Основ ценообразования, и объем полезного отпуска, используемый при расчете этой величины.</w:t>
      </w:r>
    </w:p>
    <w:p>
      <w:pPr>
        <w:pStyle w:val="0"/>
        <w:jc w:val="both"/>
      </w:pPr>
      <w:r>
        <w:rPr>
          <w:sz w:val="20"/>
        </w:rPr>
        <w:t xml:space="preserve">(абзац введен </w:t>
      </w:r>
      <w:hyperlink w:history="0" r:id="rId211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11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Остальные составляющие формулы являются переменными значениями и указываются в буквенном выражении;</w:t>
      </w:r>
    </w:p>
    <w:p>
      <w:pPr>
        <w:pStyle w:val="0"/>
        <w:jc w:val="both"/>
      </w:pPr>
      <w:r>
        <w:rPr>
          <w:sz w:val="20"/>
        </w:rPr>
        <w:t xml:space="preserve">(абзац введен </w:t>
      </w:r>
      <w:hyperlink w:history="0" r:id="rId2116"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б) следующие величины по уровням напряжения (ВН), (СН1), (СН2), (НН):</w:t>
      </w:r>
    </w:p>
    <w:p>
      <w:pPr>
        <w:pStyle w:val="0"/>
        <w:jc w:val="both"/>
      </w:pPr>
      <w:r>
        <w:rPr>
          <w:sz w:val="20"/>
        </w:rPr>
        <w:t xml:space="preserve">(абзац введен </w:t>
      </w:r>
      <w:hyperlink w:history="0" r:id="rId211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pStyle w:val="0"/>
        <w:jc w:val="both"/>
      </w:pPr>
      <w:r>
        <w:rPr>
          <w:sz w:val="20"/>
        </w:rPr>
        <w:t xml:space="preserve">(абзац введен </w:t>
      </w:r>
      <w:hyperlink w:history="0" r:id="rId211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11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12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history="0" w:anchor="P2254" w:tooltip="КРИТЕРИИ">
        <w:r>
          <w:rPr>
            <w:sz w:val="20"/>
            <w:color w:val="0000ff"/>
          </w:rPr>
          <w:t xml:space="preserve">приложением N 3</w:t>
        </w:r>
      </w:hyperlink>
      <w:r>
        <w:rPr>
          <w:sz w:val="20"/>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pStyle w:val="0"/>
        <w:jc w:val="both"/>
      </w:pPr>
      <w:r>
        <w:rPr>
          <w:sz w:val="20"/>
        </w:rPr>
        <w:t xml:space="preserve">(пп. "в" введен </w:t>
      </w:r>
      <w:hyperlink w:history="0" r:id="rId2121"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Постановлением</w:t>
        </w:r>
      </w:hyperlink>
      <w:r>
        <w:rPr>
          <w:sz w:val="20"/>
        </w:rPr>
        <w:t xml:space="preserve"> Правительства РФ от 07.07.2015 N 680; в ред. </w:t>
      </w:r>
      <w:hyperlink w:history="0" r:id="rId212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pStyle w:val="0"/>
        <w:jc w:val="both"/>
      </w:pPr>
      <w:r>
        <w:rPr>
          <w:sz w:val="20"/>
        </w:rPr>
        <w:t xml:space="preserve">(абзац введен </w:t>
      </w:r>
      <w:hyperlink w:history="0" r:id="rId212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212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pStyle w:val="0"/>
        <w:spacing w:before="200" w:lineRule="auto"/>
        <w:ind w:firstLine="540"/>
        <w:jc w:val="both"/>
      </w:pPr>
      <w:r>
        <w:rPr>
          <w:sz w:val="20"/>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pStyle w:val="0"/>
        <w:jc w:val="both"/>
      </w:pPr>
      <w:r>
        <w:rPr>
          <w:sz w:val="20"/>
        </w:rPr>
        <w:t xml:space="preserve">(в ред. </w:t>
      </w:r>
      <w:hyperlink w:history="0" r:id="rId212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pStyle w:val="0"/>
        <w:jc w:val="both"/>
      </w:pPr>
      <w:r>
        <w:rPr>
          <w:sz w:val="20"/>
        </w:rPr>
        <w:t xml:space="preserve">(в ред. </w:t>
      </w:r>
      <w:hyperlink w:history="0" r:id="rId212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bookmarkStart w:id="3284" w:name="P3284"/>
    <w:bookmarkEnd w:id="3284"/>
    <w:p>
      <w:pPr>
        <w:pStyle w:val="0"/>
        <w:spacing w:before="200" w:lineRule="auto"/>
        <w:ind w:firstLine="540"/>
        <w:jc w:val="both"/>
      </w:pPr>
      <w:r>
        <w:rPr>
          <w:sz w:val="20"/>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pStyle w:val="0"/>
        <w:jc w:val="both"/>
      </w:pPr>
      <w:r>
        <w:rPr>
          <w:sz w:val="20"/>
        </w:rPr>
        <w:t xml:space="preserve">(в ред. Постановлений Правительства РФ от 24.06.2022 </w:t>
      </w:r>
      <w:hyperlink w:history="0" r:id="rId2127"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2128"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29"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w:t>
      </w:r>
    </w:p>
    <w:p>
      <w:pPr>
        <w:pStyle w:val="0"/>
        <w:spacing w:before="200" w:lineRule="auto"/>
        <w:ind w:firstLine="540"/>
        <w:jc w:val="both"/>
      </w:pPr>
      <w:r>
        <w:rPr>
          <w:sz w:val="20"/>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3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13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pPr>
        <w:pStyle w:val="0"/>
        <w:jc w:val="both"/>
      </w:pPr>
      <w:r>
        <w:rPr>
          <w:sz w:val="20"/>
        </w:rPr>
        <w:t xml:space="preserve">(в ред. </w:t>
      </w:r>
      <w:hyperlink w:history="0" r:id="rId2132"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экспертные заключения;</w:t>
      </w:r>
    </w:p>
    <w:p>
      <w:pPr>
        <w:pStyle w:val="0"/>
        <w:jc w:val="both"/>
      </w:pPr>
      <w:r>
        <w:rPr>
          <w:sz w:val="20"/>
        </w:rPr>
        <w:t xml:space="preserve">(абзац введен </w:t>
      </w:r>
      <w:hyperlink w:history="0" r:id="rId2133"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pStyle w:val="0"/>
        <w:spacing w:before="200" w:lineRule="auto"/>
        <w:ind w:firstLine="540"/>
        <w:jc w:val="both"/>
      </w:pPr>
      <w:r>
        <w:rPr>
          <w:sz w:val="20"/>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pStyle w:val="0"/>
        <w:jc w:val="both"/>
      </w:pPr>
      <w:r>
        <w:rPr>
          <w:sz w:val="20"/>
        </w:rPr>
        <w:t xml:space="preserve">(в ред. </w:t>
      </w:r>
      <w:hyperlink w:history="0" r:id="rId21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21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history="0" w:anchor="P210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pStyle w:val="0"/>
        <w:jc w:val="both"/>
      </w:pPr>
      <w:r>
        <w:rPr>
          <w:sz w:val="20"/>
        </w:rPr>
        <w:t xml:space="preserve">(в ред. Постановлений Правительства РФ от 11.06.2014 </w:t>
      </w:r>
      <w:hyperlink w:history="0" r:id="rId213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213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27.12.2019 </w:t>
      </w:r>
      <w:hyperlink w:history="0" r:id="rId213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history="0" w:anchor="P3284" w:tooltip="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2139"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04.09.2015 </w:t>
      </w:r>
      <w:hyperlink w:history="0" r:id="rId214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2141"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3302" w:name="P3302"/>
    <w:bookmarkEnd w:id="3302"/>
    <w:p>
      <w:pPr>
        <w:pStyle w:val="0"/>
        <w:spacing w:before="200" w:lineRule="auto"/>
        <w:ind w:firstLine="540"/>
        <w:jc w:val="both"/>
      </w:pPr>
      <w:r>
        <w:rPr>
          <w:sz w:val="20"/>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pStyle w:val="0"/>
        <w:jc w:val="both"/>
      </w:pPr>
      <w:r>
        <w:rPr>
          <w:sz w:val="20"/>
        </w:rPr>
        <w:t xml:space="preserve">(п. 30(1) введен </w:t>
      </w:r>
      <w:hyperlink w:history="0" r:id="rId2142"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09.03.2019 </w:t>
      </w:r>
      <w:hyperlink w:history="0" r:id="rId2143" w:tooltip="Постановление Правительства РФ от 09.03.2019 N 256 (ред. от 23.12.2024)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214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214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r>
              <w:rPr>
                <w:sz w:val="20"/>
                <w:color w:val="392c69"/>
              </w:rPr>
              <w:t xml:space="preserve">не применяется</w:t>
            </w:r>
            <w:r>
              <w:rPr>
                <w:sz w:val="20"/>
                <w:color w:val="392c69"/>
              </w:rPr>
              <w:t xml:space="preserve"> при пересмотре цен (тарифов) в случаях, предусмотренных </w:t>
            </w:r>
            <w:hyperlink w:history="0" r:id="rId2146"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п. 3</w:t>
              </w:r>
            </w:hyperlink>
            <w:r>
              <w:rPr>
                <w:sz w:val="20"/>
                <w:color w:val="392c69"/>
              </w:rPr>
              <w:t xml:space="preserve"> Постановления Правительства РФ от 27.12.2021 N 2492, </w:t>
            </w:r>
            <w:hyperlink w:history="0" r:id="rId2147"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пп. 4</w:t>
              </w:r>
            </w:hyperlink>
            <w:r>
              <w:rPr>
                <w:sz w:val="20"/>
                <w:color w:val="392c69"/>
              </w:rPr>
              <w:t xml:space="preserve"> и </w:t>
            </w:r>
            <w:hyperlink w:history="0" r:id="rId2148"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5</w:t>
              </w:r>
            </w:hyperlink>
            <w:r>
              <w:rPr>
                <w:sz w:val="20"/>
                <w:color w:val="392c69"/>
              </w:rPr>
              <w:t xml:space="preserve"> Постановления Правительства РФ от 05.11.2020 N 1781.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установлении цен (тарифов) и (или) их предельных уровней обратной силы не имеет.</w:t>
      </w:r>
    </w:p>
    <w:p>
      <w:pPr>
        <w:pStyle w:val="0"/>
        <w:spacing w:before="200" w:lineRule="auto"/>
        <w:ind w:firstLine="540"/>
        <w:jc w:val="both"/>
      </w:pPr>
      <w:r>
        <w:rPr>
          <w:sz w:val="20"/>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pStyle w:val="0"/>
        <w:jc w:val="both"/>
      </w:pPr>
      <w:r>
        <w:rPr>
          <w:sz w:val="20"/>
        </w:rPr>
        <w:t xml:space="preserve">(в ред. </w:t>
      </w:r>
      <w:hyperlink w:history="0" r:id="rId214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bookmarkStart w:id="3309" w:name="P3309"/>
    <w:bookmarkEnd w:id="3309"/>
    <w:p>
      <w:pPr>
        <w:pStyle w:val="0"/>
        <w:spacing w:before="200" w:lineRule="auto"/>
        <w:ind w:firstLine="540"/>
        <w:jc w:val="both"/>
      </w:pPr>
      <w:r>
        <w:rPr>
          <w:sz w:val="20"/>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w:history="0" r:id="rId215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04.09.2015 </w:t>
      </w:r>
      <w:hyperlink w:history="0" r:id="rId215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30.12.2022 </w:t>
      </w:r>
      <w:hyperlink w:history="0" r:id="rId2152"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33(1). Передача разногласий, указанных в </w:t>
      </w:r>
      <w:hyperlink w:history="0" w:anchor="P3309" w:tooltip="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
        <w:r>
          <w:rPr>
            <w:sz w:val="20"/>
            <w:color w:val="0000ff"/>
          </w:rPr>
          <w:t xml:space="preserve">пункте 33</w:t>
        </w:r>
      </w:hyperlink>
      <w:r>
        <w:rPr>
          <w:sz w:val="20"/>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pStyle w:val="0"/>
        <w:spacing w:before="200" w:lineRule="auto"/>
        <w:ind w:firstLine="540"/>
        <w:jc w:val="both"/>
      </w:pPr>
      <w:r>
        <w:rPr>
          <w:sz w:val="20"/>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pStyle w:val="0"/>
        <w:spacing w:before="200" w:lineRule="auto"/>
        <w:ind w:firstLine="540"/>
        <w:jc w:val="both"/>
      </w:pPr>
      <w:r>
        <w:rPr>
          <w:sz w:val="20"/>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pStyle w:val="0"/>
        <w:jc w:val="both"/>
      </w:pPr>
      <w:r>
        <w:rPr>
          <w:sz w:val="20"/>
        </w:rPr>
        <w:t xml:space="preserve">(п. 33(1) введен </w:t>
      </w:r>
      <w:hyperlink w:history="0" r:id="rId215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pStyle w:val="0"/>
        <w:spacing w:before="200" w:lineRule="auto"/>
        <w:ind w:firstLine="540"/>
        <w:jc w:val="both"/>
      </w:pPr>
      <w:r>
        <w:rPr>
          <w:sz w:val="20"/>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pStyle w:val="0"/>
        <w:spacing w:before="200" w:lineRule="auto"/>
        <w:ind w:firstLine="540"/>
        <w:jc w:val="both"/>
      </w:pPr>
      <w:r>
        <w:rPr>
          <w:sz w:val="20"/>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pStyle w:val="0"/>
        <w:spacing w:before="200" w:lineRule="auto"/>
        <w:ind w:firstLine="540"/>
        <w:jc w:val="both"/>
      </w:pPr>
      <w:r>
        <w:rPr>
          <w:sz w:val="20"/>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w:history="0" r:id="rId215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jc w:val="both"/>
      </w:pPr>
      <w:r>
        <w:rPr>
          <w:sz w:val="20"/>
        </w:rPr>
        <w:t xml:space="preserve">(в ред. </w:t>
      </w:r>
      <w:hyperlink w:history="0" r:id="rId21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Абзацы третий - четвертый утратили силу. - </w:t>
      </w:r>
      <w:hyperlink w:history="0" r:id="rId21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Постановление</w:t>
        </w:r>
      </w:hyperlink>
      <w:r>
        <w:rPr>
          <w:sz w:val="20"/>
        </w:rPr>
        <w:t xml:space="preserve"> Правительства РФ от 04.05.2012 N 442.</w:t>
      </w:r>
    </w:p>
    <w:bookmarkStart w:id="3321" w:name="P3321"/>
    <w:bookmarkEnd w:id="3321"/>
    <w:p>
      <w:pPr>
        <w:pStyle w:val="0"/>
        <w:spacing w:before="200" w:lineRule="auto"/>
        <w:ind w:firstLine="540"/>
        <w:jc w:val="both"/>
      </w:pPr>
      <w:r>
        <w:rPr>
          <w:sz w:val="20"/>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history="0" w:anchor="P3024" w:tooltip="7. Цены (тарифы) и (или) их предельные уровни вводятся в действие с начала очередного года на срок не менее 12 месяцев.">
        <w:r>
          <w:rPr>
            <w:sz w:val="20"/>
            <w:color w:val="0000ff"/>
          </w:rPr>
          <w:t xml:space="preserve">пунктом 7</w:t>
        </w:r>
      </w:hyperlink>
      <w:r>
        <w:rPr>
          <w:sz w:val="20"/>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pStyle w:val="0"/>
        <w:spacing w:before="200" w:lineRule="auto"/>
        <w:ind w:firstLine="540"/>
        <w:jc w:val="both"/>
      </w:pPr>
      <w:r>
        <w:rPr>
          <w:sz w:val="20"/>
        </w:rPr>
        <w:t xml:space="preserve">В случае перехода от одного лица к другому права собственности на объекты электроэнергетики в соответствии с Гражданским </w:t>
      </w:r>
      <w:hyperlink w:history="0" r:id="rId215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pStyle w:val="0"/>
        <w:spacing w:before="200" w:lineRule="auto"/>
        <w:ind w:firstLine="540"/>
        <w:jc w:val="both"/>
      </w:pPr>
      <w:r>
        <w:rPr>
          <w:sz w:val="20"/>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history="0" w:anchor="P434"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pStyle w:val="0"/>
        <w:jc w:val="both"/>
      </w:pPr>
      <w:r>
        <w:rPr>
          <w:sz w:val="20"/>
        </w:rPr>
        <w:t xml:space="preserve">(абзац введен </w:t>
      </w:r>
      <w:hyperlink w:history="0" r:id="rId215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 в ред. </w:t>
      </w:r>
      <w:hyperlink w:history="0" r:id="rId2159"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jc w:val="both"/>
      </w:pPr>
      <w:r>
        <w:rPr>
          <w:sz w:val="20"/>
        </w:rPr>
        <w:t xml:space="preserve">(п. 36 введен </w:t>
      </w:r>
      <w:hyperlink w:history="0" r:id="rId216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3336" w:name="P3336"/>
    <w:bookmarkEnd w:id="333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61"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color w:val="392c69"/>
              </w:rPr>
              <w:t xml:space="preserve"> Правительства РФ от 16.02.2015 N 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2162" w:tooltip="Постановление Правительства РФ от 27.12.2004 N 861 (ред. от 01.03.201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0"/>
            <w:color w:val="0000ff"/>
          </w:rPr>
          <w:t xml:space="preserve">Абзац первый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pStyle w:val="0"/>
        <w:spacing w:before="200" w:lineRule="auto"/>
        <w:ind w:firstLine="540"/>
        <w:jc w:val="both"/>
      </w:pPr>
      <w:r>
        <w:rPr>
          <w:sz w:val="20"/>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2. В </w:t>
      </w:r>
      <w:hyperlink w:history="0" r:id="rId2163"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пункте 3</w:t>
        </w:r>
      </w:hyperlink>
      <w:r>
        <w:rPr>
          <w:sz w:val="20"/>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pStyle w:val="0"/>
        <w:spacing w:before="200" w:lineRule="auto"/>
        <w:ind w:firstLine="540"/>
        <w:jc w:val="both"/>
      </w:pPr>
      <w:r>
        <w:rPr>
          <w:sz w:val="20"/>
        </w:rPr>
        <w:t xml:space="preserve">а) в </w:t>
      </w:r>
      <w:hyperlink w:history="0" r:id="rId2164"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первом</w:t>
        </w:r>
      </w:hyperlink>
      <w:r>
        <w:rPr>
          <w:sz w:val="20"/>
        </w:rPr>
        <w:t xml:space="preserve"> слова "установленный </w:t>
      </w:r>
      <w:hyperlink w:history="0" r:id="rId2165"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w:history="0" r:id="rId216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pStyle w:val="0"/>
        <w:spacing w:before="200" w:lineRule="auto"/>
        <w:ind w:firstLine="540"/>
        <w:jc w:val="both"/>
      </w:pPr>
      <w:r>
        <w:rPr>
          <w:sz w:val="20"/>
        </w:rPr>
        <w:t xml:space="preserve">б) в </w:t>
      </w:r>
      <w:hyperlink w:history="0" r:id="rId2167"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втором</w:t>
        </w:r>
      </w:hyperlink>
      <w:r>
        <w:rPr>
          <w:sz w:val="20"/>
        </w:rPr>
        <w:t xml:space="preserve"> слова "установленные </w:t>
      </w:r>
      <w:hyperlink w:history="0" r:id="rId2168"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"установленные </w:t>
      </w:r>
      <w:hyperlink w:history="0" r:id="rId216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в) в предложении втором </w:t>
      </w:r>
      <w:hyperlink w:history="0" r:id="rId2170"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абзаца третьего</w:t>
        </w:r>
      </w:hyperlink>
      <w:r>
        <w:rPr>
          <w:sz w:val="20"/>
        </w:rPr>
        <w:t xml:space="preserve"> слова "определенном </w:t>
      </w:r>
      <w:hyperlink w:history="0" r:id="rId2171"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"определенном </w:t>
      </w:r>
      <w:hyperlink w:history="0" r:id="rId217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3. В </w:t>
      </w:r>
      <w:hyperlink w:history="0" r:id="rId2173"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pStyle w:val="0"/>
        <w:spacing w:before="200" w:lineRule="auto"/>
        <w:ind w:firstLine="540"/>
        <w:jc w:val="both"/>
      </w:pPr>
      <w:r>
        <w:rPr>
          <w:sz w:val="20"/>
        </w:rPr>
        <w:t xml:space="preserve">а) </w:t>
      </w:r>
      <w:hyperlink w:history="0" r:id="rId2174"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pStyle w:val="0"/>
        <w:spacing w:before="200" w:lineRule="auto"/>
        <w:ind w:firstLine="540"/>
        <w:jc w:val="both"/>
      </w:pPr>
      <w:r>
        <w:rPr>
          <w:sz w:val="20"/>
        </w:rPr>
        <w:t xml:space="preserve">б) в </w:t>
      </w:r>
      <w:hyperlink w:history="0" r:id="rId2175"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Правилах</w:t>
        </w:r>
      </w:hyperlink>
      <w:r>
        <w:rPr>
          <w:sz w:val="20"/>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pStyle w:val="0"/>
        <w:spacing w:before="200" w:lineRule="auto"/>
        <w:ind w:firstLine="540"/>
        <w:jc w:val="both"/>
      </w:pPr>
      <w:hyperlink w:history="0" r:id="rId2176"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13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77"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hyperlink w:history="0" r:id="rId2178"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20</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79"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r>
        <w:rPr>
          <w:sz w:val="20"/>
        </w:rPr>
        <w:t xml:space="preserve">в) утратил силу с 1 января 2016 года. - </w:t>
      </w:r>
      <w:hyperlink w:history="0" r:id="rId2180"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4. В </w:t>
      </w:r>
      <w:hyperlink w:history="0" r:id="rId2181" w:tooltip="Постановление Правительства РФ от 13.04.2010 N 238 (ред. от 27.12.2010) &quot;Об определении ценовых параметров торговли мощностью на оптовом рынке электрической энергии и мощности&quot; (вместе с &quot;Правилами определения максимальной и минимальной цены на мощность для проведения конкурентных отборов мощности&quot;,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 ------------ Недействующая редакция {КонсультантПлюс}">
        <w:r>
          <w:rPr>
            <w:sz w:val="20"/>
            <w:color w:val="0000ff"/>
          </w:rPr>
          <w:t xml:space="preserve">абзаце первом пункта 3</w:t>
        </w:r>
      </w:hyperlink>
      <w:r>
        <w:rPr>
          <w:sz w:val="20"/>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pStyle w:val="0"/>
        <w:spacing w:before="200" w:lineRule="auto"/>
        <w:ind w:firstLine="540"/>
        <w:jc w:val="both"/>
      </w:pPr>
      <w:r>
        <w:rPr>
          <w:sz w:val="20"/>
        </w:rPr>
        <w:t xml:space="preserve">5. В </w:t>
      </w:r>
      <w:hyperlink w:history="0" r:id="rId218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Правилах</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pStyle w:val="0"/>
        <w:spacing w:before="200" w:lineRule="auto"/>
        <w:ind w:firstLine="540"/>
        <w:jc w:val="both"/>
      </w:pPr>
      <w:r>
        <w:rPr>
          <w:sz w:val="20"/>
        </w:rPr>
        <w:t xml:space="preserve">а) предложения первое, второе и третье </w:t>
      </w:r>
      <w:hyperlink w:history="0" r:id="rId218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десятого пункта 111</w:t>
        </w:r>
      </w:hyperlink>
      <w:r>
        <w:rPr>
          <w:sz w:val="20"/>
        </w:rPr>
        <w:t xml:space="preserve"> после слов "федеральный орган исполнительной власти в области регулирования тарифов" дополнить словами "начиная с 2013 года";</w:t>
      </w:r>
    </w:p>
    <w:p>
      <w:pPr>
        <w:pStyle w:val="0"/>
        <w:spacing w:before="200" w:lineRule="auto"/>
        <w:ind w:firstLine="540"/>
        <w:jc w:val="both"/>
      </w:pPr>
      <w:r>
        <w:rPr>
          <w:sz w:val="20"/>
        </w:rPr>
        <w:t xml:space="preserve">б) в </w:t>
      </w:r>
      <w:hyperlink w:history="0" r:id="rId218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четвертом пункта 116</w:t>
        </w:r>
      </w:hyperlink>
      <w:r>
        <w:rPr>
          <w:sz w:val="20"/>
        </w:rPr>
        <w:t xml:space="preserve"> слова "с 2012 года" заменить словами "с 1 июля 2012 г.";</w:t>
      </w:r>
    </w:p>
    <w:p>
      <w:pPr>
        <w:pStyle w:val="0"/>
        <w:spacing w:before="200" w:lineRule="auto"/>
        <w:ind w:firstLine="540"/>
        <w:jc w:val="both"/>
      </w:pPr>
      <w:r>
        <w:rPr>
          <w:sz w:val="20"/>
        </w:rPr>
        <w:t xml:space="preserve">в) в предложении первом </w:t>
      </w:r>
      <w:hyperlink w:history="0" r:id="rId218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четвертого пункта 125</w:t>
        </w:r>
      </w:hyperlink>
      <w:r>
        <w:rPr>
          <w:sz w:val="20"/>
        </w:rPr>
        <w:t xml:space="preserve"> слова "группе точек поставки" заменить словами "группам точек поставки";</w:t>
      </w:r>
    </w:p>
    <w:p>
      <w:pPr>
        <w:pStyle w:val="0"/>
        <w:spacing w:before="200" w:lineRule="auto"/>
        <w:ind w:firstLine="540"/>
        <w:jc w:val="both"/>
      </w:pPr>
      <w:r>
        <w:rPr>
          <w:sz w:val="20"/>
        </w:rPr>
        <w:t xml:space="preserve">г) в </w:t>
      </w:r>
      <w:hyperlink w:history="0" r:id="rId218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18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218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Ставропольский край" исключить;</w:t>
      </w:r>
    </w:p>
    <w:p>
      <w:pPr>
        <w:pStyle w:val="0"/>
        <w:spacing w:before="200" w:lineRule="auto"/>
        <w:ind w:firstLine="540"/>
        <w:jc w:val="both"/>
      </w:pPr>
      <w:hyperlink w:history="0" r:id="rId2189"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"Томской области"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9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пятый</w:t>
        </w:r>
      </w:hyperlink>
      <w:r>
        <w:rPr>
          <w:sz w:val="20"/>
        </w:rPr>
        <w:t xml:space="preserve"> после слов "Ямало-Ненецкого автономного округа," дополнить словами "Ставропольского края,";</w:t>
      </w:r>
    </w:p>
    <w:p>
      <w:pPr>
        <w:pStyle w:val="0"/>
        <w:spacing w:before="200" w:lineRule="auto"/>
        <w:ind w:firstLine="540"/>
        <w:jc w:val="both"/>
      </w:pPr>
      <w:r>
        <w:rPr>
          <w:sz w:val="20"/>
        </w:rPr>
        <w:t xml:space="preserve">в </w:t>
      </w:r>
      <w:hyperlink w:history="0" r:id="rId219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219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первом</w:t>
        </w:r>
      </w:hyperlink>
      <w:r>
        <w:rPr>
          <w:sz w:val="20"/>
        </w:rPr>
        <w:t xml:space="preserve"> слова "Республика Бурятия," исключить;</w:t>
      </w:r>
    </w:p>
    <w:p>
      <w:pPr>
        <w:pStyle w:val="0"/>
        <w:spacing w:before="200" w:lineRule="auto"/>
        <w:ind w:firstLine="540"/>
        <w:jc w:val="both"/>
      </w:pPr>
      <w:r>
        <w:rPr>
          <w:sz w:val="20"/>
        </w:rPr>
        <w:t xml:space="preserve">в </w:t>
      </w:r>
      <w:hyperlink w:history="0" r:id="rId219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Забайкальский край" исключить;</w:t>
      </w:r>
    </w:p>
    <w:p>
      <w:pPr>
        <w:pStyle w:val="0"/>
        <w:spacing w:before="200" w:lineRule="auto"/>
        <w:ind w:firstLine="540"/>
        <w:jc w:val="both"/>
      </w:pPr>
      <w:hyperlink w:history="0" r:id="rId219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"Томская область"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9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четвертый</w:t>
        </w:r>
      </w:hyperlink>
      <w:r>
        <w:rPr>
          <w:sz w:val="20"/>
        </w:rPr>
        <w:t xml:space="preserve"> после слов "Иркутской области," дополнить словами "Республики Бурятия, Забайкальского края,".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29.12.2011 N 1178</w:t>
            <w:br/>
            <w:t>(ред. от 20.02.2025)</w:t>
            <w:br/>
            <w:t>"О ценообразовании в области регулируемых цен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28428&amp;dst=100005" TargetMode = "External"/><Relationship Id="rId9" Type="http://schemas.openxmlformats.org/officeDocument/2006/relationships/hyperlink" Target="https://login.consultant.ru/link/?req=doc&amp;base=LAW&amp;n=129418&amp;dst=100050" TargetMode = "External"/><Relationship Id="rId10" Type="http://schemas.openxmlformats.org/officeDocument/2006/relationships/hyperlink" Target="https://login.consultant.ru/link/?req=doc&amp;base=LAW&amp;n=488151&amp;dst=101917" TargetMode = "External"/><Relationship Id="rId11" Type="http://schemas.openxmlformats.org/officeDocument/2006/relationships/hyperlink" Target="https://login.consultant.ru/link/?req=doc&amp;base=LAW&amp;n=130740&amp;dst=100005" TargetMode = "External"/><Relationship Id="rId12" Type="http://schemas.openxmlformats.org/officeDocument/2006/relationships/hyperlink" Target="https://login.consultant.ru/link/?req=doc&amp;base=LAW&amp;n=132272&amp;dst=100005" TargetMode = "External"/><Relationship Id="rId13" Type="http://schemas.openxmlformats.org/officeDocument/2006/relationships/hyperlink" Target="https://login.consultant.ru/link/?req=doc&amp;base=LAW&amp;n=347568&amp;dst=100020" TargetMode = "External"/><Relationship Id="rId14" Type="http://schemas.openxmlformats.org/officeDocument/2006/relationships/hyperlink" Target="https://login.consultant.ru/link/?req=doc&amp;base=LAW&amp;n=422613&amp;dst=100035" TargetMode = "External"/><Relationship Id="rId15" Type="http://schemas.openxmlformats.org/officeDocument/2006/relationships/hyperlink" Target="https://login.consultant.ru/link/?req=doc&amp;base=LAW&amp;n=146318&amp;dst=100017" TargetMode = "External"/><Relationship Id="rId16" Type="http://schemas.openxmlformats.org/officeDocument/2006/relationships/hyperlink" Target="https://login.consultant.ru/link/?req=doc&amp;base=LAW&amp;n=146677&amp;dst=100040" TargetMode = "External"/><Relationship Id="rId17" Type="http://schemas.openxmlformats.org/officeDocument/2006/relationships/hyperlink" Target="https://login.consultant.ru/link/?req=doc&amp;base=LAW&amp;n=163885&amp;dst=100005" TargetMode = "External"/><Relationship Id="rId18" Type="http://schemas.openxmlformats.org/officeDocument/2006/relationships/hyperlink" Target="https://login.consultant.ru/link/?req=doc&amp;base=LAW&amp;n=461632&amp;dst=100144" TargetMode = "External"/><Relationship Id="rId19" Type="http://schemas.openxmlformats.org/officeDocument/2006/relationships/hyperlink" Target="https://login.consultant.ru/link/?req=doc&amp;base=LAW&amp;n=456117&amp;dst=100549" TargetMode = "External"/><Relationship Id="rId20" Type="http://schemas.openxmlformats.org/officeDocument/2006/relationships/hyperlink" Target="https://login.consultant.ru/link/?req=doc&amp;base=LAW&amp;n=150026&amp;dst=100016" TargetMode = "External"/><Relationship Id="rId21" Type="http://schemas.openxmlformats.org/officeDocument/2006/relationships/hyperlink" Target="https://login.consultant.ru/link/?req=doc&amp;base=LAW&amp;n=352576&amp;dst=100063" TargetMode = "External"/><Relationship Id="rId22" Type="http://schemas.openxmlformats.org/officeDocument/2006/relationships/hyperlink" Target="https://login.consultant.ru/link/?req=doc&amp;base=LAW&amp;n=490982&amp;dst=100005" TargetMode = "External"/><Relationship Id="rId23" Type="http://schemas.openxmlformats.org/officeDocument/2006/relationships/hyperlink" Target="https://login.consultant.ru/link/?req=doc&amp;base=LAW&amp;n=206324&amp;dst=100019" TargetMode = "External"/><Relationship Id="rId24" Type="http://schemas.openxmlformats.org/officeDocument/2006/relationships/hyperlink" Target="https://login.consultant.ru/link/?req=doc&amp;base=LAW&amp;n=156564&amp;dst=100005" TargetMode = "External"/><Relationship Id="rId25" Type="http://schemas.openxmlformats.org/officeDocument/2006/relationships/hyperlink" Target="https://login.consultant.ru/link/?req=doc&amp;base=LAW&amp;n=157237&amp;dst=100005" TargetMode = "External"/><Relationship Id="rId26" Type="http://schemas.openxmlformats.org/officeDocument/2006/relationships/hyperlink" Target="https://login.consultant.ru/link/?req=doc&amp;base=LAW&amp;n=390420&amp;dst=100006" TargetMode = "External"/><Relationship Id="rId27" Type="http://schemas.openxmlformats.org/officeDocument/2006/relationships/hyperlink" Target="https://login.consultant.ru/link/?req=doc&amp;base=LAW&amp;n=359021&amp;dst=100012" TargetMode = "External"/><Relationship Id="rId28" Type="http://schemas.openxmlformats.org/officeDocument/2006/relationships/hyperlink" Target="https://login.consultant.ru/link/?req=doc&amp;base=LAW&amp;n=160075&amp;dst=100016" TargetMode = "External"/><Relationship Id="rId29" Type="http://schemas.openxmlformats.org/officeDocument/2006/relationships/hyperlink" Target="https://login.consultant.ru/link/?req=doc&amp;base=LAW&amp;n=163879&amp;dst=100024" TargetMode = "External"/><Relationship Id="rId30" Type="http://schemas.openxmlformats.org/officeDocument/2006/relationships/hyperlink" Target="https://login.consultant.ru/link/?req=doc&amp;base=LAW&amp;n=490983&amp;dst=100019" TargetMode = "External"/><Relationship Id="rId31" Type="http://schemas.openxmlformats.org/officeDocument/2006/relationships/hyperlink" Target="https://login.consultant.ru/link/?req=doc&amp;base=LAW&amp;n=187778&amp;dst=100134" TargetMode = "External"/><Relationship Id="rId32" Type="http://schemas.openxmlformats.org/officeDocument/2006/relationships/hyperlink" Target="https://login.consultant.ru/link/?req=doc&amp;base=LAW&amp;n=477160&amp;dst=100025" TargetMode = "External"/><Relationship Id="rId33" Type="http://schemas.openxmlformats.org/officeDocument/2006/relationships/hyperlink" Target="https://login.consultant.ru/link/?req=doc&amp;base=LAW&amp;n=167309&amp;dst=100578" TargetMode = "External"/><Relationship Id="rId34" Type="http://schemas.openxmlformats.org/officeDocument/2006/relationships/hyperlink" Target="https://login.consultant.ru/link/?req=doc&amp;base=LAW&amp;n=191996&amp;dst=100131" TargetMode = "External"/><Relationship Id="rId35" Type="http://schemas.openxmlformats.org/officeDocument/2006/relationships/hyperlink" Target="https://login.consultant.ru/link/?req=doc&amp;base=LAW&amp;n=375466&amp;dst=100101" TargetMode = "External"/><Relationship Id="rId36" Type="http://schemas.openxmlformats.org/officeDocument/2006/relationships/hyperlink" Target="https://login.consultant.ru/link/?req=doc&amp;base=LAW&amp;n=173595&amp;dst=100020" TargetMode = "External"/><Relationship Id="rId37" Type="http://schemas.openxmlformats.org/officeDocument/2006/relationships/hyperlink" Target="https://login.consultant.ru/link/?req=doc&amp;base=LAW&amp;n=420970&amp;dst=100005" TargetMode = "External"/><Relationship Id="rId38" Type="http://schemas.openxmlformats.org/officeDocument/2006/relationships/hyperlink" Target="https://login.consultant.ru/link/?req=doc&amp;base=LAW&amp;n=172031&amp;dst=100013" TargetMode = "External"/><Relationship Id="rId39" Type="http://schemas.openxmlformats.org/officeDocument/2006/relationships/hyperlink" Target="https://login.consultant.ru/link/?req=doc&amp;base=LAW&amp;n=172798&amp;dst=100010" TargetMode = "External"/><Relationship Id="rId40" Type="http://schemas.openxmlformats.org/officeDocument/2006/relationships/hyperlink" Target="https://login.consultant.ru/link/?req=doc&amp;base=LAW&amp;n=484954&amp;dst=100009" TargetMode = "External"/><Relationship Id="rId41" Type="http://schemas.openxmlformats.org/officeDocument/2006/relationships/hyperlink" Target="https://login.consultant.ru/link/?req=doc&amp;base=LAW&amp;n=173216&amp;dst=100019" TargetMode = "External"/><Relationship Id="rId42" Type="http://schemas.openxmlformats.org/officeDocument/2006/relationships/hyperlink" Target="https://login.consultant.ru/link/?req=doc&amp;base=LAW&amp;n=466531&amp;dst=100041" TargetMode = "External"/><Relationship Id="rId43" Type="http://schemas.openxmlformats.org/officeDocument/2006/relationships/hyperlink" Target="https://login.consultant.ru/link/?req=doc&amp;base=LAW&amp;n=175394&amp;dst=100009" TargetMode = "External"/><Relationship Id="rId44" Type="http://schemas.openxmlformats.org/officeDocument/2006/relationships/hyperlink" Target="https://login.consultant.ru/link/?req=doc&amp;base=LAW&amp;n=451476&amp;dst=100045" TargetMode = "External"/><Relationship Id="rId45" Type="http://schemas.openxmlformats.org/officeDocument/2006/relationships/hyperlink" Target="https://login.consultant.ru/link/?req=doc&amp;base=LAW&amp;n=175667&amp;dst=100016" TargetMode = "External"/><Relationship Id="rId46" Type="http://schemas.openxmlformats.org/officeDocument/2006/relationships/hyperlink" Target="https://login.consultant.ru/link/?req=doc&amp;base=LAW&amp;n=493971&amp;dst=100029" TargetMode = "External"/><Relationship Id="rId47" Type="http://schemas.openxmlformats.org/officeDocument/2006/relationships/hyperlink" Target="https://login.consultant.ru/link/?req=doc&amp;base=LAW&amp;n=185801&amp;dst=100052" TargetMode = "External"/><Relationship Id="rId48" Type="http://schemas.openxmlformats.org/officeDocument/2006/relationships/hyperlink" Target="https://login.consultant.ru/link/?req=doc&amp;base=LAW&amp;n=373263&amp;dst=100010" TargetMode = "External"/><Relationship Id="rId49" Type="http://schemas.openxmlformats.org/officeDocument/2006/relationships/hyperlink" Target="https://login.consultant.ru/link/?req=doc&amp;base=LAW&amp;n=182491&amp;dst=100016" TargetMode = "External"/><Relationship Id="rId50" Type="http://schemas.openxmlformats.org/officeDocument/2006/relationships/hyperlink" Target="https://login.consultant.ru/link/?req=doc&amp;base=LAW&amp;n=469463&amp;dst=100218" TargetMode = "External"/><Relationship Id="rId51" Type="http://schemas.openxmlformats.org/officeDocument/2006/relationships/hyperlink" Target="https://login.consultant.ru/link/?req=doc&amp;base=LAW&amp;n=500267&amp;dst=100272" TargetMode = "External"/><Relationship Id="rId52" Type="http://schemas.openxmlformats.org/officeDocument/2006/relationships/hyperlink" Target="https://login.consultant.ru/link/?req=doc&amp;base=LAW&amp;n=187355&amp;dst=100014" TargetMode = "External"/><Relationship Id="rId53" Type="http://schemas.openxmlformats.org/officeDocument/2006/relationships/hyperlink" Target="https://login.consultant.ru/link/?req=doc&amp;base=LAW&amp;n=187744&amp;dst=100030" TargetMode = "External"/><Relationship Id="rId54" Type="http://schemas.openxmlformats.org/officeDocument/2006/relationships/hyperlink" Target="https://login.consultant.ru/link/?req=doc&amp;base=LAW&amp;n=209447&amp;dst=100042" TargetMode = "External"/><Relationship Id="rId55" Type="http://schemas.openxmlformats.org/officeDocument/2006/relationships/hyperlink" Target="https://login.consultant.ru/link/?req=doc&amp;base=LAW&amp;n=319963&amp;dst=100084" TargetMode = "External"/><Relationship Id="rId56" Type="http://schemas.openxmlformats.org/officeDocument/2006/relationships/hyperlink" Target="https://login.consultant.ru/link/?req=doc&amp;base=LAW&amp;n=191826&amp;dst=100029" TargetMode = "External"/><Relationship Id="rId57" Type="http://schemas.openxmlformats.org/officeDocument/2006/relationships/hyperlink" Target="https://login.consultant.ru/link/?req=doc&amp;base=LAW&amp;n=317728&amp;dst=100048" TargetMode = "External"/><Relationship Id="rId58" Type="http://schemas.openxmlformats.org/officeDocument/2006/relationships/hyperlink" Target="https://login.consultant.ru/link/?req=doc&amp;base=LAW&amp;n=205553&amp;dst=100010" TargetMode = "External"/><Relationship Id="rId59" Type="http://schemas.openxmlformats.org/officeDocument/2006/relationships/hyperlink" Target="https://login.consultant.ru/link/?req=doc&amp;base=LAW&amp;n=205587&amp;dst=100041" TargetMode = "External"/><Relationship Id="rId60" Type="http://schemas.openxmlformats.org/officeDocument/2006/relationships/hyperlink" Target="https://login.consultant.ru/link/?req=doc&amp;base=LAW&amp;n=206069&amp;dst=100010" TargetMode = "External"/><Relationship Id="rId61" Type="http://schemas.openxmlformats.org/officeDocument/2006/relationships/hyperlink" Target="https://login.consultant.ru/link/?req=doc&amp;base=LAW&amp;n=206299&amp;dst=100012" TargetMode = "External"/><Relationship Id="rId62" Type="http://schemas.openxmlformats.org/officeDocument/2006/relationships/hyperlink" Target="https://login.consultant.ru/link/?req=doc&amp;base=LAW&amp;n=207050&amp;dst=100015" TargetMode = "External"/><Relationship Id="rId63" Type="http://schemas.openxmlformats.org/officeDocument/2006/relationships/hyperlink" Target="https://login.consultant.ru/link/?req=doc&amp;base=LAW&amp;n=208079&amp;dst=100019" TargetMode = "External"/><Relationship Id="rId64" Type="http://schemas.openxmlformats.org/officeDocument/2006/relationships/hyperlink" Target="https://login.consultant.ru/link/?req=doc&amp;base=LAW&amp;n=469467&amp;dst=100098" TargetMode = "External"/><Relationship Id="rId65" Type="http://schemas.openxmlformats.org/officeDocument/2006/relationships/hyperlink" Target="https://login.consultant.ru/link/?req=doc&amp;base=LAW&amp;n=209640&amp;dst=100011" TargetMode = "External"/><Relationship Id="rId66" Type="http://schemas.openxmlformats.org/officeDocument/2006/relationships/hyperlink" Target="https://login.consultant.ru/link/?req=doc&amp;base=LAW&amp;n=211374&amp;dst=100005" TargetMode = "External"/><Relationship Id="rId67" Type="http://schemas.openxmlformats.org/officeDocument/2006/relationships/hyperlink" Target="https://login.consultant.ru/link/?req=doc&amp;base=LAW&amp;n=420971&amp;dst=100222" TargetMode = "External"/><Relationship Id="rId68" Type="http://schemas.openxmlformats.org/officeDocument/2006/relationships/hyperlink" Target="https://login.consultant.ru/link/?req=doc&amp;base=LAW&amp;n=219822&amp;dst=100076" TargetMode = "External"/><Relationship Id="rId69" Type="http://schemas.openxmlformats.org/officeDocument/2006/relationships/hyperlink" Target="https://login.consultant.ru/link/?req=doc&amp;base=LAW&amp;n=456120&amp;dst=100007" TargetMode = "External"/><Relationship Id="rId70" Type="http://schemas.openxmlformats.org/officeDocument/2006/relationships/hyperlink" Target="https://login.consultant.ru/link/?req=doc&amp;base=LAW&amp;n=494273&amp;dst=100133" TargetMode = "External"/><Relationship Id="rId71" Type="http://schemas.openxmlformats.org/officeDocument/2006/relationships/hyperlink" Target="https://login.consultant.ru/link/?req=doc&amp;base=LAW&amp;n=223545&amp;dst=100005" TargetMode = "External"/><Relationship Id="rId72" Type="http://schemas.openxmlformats.org/officeDocument/2006/relationships/hyperlink" Target="https://login.consultant.ru/link/?req=doc&amp;base=LAW&amp;n=282512&amp;dst=100005" TargetMode = "External"/><Relationship Id="rId73" Type="http://schemas.openxmlformats.org/officeDocument/2006/relationships/hyperlink" Target="https://login.consultant.ru/link/?req=doc&amp;base=LAW&amp;n=284311&amp;dst=100014" TargetMode = "External"/><Relationship Id="rId74" Type="http://schemas.openxmlformats.org/officeDocument/2006/relationships/hyperlink" Target="https://login.consultant.ru/link/?req=doc&amp;base=LAW&amp;n=286173&amp;dst=100005" TargetMode = "External"/><Relationship Id="rId75" Type="http://schemas.openxmlformats.org/officeDocument/2006/relationships/hyperlink" Target="https://login.consultant.ru/link/?req=doc&amp;base=LAW&amp;n=286436&amp;dst=100005" TargetMode = "External"/><Relationship Id="rId76" Type="http://schemas.openxmlformats.org/officeDocument/2006/relationships/hyperlink" Target="https://login.consultant.ru/link/?req=doc&amp;base=LAW&amp;n=286863&amp;dst=100062" TargetMode = "External"/><Relationship Id="rId77" Type="http://schemas.openxmlformats.org/officeDocument/2006/relationships/hyperlink" Target="https://login.consultant.ru/link/?req=doc&amp;base=LAW&amp;n=405852&amp;dst=100005" TargetMode = "External"/><Relationship Id="rId78" Type="http://schemas.openxmlformats.org/officeDocument/2006/relationships/hyperlink" Target="https://login.consultant.ru/link/?req=doc&amp;base=LAW&amp;n=453474&amp;dst=100190" TargetMode = "External"/><Relationship Id="rId79" Type="http://schemas.openxmlformats.org/officeDocument/2006/relationships/hyperlink" Target="https://login.consultant.ru/link/?req=doc&amp;base=LAW&amp;n=404427&amp;dst=100010" TargetMode = "External"/><Relationship Id="rId80" Type="http://schemas.openxmlformats.org/officeDocument/2006/relationships/hyperlink" Target="https://login.consultant.ru/link/?req=doc&amp;base=LAW&amp;n=469461&amp;dst=100027" TargetMode = "External"/><Relationship Id="rId81" Type="http://schemas.openxmlformats.org/officeDocument/2006/relationships/hyperlink" Target="https://login.consultant.ru/link/?req=doc&amp;base=LAW&amp;n=309400&amp;dst=100013" TargetMode = "External"/><Relationship Id="rId82" Type="http://schemas.openxmlformats.org/officeDocument/2006/relationships/hyperlink" Target="https://login.consultant.ru/link/?req=doc&amp;base=LAW&amp;n=494263&amp;dst=100092" TargetMode = "External"/><Relationship Id="rId83" Type="http://schemas.openxmlformats.org/officeDocument/2006/relationships/hyperlink" Target="https://login.consultant.ru/link/?req=doc&amp;base=LAW&amp;n=397757&amp;dst=100177" TargetMode = "External"/><Relationship Id="rId84" Type="http://schemas.openxmlformats.org/officeDocument/2006/relationships/hyperlink" Target="https://login.consultant.ru/link/?req=doc&amp;base=LAW&amp;n=314588&amp;dst=100062" TargetMode = "External"/><Relationship Id="rId85" Type="http://schemas.openxmlformats.org/officeDocument/2006/relationships/hyperlink" Target="https://login.consultant.ru/link/?req=doc&amp;base=LAW&amp;n=494264&amp;dst=100316" TargetMode = "External"/><Relationship Id="rId86" Type="http://schemas.openxmlformats.org/officeDocument/2006/relationships/hyperlink" Target="https://login.consultant.ru/link/?req=doc&amp;base=LAW&amp;n=317695&amp;dst=101011" TargetMode = "External"/><Relationship Id="rId87" Type="http://schemas.openxmlformats.org/officeDocument/2006/relationships/hyperlink" Target="https://login.consultant.ru/link/?req=doc&amp;base=LAW&amp;n=494262&amp;dst=100005" TargetMode = "External"/><Relationship Id="rId88" Type="http://schemas.openxmlformats.org/officeDocument/2006/relationships/hyperlink" Target="https://login.consultant.ru/link/?req=doc&amp;base=LAW&amp;n=474573&amp;dst=100082" TargetMode = "External"/><Relationship Id="rId89" Type="http://schemas.openxmlformats.org/officeDocument/2006/relationships/hyperlink" Target="https://login.consultant.ru/link/?req=doc&amp;base=LAW&amp;n=321423&amp;dst=100039" TargetMode = "External"/><Relationship Id="rId90" Type="http://schemas.openxmlformats.org/officeDocument/2006/relationships/hyperlink" Target="https://login.consultant.ru/link/?req=doc&amp;base=LAW&amp;n=325221&amp;dst=100020" TargetMode = "External"/><Relationship Id="rId91" Type="http://schemas.openxmlformats.org/officeDocument/2006/relationships/hyperlink" Target="https://login.consultant.ru/link/?req=doc&amp;base=LAW&amp;n=477156&amp;dst=100069" TargetMode = "External"/><Relationship Id="rId92" Type="http://schemas.openxmlformats.org/officeDocument/2006/relationships/hyperlink" Target="https://login.consultant.ru/link/?req=doc&amp;base=LAW&amp;n=356367&amp;dst=100005" TargetMode = "External"/><Relationship Id="rId93" Type="http://schemas.openxmlformats.org/officeDocument/2006/relationships/hyperlink" Target="https://login.consultant.ru/link/?req=doc&amp;base=LAW&amp;n=333378&amp;dst=100013" TargetMode = "External"/><Relationship Id="rId94" Type="http://schemas.openxmlformats.org/officeDocument/2006/relationships/hyperlink" Target="https://login.consultant.ru/link/?req=doc&amp;base=LAW&amp;n=337610&amp;dst=100005" TargetMode = "External"/><Relationship Id="rId95" Type="http://schemas.openxmlformats.org/officeDocument/2006/relationships/hyperlink" Target="https://login.consultant.ru/link/?req=doc&amp;base=LAW&amp;n=338038&amp;dst=100005" TargetMode = "External"/><Relationship Id="rId96" Type="http://schemas.openxmlformats.org/officeDocument/2006/relationships/hyperlink" Target="https://login.consultant.ru/link/?req=doc&amp;base=LAW&amp;n=341726&amp;dst=100045" TargetMode = "External"/><Relationship Id="rId97" Type="http://schemas.openxmlformats.org/officeDocument/2006/relationships/hyperlink" Target="https://login.consultant.ru/link/?req=doc&amp;base=LAW&amp;n=404426&amp;dst=100017" TargetMode = "External"/><Relationship Id="rId98" Type="http://schemas.openxmlformats.org/officeDocument/2006/relationships/hyperlink" Target="https://login.consultant.ru/link/?req=doc&amp;base=LAW&amp;n=485039&amp;dst=100010" TargetMode = "External"/><Relationship Id="rId99" Type="http://schemas.openxmlformats.org/officeDocument/2006/relationships/hyperlink" Target="https://login.consultant.ru/link/?req=doc&amp;base=LAW&amp;n=494266&amp;dst=100072" TargetMode = "External"/><Relationship Id="rId100" Type="http://schemas.openxmlformats.org/officeDocument/2006/relationships/hyperlink" Target="https://login.consultant.ru/link/?req=doc&amp;base=LAW&amp;n=347790&amp;dst=100005" TargetMode = "External"/><Relationship Id="rId101" Type="http://schemas.openxmlformats.org/officeDocument/2006/relationships/hyperlink" Target="https://login.consultant.ru/link/?req=doc&amp;base=LAW&amp;n=348358&amp;dst=100108" TargetMode = "External"/><Relationship Id="rId102" Type="http://schemas.openxmlformats.org/officeDocument/2006/relationships/hyperlink" Target="https://login.consultant.ru/link/?req=doc&amp;base=LAW&amp;n=360322&amp;dst=100013" TargetMode = "External"/><Relationship Id="rId103" Type="http://schemas.openxmlformats.org/officeDocument/2006/relationships/hyperlink" Target="https://login.consultant.ru/link/?req=doc&amp;base=LAW&amp;n=466763&amp;dst=100282" TargetMode = "External"/><Relationship Id="rId104" Type="http://schemas.openxmlformats.org/officeDocument/2006/relationships/hyperlink" Target="https://login.consultant.ru/link/?req=doc&amp;base=LAW&amp;n=396570&amp;dst=100028" TargetMode = "External"/><Relationship Id="rId105" Type="http://schemas.openxmlformats.org/officeDocument/2006/relationships/hyperlink" Target="https://login.consultant.ru/link/?req=doc&amp;base=LAW&amp;n=369699&amp;dst=100016" TargetMode = "External"/><Relationship Id="rId106" Type="http://schemas.openxmlformats.org/officeDocument/2006/relationships/hyperlink" Target="https://login.consultant.ru/link/?req=doc&amp;base=LAW&amp;n=498458&amp;dst=100011" TargetMode = "External"/><Relationship Id="rId107" Type="http://schemas.openxmlformats.org/officeDocument/2006/relationships/hyperlink" Target="https://login.consultant.ru/link/?req=doc&amp;base=LAW&amp;n=370798&amp;dst=100005" TargetMode = "External"/><Relationship Id="rId108" Type="http://schemas.openxmlformats.org/officeDocument/2006/relationships/hyperlink" Target="https://login.consultant.ru/link/?req=doc&amp;base=LAW&amp;n=418144&amp;dst=100074" TargetMode = "External"/><Relationship Id="rId109" Type="http://schemas.openxmlformats.org/officeDocument/2006/relationships/hyperlink" Target="https://login.consultant.ru/link/?req=doc&amp;base=LAW&amp;n=371803&amp;dst=100005" TargetMode = "External"/><Relationship Id="rId110" Type="http://schemas.openxmlformats.org/officeDocument/2006/relationships/hyperlink" Target="https://login.consultant.ru/link/?req=doc&amp;base=LAW&amp;n=479614&amp;dst=100037" TargetMode = "External"/><Relationship Id="rId111" Type="http://schemas.openxmlformats.org/officeDocument/2006/relationships/hyperlink" Target="https://login.consultant.ru/link/?req=doc&amp;base=LAW&amp;n=376451&amp;dst=100023" TargetMode = "External"/><Relationship Id="rId112" Type="http://schemas.openxmlformats.org/officeDocument/2006/relationships/hyperlink" Target="https://login.consultant.ru/link/?req=doc&amp;base=LAW&amp;n=378535&amp;dst=100570" TargetMode = "External"/><Relationship Id="rId113" Type="http://schemas.openxmlformats.org/officeDocument/2006/relationships/hyperlink" Target="https://login.consultant.ru/link/?req=doc&amp;base=LAW&amp;n=466527&amp;dst=100105" TargetMode = "External"/><Relationship Id="rId114" Type="http://schemas.openxmlformats.org/officeDocument/2006/relationships/hyperlink" Target="https://login.consultant.ru/link/?req=doc&amp;base=LAW&amp;n=494268&amp;dst=100099" TargetMode = "External"/><Relationship Id="rId115" Type="http://schemas.openxmlformats.org/officeDocument/2006/relationships/hyperlink" Target="https://login.consultant.ru/link/?req=doc&amp;base=LAW&amp;n=399543&amp;dst=100041" TargetMode = "External"/><Relationship Id="rId116" Type="http://schemas.openxmlformats.org/officeDocument/2006/relationships/hyperlink" Target="https://login.consultant.ru/link/?req=doc&amp;base=LAW&amp;n=494272&amp;dst=100110" TargetMode = "External"/><Relationship Id="rId117" Type="http://schemas.openxmlformats.org/officeDocument/2006/relationships/hyperlink" Target="https://login.consultant.ru/link/?req=doc&amp;base=LAW&amp;n=494271&amp;dst=100019" TargetMode = "External"/><Relationship Id="rId118" Type="http://schemas.openxmlformats.org/officeDocument/2006/relationships/hyperlink" Target="https://login.consultant.ru/link/?req=doc&amp;base=LAW&amp;n=405422&amp;dst=100022" TargetMode = "External"/><Relationship Id="rId119" Type="http://schemas.openxmlformats.org/officeDocument/2006/relationships/hyperlink" Target="https://login.consultant.ru/link/?req=doc&amp;base=LAW&amp;n=405057&amp;dst=100017" TargetMode = "External"/><Relationship Id="rId120" Type="http://schemas.openxmlformats.org/officeDocument/2006/relationships/hyperlink" Target="https://login.consultant.ru/link/?req=doc&amp;base=LAW&amp;n=407460&amp;dst=100005" TargetMode = "External"/><Relationship Id="rId121" Type="http://schemas.openxmlformats.org/officeDocument/2006/relationships/hyperlink" Target="https://login.consultant.ru/link/?req=doc&amp;base=LAW&amp;n=409951&amp;dst=100010" TargetMode = "External"/><Relationship Id="rId122" Type="http://schemas.openxmlformats.org/officeDocument/2006/relationships/hyperlink" Target="https://login.consultant.ru/link/?req=doc&amp;base=LAW&amp;n=495437&amp;dst=100024" TargetMode = "External"/><Relationship Id="rId123" Type="http://schemas.openxmlformats.org/officeDocument/2006/relationships/hyperlink" Target="https://login.consultant.ru/link/?req=doc&amp;base=LAW&amp;n=449047&amp;dst=100073" TargetMode = "External"/><Relationship Id="rId124" Type="http://schemas.openxmlformats.org/officeDocument/2006/relationships/hyperlink" Target="https://login.consultant.ru/link/?req=doc&amp;base=LAW&amp;n=420223&amp;dst=100005" TargetMode = "External"/><Relationship Id="rId125" Type="http://schemas.openxmlformats.org/officeDocument/2006/relationships/hyperlink" Target="https://login.consultant.ru/link/?req=doc&amp;base=LAW&amp;n=477158&amp;dst=100367" TargetMode = "External"/><Relationship Id="rId126" Type="http://schemas.openxmlformats.org/officeDocument/2006/relationships/hyperlink" Target="https://login.consultant.ru/link/?req=doc&amp;base=LAW&amp;n=488150&amp;dst=100017" TargetMode = "External"/><Relationship Id="rId127" Type="http://schemas.openxmlformats.org/officeDocument/2006/relationships/hyperlink" Target="https://login.consultant.ru/link/?req=doc&amp;base=LAW&amp;n=425843&amp;dst=100005" TargetMode = "External"/><Relationship Id="rId128" Type="http://schemas.openxmlformats.org/officeDocument/2006/relationships/hyperlink" Target="https://login.consultant.ru/link/?req=doc&amp;base=LAW&amp;n=453475&amp;dst=100073" TargetMode = "External"/><Relationship Id="rId129" Type="http://schemas.openxmlformats.org/officeDocument/2006/relationships/hyperlink" Target="https://login.consultant.ru/link/?req=doc&amp;base=LAW&amp;n=452265&amp;dst=100007" TargetMode = "External"/><Relationship Id="rId130" Type="http://schemas.openxmlformats.org/officeDocument/2006/relationships/hyperlink" Target="https://login.consultant.ru/link/?req=doc&amp;base=LAW&amp;n=495156&amp;dst=100758" TargetMode = "External"/><Relationship Id="rId131" Type="http://schemas.openxmlformats.org/officeDocument/2006/relationships/hyperlink" Target="https://login.consultant.ru/link/?req=doc&amp;base=LAW&amp;n=438389&amp;dst=100021" TargetMode = "External"/><Relationship Id="rId132" Type="http://schemas.openxmlformats.org/officeDocument/2006/relationships/hyperlink" Target="https://login.consultant.ru/link/?req=doc&amp;base=LAW&amp;n=494267&amp;dst=100026" TargetMode = "External"/><Relationship Id="rId133" Type="http://schemas.openxmlformats.org/officeDocument/2006/relationships/hyperlink" Target="https://login.consultant.ru/link/?req=doc&amp;base=LAW&amp;n=479615&amp;dst=100415" TargetMode = "External"/><Relationship Id="rId134" Type="http://schemas.openxmlformats.org/officeDocument/2006/relationships/hyperlink" Target="https://login.consultant.ru/link/?req=doc&amp;base=LAW&amp;n=449696&amp;dst=100072" TargetMode = "External"/><Relationship Id="rId135" Type="http://schemas.openxmlformats.org/officeDocument/2006/relationships/hyperlink" Target="https://login.consultant.ru/link/?req=doc&amp;base=LAW&amp;n=453364&amp;dst=100014" TargetMode = "External"/><Relationship Id="rId136" Type="http://schemas.openxmlformats.org/officeDocument/2006/relationships/hyperlink" Target="https://login.consultant.ru/link/?req=doc&amp;base=LAW&amp;n=490986&amp;dst=100167" TargetMode = "External"/><Relationship Id="rId137" Type="http://schemas.openxmlformats.org/officeDocument/2006/relationships/hyperlink" Target="https://login.consultant.ru/link/?req=doc&amp;base=LAW&amp;n=463267&amp;dst=100025" TargetMode = "External"/><Relationship Id="rId138" Type="http://schemas.openxmlformats.org/officeDocument/2006/relationships/hyperlink" Target="https://login.consultant.ru/link/?req=doc&amp;base=LAW&amp;n=465643&amp;dst=100005" TargetMode = "External"/><Relationship Id="rId139" Type="http://schemas.openxmlformats.org/officeDocument/2006/relationships/hyperlink" Target="https://login.consultant.ru/link/?req=doc&amp;base=LAW&amp;n=466202&amp;dst=100014" TargetMode = "External"/><Relationship Id="rId140" Type="http://schemas.openxmlformats.org/officeDocument/2006/relationships/hyperlink" Target="https://login.consultant.ru/link/?req=doc&amp;base=LAW&amp;n=469280&amp;dst=100031" TargetMode = "External"/><Relationship Id="rId141" Type="http://schemas.openxmlformats.org/officeDocument/2006/relationships/hyperlink" Target="https://login.consultant.ru/link/?req=doc&amp;base=LAW&amp;n=471775&amp;dst=100013" TargetMode = "External"/><Relationship Id="rId142" Type="http://schemas.openxmlformats.org/officeDocument/2006/relationships/hyperlink" Target="https://login.consultant.ru/link/?req=doc&amp;base=LAW&amp;n=498457&amp;dst=100388" TargetMode = "External"/><Relationship Id="rId143" Type="http://schemas.openxmlformats.org/officeDocument/2006/relationships/hyperlink" Target="https://login.consultant.ru/link/?req=doc&amp;base=LAW&amp;n=474723&amp;dst=100011" TargetMode = "External"/><Relationship Id="rId144" Type="http://schemas.openxmlformats.org/officeDocument/2006/relationships/hyperlink" Target="https://login.consultant.ru/link/?req=doc&amp;base=LAW&amp;n=476064&amp;dst=100016" TargetMode = "External"/><Relationship Id="rId145" Type="http://schemas.openxmlformats.org/officeDocument/2006/relationships/hyperlink" Target="https://login.consultant.ru/link/?req=doc&amp;base=LAW&amp;n=477069&amp;dst=100139" TargetMode = "External"/><Relationship Id="rId146" Type="http://schemas.openxmlformats.org/officeDocument/2006/relationships/hyperlink" Target="https://login.consultant.ru/link/?req=doc&amp;base=LAW&amp;n=481579&amp;dst=100018" TargetMode = "External"/><Relationship Id="rId147" Type="http://schemas.openxmlformats.org/officeDocument/2006/relationships/hyperlink" Target="https://login.consultant.ru/link/?req=doc&amp;base=LAW&amp;n=484964&amp;dst=100011" TargetMode = "External"/><Relationship Id="rId148" Type="http://schemas.openxmlformats.org/officeDocument/2006/relationships/hyperlink" Target="https://login.consultant.ru/link/?req=doc&amp;base=LAW&amp;n=484875&amp;dst=100256" TargetMode = "External"/><Relationship Id="rId149" Type="http://schemas.openxmlformats.org/officeDocument/2006/relationships/hyperlink" Target="https://login.consultant.ru/link/?req=doc&amp;base=LAW&amp;n=502700&amp;dst=100706" TargetMode = "External"/><Relationship Id="rId150" Type="http://schemas.openxmlformats.org/officeDocument/2006/relationships/hyperlink" Target="https://login.consultant.ru/link/?req=doc&amp;base=LAW&amp;n=486518&amp;dst=100013" TargetMode = "External"/><Relationship Id="rId151" Type="http://schemas.openxmlformats.org/officeDocument/2006/relationships/hyperlink" Target="https://login.consultant.ru/link/?req=doc&amp;base=LAW&amp;n=489545&amp;dst=100006" TargetMode = "External"/><Relationship Id="rId152" Type="http://schemas.openxmlformats.org/officeDocument/2006/relationships/hyperlink" Target="https://login.consultant.ru/link/?req=doc&amp;base=LAW&amp;n=490875&amp;dst=100005" TargetMode = "External"/><Relationship Id="rId153" Type="http://schemas.openxmlformats.org/officeDocument/2006/relationships/hyperlink" Target="https://login.consultant.ru/link/?req=doc&amp;base=LAW&amp;n=490872&amp;dst=100005" TargetMode = "External"/><Relationship Id="rId154" Type="http://schemas.openxmlformats.org/officeDocument/2006/relationships/hyperlink" Target="https://login.consultant.ru/link/?req=doc&amp;base=LAW&amp;n=490873&amp;dst=100013" TargetMode = "External"/><Relationship Id="rId155" Type="http://schemas.openxmlformats.org/officeDocument/2006/relationships/hyperlink" Target="https://login.consultant.ru/link/?req=doc&amp;base=LAW&amp;n=490871&amp;dst=100010" TargetMode = "External"/><Relationship Id="rId156" Type="http://schemas.openxmlformats.org/officeDocument/2006/relationships/hyperlink" Target="https://login.consultant.ru/link/?req=doc&amp;base=LAW&amp;n=491465&amp;dst=100010" TargetMode = "External"/><Relationship Id="rId157" Type="http://schemas.openxmlformats.org/officeDocument/2006/relationships/hyperlink" Target="https://login.consultant.ru/link/?req=doc&amp;base=LAW&amp;n=491643&amp;dst=100005" TargetMode = "External"/><Relationship Id="rId158" Type="http://schemas.openxmlformats.org/officeDocument/2006/relationships/hyperlink" Target="https://login.consultant.ru/link/?req=doc&amp;base=LAW&amp;n=494126&amp;dst=100460" TargetMode = "External"/><Relationship Id="rId159" Type="http://schemas.openxmlformats.org/officeDocument/2006/relationships/hyperlink" Target="https://login.consultant.ru/link/?req=doc&amp;base=LAW&amp;n=498398&amp;dst=100010" TargetMode = "External"/><Relationship Id="rId160" Type="http://schemas.openxmlformats.org/officeDocument/2006/relationships/hyperlink" Target="https://login.consultant.ru/link/?req=doc&amp;base=LAW&amp;n=499158&amp;dst=100005" TargetMode = "External"/><Relationship Id="rId161" Type="http://schemas.openxmlformats.org/officeDocument/2006/relationships/hyperlink" Target="https://login.consultant.ru/link/?req=doc&amp;base=LAW&amp;n=150513&amp;dst=100044" TargetMode = "External"/><Relationship Id="rId162" Type="http://schemas.openxmlformats.org/officeDocument/2006/relationships/hyperlink" Target="https://login.consultant.ru/link/?req=doc&amp;base=LAW&amp;n=456117&amp;dst=19" TargetMode = "External"/><Relationship Id="rId163" Type="http://schemas.openxmlformats.org/officeDocument/2006/relationships/hyperlink" Target="https://login.consultant.ru/link/?req=doc&amp;base=LAW&amp;n=313041&amp;dst=100008" TargetMode = "External"/><Relationship Id="rId164" Type="http://schemas.openxmlformats.org/officeDocument/2006/relationships/hyperlink" Target="https://login.consultant.ru/link/?req=doc&amp;base=LAW&amp;n=351808&amp;dst=100007" TargetMode = "External"/><Relationship Id="rId165" Type="http://schemas.openxmlformats.org/officeDocument/2006/relationships/hyperlink" Target="https://login.consultant.ru/link/?req=doc&amp;base=LAW&amp;n=405057&amp;dst=100007" TargetMode = "External"/><Relationship Id="rId166" Type="http://schemas.openxmlformats.org/officeDocument/2006/relationships/hyperlink" Target="https://login.consultant.ru/link/?req=doc&amp;base=LAW&amp;n=413070&amp;dst=100005" TargetMode = "External"/><Relationship Id="rId167" Type="http://schemas.openxmlformats.org/officeDocument/2006/relationships/hyperlink" Target="https://login.consultant.ru/link/?req=doc&amp;base=LAW&amp;n=488149&amp;dst=100022" TargetMode = "External"/><Relationship Id="rId168" Type="http://schemas.openxmlformats.org/officeDocument/2006/relationships/hyperlink" Target="https://login.consultant.ru/link/?req=doc&amp;base=LAW&amp;n=488149&amp;dst=100022" TargetMode = "External"/><Relationship Id="rId169" Type="http://schemas.openxmlformats.org/officeDocument/2006/relationships/hyperlink" Target="https://login.consultant.ru/link/?req=doc&amp;base=LAW&amp;n=495156&amp;dst=100759" TargetMode = "External"/><Relationship Id="rId170" Type="http://schemas.openxmlformats.org/officeDocument/2006/relationships/hyperlink" Target="https://login.consultant.ru/link/?req=doc&amp;base=LAW&amp;n=132272&amp;dst=100010" TargetMode = "External"/><Relationship Id="rId171" Type="http://schemas.openxmlformats.org/officeDocument/2006/relationships/hyperlink" Target="https://login.consultant.ru/link/?req=doc&amp;base=LAW&amp;n=132272&amp;dst=100013" TargetMode = "External"/><Relationship Id="rId172" Type="http://schemas.openxmlformats.org/officeDocument/2006/relationships/hyperlink" Target="https://login.consultant.ru/link/?req=doc&amp;base=LAW&amp;n=132272&amp;dst=100015" TargetMode = "External"/><Relationship Id="rId173" Type="http://schemas.openxmlformats.org/officeDocument/2006/relationships/hyperlink" Target="https://login.consultant.ru/link/?req=doc&amp;base=LAW&amp;n=132272&amp;dst=100016" TargetMode = "External"/><Relationship Id="rId174" Type="http://schemas.openxmlformats.org/officeDocument/2006/relationships/hyperlink" Target="https://login.consultant.ru/link/?req=doc&amp;base=LAW&amp;n=146318&amp;dst=100018" TargetMode = "External"/><Relationship Id="rId175" Type="http://schemas.openxmlformats.org/officeDocument/2006/relationships/hyperlink" Target="https://login.consultant.ru/link/?req=doc&amp;base=LAW&amp;n=488151&amp;dst=101918" TargetMode = "External"/><Relationship Id="rId176" Type="http://schemas.openxmlformats.org/officeDocument/2006/relationships/hyperlink" Target="https://login.consultant.ru/link/?req=doc&amp;base=LAW&amp;n=132272&amp;dst=100017" TargetMode = "External"/><Relationship Id="rId177" Type="http://schemas.openxmlformats.org/officeDocument/2006/relationships/hyperlink" Target="https://login.consultant.ru/link/?req=doc&amp;base=LAW&amp;n=479613&amp;dst=13" TargetMode = "External"/><Relationship Id="rId178" Type="http://schemas.openxmlformats.org/officeDocument/2006/relationships/hyperlink" Target="https://login.consultant.ru/link/?req=doc&amp;base=LAW&amp;n=146318&amp;dst=100023" TargetMode = "External"/><Relationship Id="rId179" Type="http://schemas.openxmlformats.org/officeDocument/2006/relationships/hyperlink" Target="https://login.consultant.ru/link/?req=doc&amp;base=LAW&amp;n=456117&amp;dst=100181" TargetMode = "External"/><Relationship Id="rId180" Type="http://schemas.openxmlformats.org/officeDocument/2006/relationships/hyperlink" Target="https://login.consultant.ru/link/?req=doc&amp;base=LAW&amp;n=359021&amp;dst=100013" TargetMode = "External"/><Relationship Id="rId181" Type="http://schemas.openxmlformats.org/officeDocument/2006/relationships/hyperlink" Target="https://login.consultant.ru/link/?req=doc&amp;base=LAW&amp;n=156564&amp;dst=100005" TargetMode = "External"/><Relationship Id="rId182" Type="http://schemas.openxmlformats.org/officeDocument/2006/relationships/hyperlink" Target="https://login.consultant.ru/link/?req=doc&amp;base=LAW&amp;n=157237&amp;dst=100005" TargetMode = "External"/><Relationship Id="rId183" Type="http://schemas.openxmlformats.org/officeDocument/2006/relationships/hyperlink" Target="https://login.consultant.ru/link/?req=doc&amp;base=LAW&amp;n=132272&amp;dst=100024" TargetMode = "External"/><Relationship Id="rId184" Type="http://schemas.openxmlformats.org/officeDocument/2006/relationships/hyperlink" Target="https://login.consultant.ru/link/?req=doc&amp;base=LAW&amp;n=500267&amp;dst=100273" TargetMode = "External"/><Relationship Id="rId185" Type="http://schemas.openxmlformats.org/officeDocument/2006/relationships/hyperlink" Target="https://login.consultant.ru/link/?req=doc&amp;base=LAW&amp;n=132272&amp;dst=100025" TargetMode = "External"/><Relationship Id="rId186" Type="http://schemas.openxmlformats.org/officeDocument/2006/relationships/hyperlink" Target="https://login.consultant.ru/link/?req=doc&amp;base=LAW&amp;n=128428&amp;dst=100005" TargetMode = "External"/><Relationship Id="rId187" Type="http://schemas.openxmlformats.org/officeDocument/2006/relationships/hyperlink" Target="https://login.consultant.ru/link/?req=doc&amp;base=LAW&amp;n=175783&amp;dst=100010" TargetMode = "External"/><Relationship Id="rId188" Type="http://schemas.openxmlformats.org/officeDocument/2006/relationships/hyperlink" Target="https://login.consultant.ru/link/?req=doc&amp;base=LAW&amp;n=488149&amp;dst=100536" TargetMode = "External"/><Relationship Id="rId189" Type="http://schemas.openxmlformats.org/officeDocument/2006/relationships/hyperlink" Target="https://login.consultant.ru/link/?req=doc&amp;base=LAW&amp;n=132272&amp;dst=100026" TargetMode = "External"/><Relationship Id="rId190" Type="http://schemas.openxmlformats.org/officeDocument/2006/relationships/hyperlink" Target="https://login.consultant.ru/link/?req=doc&amp;base=LAW&amp;n=132272&amp;dst=100028" TargetMode = "External"/><Relationship Id="rId191" Type="http://schemas.openxmlformats.org/officeDocument/2006/relationships/hyperlink" Target="https://login.consultant.ru/link/?req=doc&amp;base=LAW&amp;n=146318&amp;dst=100029" TargetMode = "External"/><Relationship Id="rId192" Type="http://schemas.openxmlformats.org/officeDocument/2006/relationships/hyperlink" Target="https://login.consultant.ru/link/?req=doc&amp;base=LAW&amp;n=488149&amp;dst=100027" TargetMode = "External"/><Relationship Id="rId193" Type="http://schemas.openxmlformats.org/officeDocument/2006/relationships/hyperlink" Target="https://login.consultant.ru/link/?req=doc&amp;base=LAW&amp;n=306350&amp;dst=100011" TargetMode = "External"/><Relationship Id="rId194" Type="http://schemas.openxmlformats.org/officeDocument/2006/relationships/hyperlink" Target="https://login.consultant.ru/link/?req=doc&amp;base=LAW&amp;n=488149&amp;dst=100536" TargetMode = "External"/><Relationship Id="rId195" Type="http://schemas.openxmlformats.org/officeDocument/2006/relationships/hyperlink" Target="https://login.consultant.ru/link/?req=doc&amp;base=LAW&amp;n=164182&amp;dst=100009" TargetMode = "External"/><Relationship Id="rId196" Type="http://schemas.openxmlformats.org/officeDocument/2006/relationships/hyperlink" Target="https://login.consultant.ru/link/?req=doc&amp;base=LAW&amp;n=488151&amp;dst=101927" TargetMode = "External"/><Relationship Id="rId197" Type="http://schemas.openxmlformats.org/officeDocument/2006/relationships/hyperlink" Target="https://login.consultant.ru/link/?req=doc&amp;base=LAW&amp;n=132272&amp;dst=100029" TargetMode = "External"/><Relationship Id="rId198" Type="http://schemas.openxmlformats.org/officeDocument/2006/relationships/hyperlink" Target="https://login.consultant.ru/link/?req=doc&amp;base=LAW&amp;n=149118" TargetMode = "External"/><Relationship Id="rId199" Type="http://schemas.openxmlformats.org/officeDocument/2006/relationships/hyperlink" Target="https://login.consultant.ru/link/?req=doc&amp;base=LAW&amp;n=456120&amp;dst=100007" TargetMode = "External"/><Relationship Id="rId200" Type="http://schemas.openxmlformats.org/officeDocument/2006/relationships/hyperlink" Target="https://login.consultant.ru/link/?req=doc&amp;base=LAW&amp;n=488151&amp;dst=101931" TargetMode = "External"/><Relationship Id="rId201" Type="http://schemas.openxmlformats.org/officeDocument/2006/relationships/hyperlink" Target="https://login.consultant.ru/link/?req=doc&amp;base=LAW&amp;n=130740&amp;dst=100005" TargetMode = "External"/><Relationship Id="rId202" Type="http://schemas.openxmlformats.org/officeDocument/2006/relationships/hyperlink" Target="https://login.consultant.ru/link/?req=doc&amp;base=LAW&amp;n=132272&amp;dst=100032" TargetMode = "External"/><Relationship Id="rId203" Type="http://schemas.openxmlformats.org/officeDocument/2006/relationships/hyperlink" Target="https://login.consultant.ru/link/?req=doc&amp;base=LAW&amp;n=347568&amp;dst=100021" TargetMode = "External"/><Relationship Id="rId204" Type="http://schemas.openxmlformats.org/officeDocument/2006/relationships/hyperlink" Target="https://login.consultant.ru/link/?req=doc&amp;base=LAW&amp;n=422613&amp;dst=100035" TargetMode = "External"/><Relationship Id="rId205" Type="http://schemas.openxmlformats.org/officeDocument/2006/relationships/hyperlink" Target="https://login.consultant.ru/link/?req=doc&amp;base=LAW&amp;n=146677&amp;dst=100041" TargetMode = "External"/><Relationship Id="rId206" Type="http://schemas.openxmlformats.org/officeDocument/2006/relationships/hyperlink" Target="https://login.consultant.ru/link/?req=doc&amp;base=LAW&amp;n=163885&amp;dst=100005" TargetMode = "External"/><Relationship Id="rId207" Type="http://schemas.openxmlformats.org/officeDocument/2006/relationships/hyperlink" Target="https://login.consultant.ru/link/?req=doc&amp;base=LAW&amp;n=461632&amp;dst=100144" TargetMode = "External"/><Relationship Id="rId208" Type="http://schemas.openxmlformats.org/officeDocument/2006/relationships/hyperlink" Target="https://login.consultant.ru/link/?req=doc&amp;base=LAW&amp;n=456117&amp;dst=100550" TargetMode = "External"/><Relationship Id="rId209" Type="http://schemas.openxmlformats.org/officeDocument/2006/relationships/hyperlink" Target="https://login.consultant.ru/link/?req=doc&amp;base=LAW&amp;n=150026&amp;dst=100017" TargetMode = "External"/><Relationship Id="rId210" Type="http://schemas.openxmlformats.org/officeDocument/2006/relationships/hyperlink" Target="https://login.consultant.ru/link/?req=doc&amp;base=LAW&amp;n=352576&amp;dst=100063" TargetMode = "External"/><Relationship Id="rId211" Type="http://schemas.openxmlformats.org/officeDocument/2006/relationships/hyperlink" Target="https://login.consultant.ru/link/?req=doc&amp;base=LAW&amp;n=490982&amp;dst=100014" TargetMode = "External"/><Relationship Id="rId212" Type="http://schemas.openxmlformats.org/officeDocument/2006/relationships/hyperlink" Target="https://login.consultant.ru/link/?req=doc&amp;base=LAW&amp;n=206324&amp;dst=100019" TargetMode = "External"/><Relationship Id="rId213" Type="http://schemas.openxmlformats.org/officeDocument/2006/relationships/hyperlink" Target="https://login.consultant.ru/link/?req=doc&amp;base=LAW&amp;n=390420&amp;dst=100006" TargetMode = "External"/><Relationship Id="rId214" Type="http://schemas.openxmlformats.org/officeDocument/2006/relationships/hyperlink" Target="https://login.consultant.ru/link/?req=doc&amp;base=LAW&amp;n=359021&amp;dst=100014" TargetMode = "External"/><Relationship Id="rId215" Type="http://schemas.openxmlformats.org/officeDocument/2006/relationships/hyperlink" Target="https://login.consultant.ru/link/?req=doc&amp;base=LAW&amp;n=160075&amp;dst=100016" TargetMode = "External"/><Relationship Id="rId216" Type="http://schemas.openxmlformats.org/officeDocument/2006/relationships/hyperlink" Target="https://login.consultant.ru/link/?req=doc&amp;base=LAW&amp;n=163879&amp;dst=100024" TargetMode = "External"/><Relationship Id="rId217" Type="http://schemas.openxmlformats.org/officeDocument/2006/relationships/hyperlink" Target="https://login.consultant.ru/link/?req=doc&amp;base=LAW&amp;n=490983&amp;dst=100020" TargetMode = "External"/><Relationship Id="rId218" Type="http://schemas.openxmlformats.org/officeDocument/2006/relationships/hyperlink" Target="https://login.consultant.ru/link/?req=doc&amp;base=LAW&amp;n=187778&amp;dst=100134" TargetMode = "External"/><Relationship Id="rId219" Type="http://schemas.openxmlformats.org/officeDocument/2006/relationships/hyperlink" Target="https://login.consultant.ru/link/?req=doc&amp;base=LAW&amp;n=477160&amp;dst=100026" TargetMode = "External"/><Relationship Id="rId220" Type="http://schemas.openxmlformats.org/officeDocument/2006/relationships/hyperlink" Target="https://login.consultant.ru/link/?req=doc&amp;base=LAW&amp;n=191996&amp;dst=100131" TargetMode = "External"/><Relationship Id="rId221" Type="http://schemas.openxmlformats.org/officeDocument/2006/relationships/hyperlink" Target="https://login.consultant.ru/link/?req=doc&amp;base=LAW&amp;n=375466&amp;dst=100101" TargetMode = "External"/><Relationship Id="rId222" Type="http://schemas.openxmlformats.org/officeDocument/2006/relationships/hyperlink" Target="https://login.consultant.ru/link/?req=doc&amp;base=LAW&amp;n=173595&amp;dst=100020" TargetMode = "External"/><Relationship Id="rId223" Type="http://schemas.openxmlformats.org/officeDocument/2006/relationships/hyperlink" Target="https://login.consultant.ru/link/?req=doc&amp;base=LAW&amp;n=420970&amp;dst=100005" TargetMode = "External"/><Relationship Id="rId224" Type="http://schemas.openxmlformats.org/officeDocument/2006/relationships/hyperlink" Target="https://login.consultant.ru/link/?req=doc&amp;base=LAW&amp;n=172031&amp;dst=100013" TargetMode = "External"/><Relationship Id="rId225" Type="http://schemas.openxmlformats.org/officeDocument/2006/relationships/hyperlink" Target="https://login.consultant.ru/link/?req=doc&amp;base=LAW&amp;n=172798&amp;dst=100010" TargetMode = "External"/><Relationship Id="rId226" Type="http://schemas.openxmlformats.org/officeDocument/2006/relationships/hyperlink" Target="https://login.consultant.ru/link/?req=doc&amp;base=LAW&amp;n=484954&amp;dst=100010" TargetMode = "External"/><Relationship Id="rId227" Type="http://schemas.openxmlformats.org/officeDocument/2006/relationships/hyperlink" Target="https://login.consultant.ru/link/?req=doc&amp;base=LAW&amp;n=173216&amp;dst=100019" TargetMode = "External"/><Relationship Id="rId228" Type="http://schemas.openxmlformats.org/officeDocument/2006/relationships/hyperlink" Target="https://login.consultant.ru/link/?req=doc&amp;base=LAW&amp;n=466531&amp;dst=100041" TargetMode = "External"/><Relationship Id="rId229" Type="http://schemas.openxmlformats.org/officeDocument/2006/relationships/hyperlink" Target="https://login.consultant.ru/link/?req=doc&amp;base=LAW&amp;n=175394&amp;dst=100010" TargetMode = "External"/><Relationship Id="rId230" Type="http://schemas.openxmlformats.org/officeDocument/2006/relationships/hyperlink" Target="https://login.consultant.ru/link/?req=doc&amp;base=LAW&amp;n=175667&amp;dst=100017" TargetMode = "External"/><Relationship Id="rId231" Type="http://schemas.openxmlformats.org/officeDocument/2006/relationships/hyperlink" Target="https://login.consultant.ru/link/?req=doc&amp;base=LAW&amp;n=185801&amp;dst=100052" TargetMode = "External"/><Relationship Id="rId232" Type="http://schemas.openxmlformats.org/officeDocument/2006/relationships/hyperlink" Target="https://login.consultant.ru/link/?req=doc&amp;base=LAW&amp;n=373263&amp;dst=100010" TargetMode = "External"/><Relationship Id="rId233" Type="http://schemas.openxmlformats.org/officeDocument/2006/relationships/hyperlink" Target="https://login.consultant.ru/link/?req=doc&amp;base=LAW&amp;n=182491&amp;dst=100017" TargetMode = "External"/><Relationship Id="rId234" Type="http://schemas.openxmlformats.org/officeDocument/2006/relationships/hyperlink" Target="https://login.consultant.ru/link/?req=doc&amp;base=LAW&amp;n=469463&amp;dst=100219" TargetMode = "External"/><Relationship Id="rId235" Type="http://schemas.openxmlformats.org/officeDocument/2006/relationships/hyperlink" Target="https://login.consultant.ru/link/?req=doc&amp;base=LAW&amp;n=500267&amp;dst=100274" TargetMode = "External"/><Relationship Id="rId236" Type="http://schemas.openxmlformats.org/officeDocument/2006/relationships/hyperlink" Target="https://login.consultant.ru/link/?req=doc&amp;base=LAW&amp;n=187355&amp;dst=100014" TargetMode = "External"/><Relationship Id="rId237" Type="http://schemas.openxmlformats.org/officeDocument/2006/relationships/hyperlink" Target="https://login.consultant.ru/link/?req=doc&amp;base=LAW&amp;n=187744&amp;dst=100030" TargetMode = "External"/><Relationship Id="rId238" Type="http://schemas.openxmlformats.org/officeDocument/2006/relationships/hyperlink" Target="https://login.consultant.ru/link/?req=doc&amp;base=LAW&amp;n=209447&amp;dst=100042" TargetMode = "External"/><Relationship Id="rId239" Type="http://schemas.openxmlformats.org/officeDocument/2006/relationships/hyperlink" Target="https://login.consultant.ru/link/?req=doc&amp;base=LAW&amp;n=319963&amp;dst=100084" TargetMode = "External"/><Relationship Id="rId240" Type="http://schemas.openxmlformats.org/officeDocument/2006/relationships/hyperlink" Target="https://login.consultant.ru/link/?req=doc&amp;base=LAW&amp;n=191826&amp;dst=100029" TargetMode = "External"/><Relationship Id="rId241" Type="http://schemas.openxmlformats.org/officeDocument/2006/relationships/hyperlink" Target="https://login.consultant.ru/link/?req=doc&amp;base=LAW&amp;n=317728&amp;dst=100048" TargetMode = "External"/><Relationship Id="rId242" Type="http://schemas.openxmlformats.org/officeDocument/2006/relationships/hyperlink" Target="https://login.consultant.ru/link/?req=doc&amp;base=LAW&amp;n=205553&amp;dst=100010" TargetMode = "External"/><Relationship Id="rId243" Type="http://schemas.openxmlformats.org/officeDocument/2006/relationships/hyperlink" Target="https://login.consultant.ru/link/?req=doc&amp;base=LAW&amp;n=205587&amp;dst=100041" TargetMode = "External"/><Relationship Id="rId244" Type="http://schemas.openxmlformats.org/officeDocument/2006/relationships/hyperlink" Target="https://login.consultant.ru/link/?req=doc&amp;base=LAW&amp;n=206069&amp;dst=100011" TargetMode = "External"/><Relationship Id="rId245" Type="http://schemas.openxmlformats.org/officeDocument/2006/relationships/hyperlink" Target="https://login.consultant.ru/link/?req=doc&amp;base=LAW&amp;n=206299&amp;dst=100012" TargetMode = "External"/><Relationship Id="rId246" Type="http://schemas.openxmlformats.org/officeDocument/2006/relationships/hyperlink" Target="https://login.consultant.ru/link/?req=doc&amp;base=LAW&amp;n=207050&amp;dst=100015" TargetMode = "External"/><Relationship Id="rId247" Type="http://schemas.openxmlformats.org/officeDocument/2006/relationships/hyperlink" Target="https://login.consultant.ru/link/?req=doc&amp;base=LAW&amp;n=208079&amp;dst=100019" TargetMode = "External"/><Relationship Id="rId248" Type="http://schemas.openxmlformats.org/officeDocument/2006/relationships/hyperlink" Target="https://login.consultant.ru/link/?req=doc&amp;base=LAW&amp;n=469467&amp;dst=100099" TargetMode = "External"/><Relationship Id="rId249" Type="http://schemas.openxmlformats.org/officeDocument/2006/relationships/hyperlink" Target="https://login.consultant.ru/link/?req=doc&amp;base=LAW&amp;n=209640&amp;dst=100011" TargetMode = "External"/><Relationship Id="rId250" Type="http://schemas.openxmlformats.org/officeDocument/2006/relationships/hyperlink" Target="https://login.consultant.ru/link/?req=doc&amp;base=LAW&amp;n=420971&amp;dst=100222" TargetMode = "External"/><Relationship Id="rId251" Type="http://schemas.openxmlformats.org/officeDocument/2006/relationships/hyperlink" Target="https://login.consultant.ru/link/?req=doc&amp;base=LAW&amp;n=219822&amp;dst=100077" TargetMode = "External"/><Relationship Id="rId252" Type="http://schemas.openxmlformats.org/officeDocument/2006/relationships/hyperlink" Target="https://login.consultant.ru/link/?req=doc&amp;base=LAW&amp;n=456120&amp;dst=100012" TargetMode = "External"/><Relationship Id="rId253" Type="http://schemas.openxmlformats.org/officeDocument/2006/relationships/hyperlink" Target="https://login.consultant.ru/link/?req=doc&amp;base=LAW&amp;n=494273&amp;dst=100134" TargetMode = "External"/><Relationship Id="rId254" Type="http://schemas.openxmlformats.org/officeDocument/2006/relationships/hyperlink" Target="https://login.consultant.ru/link/?req=doc&amp;base=LAW&amp;n=223545&amp;dst=100007" TargetMode = "External"/><Relationship Id="rId255" Type="http://schemas.openxmlformats.org/officeDocument/2006/relationships/hyperlink" Target="https://login.consultant.ru/link/?req=doc&amp;base=LAW&amp;n=282512&amp;dst=100010" TargetMode = "External"/><Relationship Id="rId256" Type="http://schemas.openxmlformats.org/officeDocument/2006/relationships/hyperlink" Target="https://login.consultant.ru/link/?req=doc&amp;base=LAW&amp;n=284311&amp;dst=100014" TargetMode = "External"/><Relationship Id="rId257" Type="http://schemas.openxmlformats.org/officeDocument/2006/relationships/hyperlink" Target="https://login.consultant.ru/link/?req=doc&amp;base=LAW&amp;n=286173&amp;dst=100005" TargetMode = "External"/><Relationship Id="rId258" Type="http://schemas.openxmlformats.org/officeDocument/2006/relationships/hyperlink" Target="https://login.consultant.ru/link/?req=doc&amp;base=LAW&amp;n=286436&amp;dst=100005" TargetMode = "External"/><Relationship Id="rId259" Type="http://schemas.openxmlformats.org/officeDocument/2006/relationships/hyperlink" Target="https://login.consultant.ru/link/?req=doc&amp;base=LAW&amp;n=286863&amp;dst=100062" TargetMode = "External"/><Relationship Id="rId260" Type="http://schemas.openxmlformats.org/officeDocument/2006/relationships/hyperlink" Target="https://login.consultant.ru/link/?req=doc&amp;base=LAW&amp;n=405852&amp;dst=100005" TargetMode = "External"/><Relationship Id="rId261" Type="http://schemas.openxmlformats.org/officeDocument/2006/relationships/hyperlink" Target="https://login.consultant.ru/link/?req=doc&amp;base=LAW&amp;n=453474&amp;dst=100190" TargetMode = "External"/><Relationship Id="rId262" Type="http://schemas.openxmlformats.org/officeDocument/2006/relationships/hyperlink" Target="https://login.consultant.ru/link/?req=doc&amp;base=LAW&amp;n=404427&amp;dst=100010" TargetMode = "External"/><Relationship Id="rId263" Type="http://schemas.openxmlformats.org/officeDocument/2006/relationships/hyperlink" Target="https://login.consultant.ru/link/?req=doc&amp;base=LAW&amp;n=469461&amp;dst=100028" TargetMode = "External"/><Relationship Id="rId264" Type="http://schemas.openxmlformats.org/officeDocument/2006/relationships/hyperlink" Target="https://login.consultant.ru/link/?req=doc&amp;base=LAW&amp;n=309400&amp;dst=100013" TargetMode = "External"/><Relationship Id="rId265" Type="http://schemas.openxmlformats.org/officeDocument/2006/relationships/hyperlink" Target="https://login.consultant.ru/link/?req=doc&amp;base=LAW&amp;n=494263&amp;dst=100092" TargetMode = "External"/><Relationship Id="rId266" Type="http://schemas.openxmlformats.org/officeDocument/2006/relationships/hyperlink" Target="https://login.consultant.ru/link/?req=doc&amp;base=LAW&amp;n=397757&amp;dst=100177" TargetMode = "External"/><Relationship Id="rId267" Type="http://schemas.openxmlformats.org/officeDocument/2006/relationships/hyperlink" Target="https://login.consultant.ru/link/?req=doc&amp;base=LAW&amp;n=314588&amp;dst=100062" TargetMode = "External"/><Relationship Id="rId268" Type="http://schemas.openxmlformats.org/officeDocument/2006/relationships/hyperlink" Target="https://login.consultant.ru/link/?req=doc&amp;base=LAW&amp;n=494264&amp;dst=100316" TargetMode = "External"/><Relationship Id="rId269" Type="http://schemas.openxmlformats.org/officeDocument/2006/relationships/hyperlink" Target="https://login.consultant.ru/link/?req=doc&amp;base=LAW&amp;n=317695&amp;dst=101011" TargetMode = "External"/><Relationship Id="rId270" Type="http://schemas.openxmlformats.org/officeDocument/2006/relationships/hyperlink" Target="https://login.consultant.ru/link/?req=doc&amp;base=LAW&amp;n=494262&amp;dst=100014" TargetMode = "External"/><Relationship Id="rId271" Type="http://schemas.openxmlformats.org/officeDocument/2006/relationships/hyperlink" Target="https://login.consultant.ru/link/?req=doc&amp;base=LAW&amp;n=474573&amp;dst=100082" TargetMode = "External"/><Relationship Id="rId272" Type="http://schemas.openxmlformats.org/officeDocument/2006/relationships/hyperlink" Target="https://login.consultant.ru/link/?req=doc&amp;base=LAW&amp;n=321423&amp;dst=100039" TargetMode = "External"/><Relationship Id="rId273" Type="http://schemas.openxmlformats.org/officeDocument/2006/relationships/hyperlink" Target="https://login.consultant.ru/link/?req=doc&amp;base=LAW&amp;n=325221&amp;dst=100020" TargetMode = "External"/><Relationship Id="rId274" Type="http://schemas.openxmlformats.org/officeDocument/2006/relationships/hyperlink" Target="https://login.consultant.ru/link/?req=doc&amp;base=LAW&amp;n=477156&amp;dst=100069" TargetMode = "External"/><Relationship Id="rId275" Type="http://schemas.openxmlformats.org/officeDocument/2006/relationships/hyperlink" Target="https://login.consultant.ru/link/?req=doc&amp;base=LAW&amp;n=356367&amp;dst=100005" TargetMode = "External"/><Relationship Id="rId276" Type="http://schemas.openxmlformats.org/officeDocument/2006/relationships/hyperlink" Target="https://login.consultant.ru/link/?req=doc&amp;base=LAW&amp;n=333378&amp;dst=100013" TargetMode = "External"/><Relationship Id="rId277" Type="http://schemas.openxmlformats.org/officeDocument/2006/relationships/hyperlink" Target="https://login.consultant.ru/link/?req=doc&amp;base=LAW&amp;n=337610&amp;dst=100005" TargetMode = "External"/><Relationship Id="rId278" Type="http://schemas.openxmlformats.org/officeDocument/2006/relationships/hyperlink" Target="https://login.consultant.ru/link/?req=doc&amp;base=LAW&amp;n=338038&amp;dst=100005" TargetMode = "External"/><Relationship Id="rId279" Type="http://schemas.openxmlformats.org/officeDocument/2006/relationships/hyperlink" Target="https://login.consultant.ru/link/?req=doc&amp;base=LAW&amp;n=341726&amp;dst=100046" TargetMode = "External"/><Relationship Id="rId280" Type="http://schemas.openxmlformats.org/officeDocument/2006/relationships/hyperlink" Target="https://login.consultant.ru/link/?req=doc&amp;base=LAW&amp;n=404426&amp;dst=100018" TargetMode = "External"/><Relationship Id="rId281" Type="http://schemas.openxmlformats.org/officeDocument/2006/relationships/hyperlink" Target="https://login.consultant.ru/link/?req=doc&amp;base=LAW&amp;n=485039&amp;dst=100011" TargetMode = "External"/><Relationship Id="rId282" Type="http://schemas.openxmlformats.org/officeDocument/2006/relationships/hyperlink" Target="https://login.consultant.ru/link/?req=doc&amp;base=LAW&amp;n=494266&amp;dst=100072" TargetMode = "External"/><Relationship Id="rId283" Type="http://schemas.openxmlformats.org/officeDocument/2006/relationships/hyperlink" Target="https://login.consultant.ru/link/?req=doc&amp;base=LAW&amp;n=347790&amp;dst=100005" TargetMode = "External"/><Relationship Id="rId284" Type="http://schemas.openxmlformats.org/officeDocument/2006/relationships/hyperlink" Target="https://login.consultant.ru/link/?req=doc&amp;base=LAW&amp;n=348358&amp;dst=100108" TargetMode = "External"/><Relationship Id="rId285" Type="http://schemas.openxmlformats.org/officeDocument/2006/relationships/hyperlink" Target="https://login.consultant.ru/link/?req=doc&amp;base=LAW&amp;n=360322&amp;dst=100013" TargetMode = "External"/><Relationship Id="rId286" Type="http://schemas.openxmlformats.org/officeDocument/2006/relationships/hyperlink" Target="https://login.consultant.ru/link/?req=doc&amp;base=LAW&amp;n=466763&amp;dst=100282" TargetMode = "External"/><Relationship Id="rId287" Type="http://schemas.openxmlformats.org/officeDocument/2006/relationships/hyperlink" Target="https://login.consultant.ru/link/?req=doc&amp;base=LAW&amp;n=369699&amp;dst=100016" TargetMode = "External"/><Relationship Id="rId288" Type="http://schemas.openxmlformats.org/officeDocument/2006/relationships/hyperlink" Target="https://login.consultant.ru/link/?req=doc&amp;base=LAW&amp;n=498458&amp;dst=100012" TargetMode = "External"/><Relationship Id="rId289" Type="http://schemas.openxmlformats.org/officeDocument/2006/relationships/hyperlink" Target="https://login.consultant.ru/link/?req=doc&amp;base=LAW&amp;n=370798&amp;dst=100005" TargetMode = "External"/><Relationship Id="rId290" Type="http://schemas.openxmlformats.org/officeDocument/2006/relationships/hyperlink" Target="https://login.consultant.ru/link/?req=doc&amp;base=LAW&amp;n=418144&amp;dst=100074" TargetMode = "External"/><Relationship Id="rId291" Type="http://schemas.openxmlformats.org/officeDocument/2006/relationships/hyperlink" Target="https://login.consultant.ru/link/?req=doc&amp;base=LAW&amp;n=371803&amp;dst=100010" TargetMode = "External"/><Relationship Id="rId292" Type="http://schemas.openxmlformats.org/officeDocument/2006/relationships/hyperlink" Target="https://login.consultant.ru/link/?req=doc&amp;base=LAW&amp;n=479614&amp;dst=100037" TargetMode = "External"/><Relationship Id="rId293" Type="http://schemas.openxmlformats.org/officeDocument/2006/relationships/hyperlink" Target="https://login.consultant.ru/link/?req=doc&amp;base=LAW&amp;n=376451&amp;dst=100023" TargetMode = "External"/><Relationship Id="rId294" Type="http://schemas.openxmlformats.org/officeDocument/2006/relationships/hyperlink" Target="https://login.consultant.ru/link/?req=doc&amp;base=LAW&amp;n=378535&amp;dst=100570" TargetMode = "External"/><Relationship Id="rId295" Type="http://schemas.openxmlformats.org/officeDocument/2006/relationships/hyperlink" Target="https://login.consultant.ru/link/?req=doc&amp;base=LAW&amp;n=466527&amp;dst=100106" TargetMode = "External"/><Relationship Id="rId296" Type="http://schemas.openxmlformats.org/officeDocument/2006/relationships/hyperlink" Target="https://login.consultant.ru/link/?req=doc&amp;base=LAW&amp;n=494268&amp;dst=100099" TargetMode = "External"/><Relationship Id="rId297" Type="http://schemas.openxmlformats.org/officeDocument/2006/relationships/hyperlink" Target="https://login.consultant.ru/link/?req=doc&amp;base=LAW&amp;n=399543&amp;dst=100041" TargetMode = "External"/><Relationship Id="rId298" Type="http://schemas.openxmlformats.org/officeDocument/2006/relationships/hyperlink" Target="https://login.consultant.ru/link/?req=doc&amp;base=LAW&amp;n=494272&amp;dst=100110" TargetMode = "External"/><Relationship Id="rId299" Type="http://schemas.openxmlformats.org/officeDocument/2006/relationships/hyperlink" Target="https://login.consultant.ru/link/?req=doc&amp;base=LAW&amp;n=494271&amp;dst=100020" TargetMode = "External"/><Relationship Id="rId300" Type="http://schemas.openxmlformats.org/officeDocument/2006/relationships/hyperlink" Target="https://login.consultant.ru/link/?req=doc&amp;base=LAW&amp;n=405422&amp;dst=100023" TargetMode = "External"/><Relationship Id="rId301" Type="http://schemas.openxmlformats.org/officeDocument/2006/relationships/hyperlink" Target="https://login.consultant.ru/link/?req=doc&amp;base=LAW&amp;n=405057&amp;dst=100017" TargetMode = "External"/><Relationship Id="rId302" Type="http://schemas.openxmlformats.org/officeDocument/2006/relationships/hyperlink" Target="https://login.consultant.ru/link/?req=doc&amp;base=LAW&amp;n=407460&amp;dst=100010" TargetMode = "External"/><Relationship Id="rId303" Type="http://schemas.openxmlformats.org/officeDocument/2006/relationships/hyperlink" Target="https://login.consultant.ru/link/?req=doc&amp;base=LAW&amp;n=409951&amp;dst=100010" TargetMode = "External"/><Relationship Id="rId304" Type="http://schemas.openxmlformats.org/officeDocument/2006/relationships/hyperlink" Target="https://login.consultant.ru/link/?req=doc&amp;base=LAW&amp;n=449047&amp;dst=100073" TargetMode = "External"/><Relationship Id="rId305" Type="http://schemas.openxmlformats.org/officeDocument/2006/relationships/hyperlink" Target="https://login.consultant.ru/link/?req=doc&amp;base=LAW&amp;n=477158&amp;dst=100367" TargetMode = "External"/><Relationship Id="rId306" Type="http://schemas.openxmlformats.org/officeDocument/2006/relationships/hyperlink" Target="https://login.consultant.ru/link/?req=doc&amp;base=LAW&amp;n=488150&amp;dst=100017" TargetMode = "External"/><Relationship Id="rId307" Type="http://schemas.openxmlformats.org/officeDocument/2006/relationships/hyperlink" Target="https://login.consultant.ru/link/?req=doc&amp;base=LAW&amp;n=425843&amp;dst=100010" TargetMode = "External"/><Relationship Id="rId308" Type="http://schemas.openxmlformats.org/officeDocument/2006/relationships/hyperlink" Target="https://login.consultant.ru/link/?req=doc&amp;base=LAW&amp;n=453475&amp;dst=100074" TargetMode = "External"/><Relationship Id="rId309" Type="http://schemas.openxmlformats.org/officeDocument/2006/relationships/hyperlink" Target="https://login.consultant.ru/link/?req=doc&amp;base=LAW&amp;n=452265&amp;dst=100007" TargetMode = "External"/><Relationship Id="rId310" Type="http://schemas.openxmlformats.org/officeDocument/2006/relationships/hyperlink" Target="https://login.consultant.ru/link/?req=doc&amp;base=LAW&amp;n=495156&amp;dst=100760" TargetMode = "External"/><Relationship Id="rId311" Type="http://schemas.openxmlformats.org/officeDocument/2006/relationships/hyperlink" Target="https://login.consultant.ru/link/?req=doc&amp;base=LAW&amp;n=438389&amp;dst=100021" TargetMode = "External"/><Relationship Id="rId312" Type="http://schemas.openxmlformats.org/officeDocument/2006/relationships/hyperlink" Target="https://login.consultant.ru/link/?req=doc&amp;base=LAW&amp;n=494267&amp;dst=100026" TargetMode = "External"/><Relationship Id="rId313" Type="http://schemas.openxmlformats.org/officeDocument/2006/relationships/hyperlink" Target="https://login.consultant.ru/link/?req=doc&amp;base=LAW&amp;n=479615&amp;dst=100415" TargetMode = "External"/><Relationship Id="rId314" Type="http://schemas.openxmlformats.org/officeDocument/2006/relationships/hyperlink" Target="https://login.consultant.ru/link/?req=doc&amp;base=LAW&amp;n=449696&amp;dst=100072" TargetMode = "External"/><Relationship Id="rId315" Type="http://schemas.openxmlformats.org/officeDocument/2006/relationships/hyperlink" Target="https://login.consultant.ru/link/?req=doc&amp;base=LAW&amp;n=453364&amp;dst=100014" TargetMode = "External"/><Relationship Id="rId316" Type="http://schemas.openxmlformats.org/officeDocument/2006/relationships/hyperlink" Target="https://login.consultant.ru/link/?req=doc&amp;base=LAW&amp;n=490986&amp;dst=100168" TargetMode = "External"/><Relationship Id="rId317" Type="http://schemas.openxmlformats.org/officeDocument/2006/relationships/hyperlink" Target="https://login.consultant.ru/link/?req=doc&amp;base=LAW&amp;n=463267&amp;dst=100026" TargetMode = "External"/><Relationship Id="rId318" Type="http://schemas.openxmlformats.org/officeDocument/2006/relationships/hyperlink" Target="https://login.consultant.ru/link/?req=doc&amp;base=LAW&amp;n=465643&amp;dst=100009" TargetMode = "External"/><Relationship Id="rId319" Type="http://schemas.openxmlformats.org/officeDocument/2006/relationships/hyperlink" Target="https://login.consultant.ru/link/?req=doc&amp;base=LAW&amp;n=466202&amp;dst=100014" TargetMode = "External"/><Relationship Id="rId320" Type="http://schemas.openxmlformats.org/officeDocument/2006/relationships/hyperlink" Target="https://login.consultant.ru/link/?req=doc&amp;base=LAW&amp;n=469280&amp;dst=100032" TargetMode = "External"/><Relationship Id="rId321" Type="http://schemas.openxmlformats.org/officeDocument/2006/relationships/hyperlink" Target="https://login.consultant.ru/link/?req=doc&amp;base=LAW&amp;n=471775&amp;dst=100013" TargetMode = "External"/><Relationship Id="rId322" Type="http://schemas.openxmlformats.org/officeDocument/2006/relationships/hyperlink" Target="https://login.consultant.ru/link/?req=doc&amp;base=LAW&amp;n=498457&amp;dst=100388" TargetMode = "External"/><Relationship Id="rId323" Type="http://schemas.openxmlformats.org/officeDocument/2006/relationships/hyperlink" Target="https://login.consultant.ru/link/?req=doc&amp;base=LAW&amp;n=474723&amp;dst=100011" TargetMode = "External"/><Relationship Id="rId324" Type="http://schemas.openxmlformats.org/officeDocument/2006/relationships/hyperlink" Target="https://login.consultant.ru/link/?req=doc&amp;base=LAW&amp;n=476064&amp;dst=100017" TargetMode = "External"/><Relationship Id="rId325" Type="http://schemas.openxmlformats.org/officeDocument/2006/relationships/hyperlink" Target="https://login.consultant.ru/link/?req=doc&amp;base=LAW&amp;n=477069&amp;dst=100139" TargetMode = "External"/><Relationship Id="rId326" Type="http://schemas.openxmlformats.org/officeDocument/2006/relationships/hyperlink" Target="https://login.consultant.ru/link/?req=doc&amp;base=LAW&amp;n=481579&amp;dst=100018" TargetMode = "External"/><Relationship Id="rId327" Type="http://schemas.openxmlformats.org/officeDocument/2006/relationships/hyperlink" Target="https://login.consultant.ru/link/?req=doc&amp;base=LAW&amp;n=484964&amp;dst=100012" TargetMode = "External"/><Relationship Id="rId328" Type="http://schemas.openxmlformats.org/officeDocument/2006/relationships/hyperlink" Target="https://login.consultant.ru/link/?req=doc&amp;base=LAW&amp;n=484875&amp;dst=100257" TargetMode = "External"/><Relationship Id="rId329" Type="http://schemas.openxmlformats.org/officeDocument/2006/relationships/hyperlink" Target="https://login.consultant.ru/link/?req=doc&amp;base=LAW&amp;n=502700&amp;dst=100707" TargetMode = "External"/><Relationship Id="rId330" Type="http://schemas.openxmlformats.org/officeDocument/2006/relationships/hyperlink" Target="https://login.consultant.ru/link/?req=doc&amp;base=LAW&amp;n=486518&amp;dst=100013" TargetMode = "External"/><Relationship Id="rId331" Type="http://schemas.openxmlformats.org/officeDocument/2006/relationships/hyperlink" Target="https://login.consultant.ru/link/?req=doc&amp;base=LAW&amp;n=489545&amp;dst=100006" TargetMode = "External"/><Relationship Id="rId332" Type="http://schemas.openxmlformats.org/officeDocument/2006/relationships/hyperlink" Target="https://login.consultant.ru/link/?req=doc&amp;base=LAW&amp;n=490875&amp;dst=100011" TargetMode = "External"/><Relationship Id="rId333" Type="http://schemas.openxmlformats.org/officeDocument/2006/relationships/hyperlink" Target="https://login.consultant.ru/link/?req=doc&amp;base=LAW&amp;n=490872&amp;dst=100024" TargetMode = "External"/><Relationship Id="rId334" Type="http://schemas.openxmlformats.org/officeDocument/2006/relationships/hyperlink" Target="https://login.consultant.ru/link/?req=doc&amp;base=LAW&amp;n=490873&amp;dst=100014" TargetMode = "External"/><Relationship Id="rId335" Type="http://schemas.openxmlformats.org/officeDocument/2006/relationships/hyperlink" Target="https://login.consultant.ru/link/?req=doc&amp;base=LAW&amp;n=490871&amp;dst=100011" TargetMode = "External"/><Relationship Id="rId336" Type="http://schemas.openxmlformats.org/officeDocument/2006/relationships/hyperlink" Target="https://login.consultant.ru/link/?req=doc&amp;base=LAW&amp;n=491465&amp;dst=100011" TargetMode = "External"/><Relationship Id="rId337" Type="http://schemas.openxmlformats.org/officeDocument/2006/relationships/hyperlink" Target="https://login.consultant.ru/link/?req=doc&amp;base=LAW&amp;n=491643&amp;dst=100005" TargetMode = "External"/><Relationship Id="rId338" Type="http://schemas.openxmlformats.org/officeDocument/2006/relationships/hyperlink" Target="https://login.consultant.ru/link/?req=doc&amp;base=LAW&amp;n=494126&amp;dst=100460" TargetMode = "External"/><Relationship Id="rId339" Type="http://schemas.openxmlformats.org/officeDocument/2006/relationships/hyperlink" Target="https://login.consultant.ru/link/?req=doc&amp;base=LAW&amp;n=498398&amp;dst=100011" TargetMode = "External"/><Relationship Id="rId340" Type="http://schemas.openxmlformats.org/officeDocument/2006/relationships/hyperlink" Target="https://login.consultant.ru/link/?req=doc&amp;base=LAW&amp;n=499158&amp;dst=100005" TargetMode = "External"/><Relationship Id="rId341" Type="http://schemas.openxmlformats.org/officeDocument/2006/relationships/hyperlink" Target="https://login.consultant.ru/link/?req=doc&amp;base=LAW&amp;n=150513&amp;dst=100044" TargetMode = "External"/><Relationship Id="rId342" Type="http://schemas.openxmlformats.org/officeDocument/2006/relationships/hyperlink" Target="https://login.consultant.ru/link/?req=doc&amp;base=LAW&amp;n=456117&amp;dst=19" TargetMode = "External"/><Relationship Id="rId343" Type="http://schemas.openxmlformats.org/officeDocument/2006/relationships/hyperlink" Target="https://login.consultant.ru/link/?req=doc&amp;base=LAW&amp;n=313041&amp;dst=100008" TargetMode = "External"/><Relationship Id="rId344" Type="http://schemas.openxmlformats.org/officeDocument/2006/relationships/hyperlink" Target="https://login.consultant.ru/link/?req=doc&amp;base=LAW&amp;n=351808&amp;dst=100007" TargetMode = "External"/><Relationship Id="rId345" Type="http://schemas.openxmlformats.org/officeDocument/2006/relationships/hyperlink" Target="https://login.consultant.ru/link/?req=doc&amp;base=LAW&amp;n=413070&amp;dst=100005" TargetMode = "External"/><Relationship Id="rId346" Type="http://schemas.openxmlformats.org/officeDocument/2006/relationships/hyperlink" Target="https://login.consultant.ru/link/?req=doc&amp;base=LAW&amp;n=348358&amp;dst=100010" TargetMode = "External"/><Relationship Id="rId347" Type="http://schemas.openxmlformats.org/officeDocument/2006/relationships/hyperlink" Target="https://login.consultant.ru/link/?req=doc&amp;base=LAW&amp;n=488151&amp;dst=1652" TargetMode = "External"/><Relationship Id="rId348" Type="http://schemas.openxmlformats.org/officeDocument/2006/relationships/hyperlink" Target="https://login.consultant.ru/link/?req=doc&amp;base=LAW&amp;n=348358&amp;dst=100108" TargetMode = "External"/><Relationship Id="rId349" Type="http://schemas.openxmlformats.org/officeDocument/2006/relationships/hyperlink" Target="https://login.consultant.ru/link/?req=doc&amp;base=LAW&amp;n=495156&amp;dst=100762" TargetMode = "External"/><Relationship Id="rId350" Type="http://schemas.openxmlformats.org/officeDocument/2006/relationships/hyperlink" Target="https://login.consultant.ru/link/?req=doc&amp;base=LAW&amp;n=490986&amp;dst=100015" TargetMode = "External"/><Relationship Id="rId351" Type="http://schemas.openxmlformats.org/officeDocument/2006/relationships/hyperlink" Target="https://login.consultant.ru/link/?req=doc&amp;base=LAW&amp;n=490986&amp;dst=100170" TargetMode = "External"/><Relationship Id="rId352" Type="http://schemas.openxmlformats.org/officeDocument/2006/relationships/hyperlink" Target="https://login.consultant.ru/link/?req=doc&amp;base=LAW&amp;n=490986&amp;dst=100171" TargetMode = "External"/><Relationship Id="rId353" Type="http://schemas.openxmlformats.org/officeDocument/2006/relationships/hyperlink" Target="https://login.consultant.ru/link/?req=doc&amp;base=LAW&amp;n=405422&amp;dst=100024" TargetMode = "External"/><Relationship Id="rId354" Type="http://schemas.openxmlformats.org/officeDocument/2006/relationships/hyperlink" Target="https://login.consultant.ru/link/?req=doc&amp;base=LAW&amp;n=490986&amp;dst=100173" TargetMode = "External"/><Relationship Id="rId355" Type="http://schemas.openxmlformats.org/officeDocument/2006/relationships/hyperlink" Target="https://login.consultant.ru/link/?req=doc&amp;base=LAW&amp;n=490986&amp;dst=100173" TargetMode = "External"/><Relationship Id="rId356" Type="http://schemas.openxmlformats.org/officeDocument/2006/relationships/hyperlink" Target="https://login.consultant.ru/link/?req=doc&amp;base=LAW&amp;n=453475&amp;dst=100075" TargetMode = "External"/><Relationship Id="rId357" Type="http://schemas.openxmlformats.org/officeDocument/2006/relationships/hyperlink" Target="https://login.consultant.ru/link/?req=doc&amp;base=LAW&amp;n=407460&amp;dst=100011" TargetMode = "External"/><Relationship Id="rId358" Type="http://schemas.openxmlformats.org/officeDocument/2006/relationships/hyperlink" Target="https://login.consultant.ru/link/?req=doc&amp;base=LAW&amp;n=456120&amp;dst=100014" TargetMode = "External"/><Relationship Id="rId359" Type="http://schemas.openxmlformats.org/officeDocument/2006/relationships/hyperlink" Target="https://login.consultant.ru/link/?req=doc&amp;base=LAW&amp;n=490982&amp;dst=100015" TargetMode = "External"/><Relationship Id="rId360" Type="http://schemas.openxmlformats.org/officeDocument/2006/relationships/hyperlink" Target="https://login.consultant.ru/link/?req=doc&amp;base=LAW&amp;n=206299&amp;dst=100013" TargetMode = "External"/><Relationship Id="rId361" Type="http://schemas.openxmlformats.org/officeDocument/2006/relationships/hyperlink" Target="https://login.consultant.ru/link/?req=doc&amp;base=LAW&amp;n=483415" TargetMode = "External"/><Relationship Id="rId362" Type="http://schemas.openxmlformats.org/officeDocument/2006/relationships/hyperlink" Target="https://login.consultant.ru/link/?req=doc&amp;base=LAW&amp;n=500267&amp;dst=100274" TargetMode = "External"/><Relationship Id="rId363" Type="http://schemas.openxmlformats.org/officeDocument/2006/relationships/hyperlink" Target="https://login.consultant.ru/link/?req=doc&amp;base=LAW&amp;n=495156&amp;dst=100761" TargetMode = "External"/><Relationship Id="rId364" Type="http://schemas.openxmlformats.org/officeDocument/2006/relationships/hyperlink" Target="https://login.consultant.ru/link/?req=doc&amp;base=LAW&amp;n=404426&amp;dst=100019" TargetMode = "External"/><Relationship Id="rId365" Type="http://schemas.openxmlformats.org/officeDocument/2006/relationships/hyperlink" Target="https://login.consultant.ru/link/?req=doc&amp;base=LAW&amp;n=456120&amp;dst=100016" TargetMode = "External"/><Relationship Id="rId366" Type="http://schemas.openxmlformats.org/officeDocument/2006/relationships/hyperlink" Target="https://login.consultant.ru/link/?req=doc&amp;base=LAW&amp;n=456120&amp;dst=100018" TargetMode = "External"/><Relationship Id="rId367" Type="http://schemas.openxmlformats.org/officeDocument/2006/relationships/hyperlink" Target="https://login.consultant.ru/link/?req=doc&amp;base=LAW&amp;n=488149&amp;dst=100982" TargetMode = "External"/><Relationship Id="rId368" Type="http://schemas.openxmlformats.org/officeDocument/2006/relationships/hyperlink" Target="https://login.consultant.ru/link/?req=doc&amp;base=LAW&amp;n=488149&amp;dst=101430" TargetMode = "External"/><Relationship Id="rId369" Type="http://schemas.openxmlformats.org/officeDocument/2006/relationships/hyperlink" Target="https://login.consultant.ru/link/?req=doc&amp;base=LAW&amp;n=488149&amp;dst=5975" TargetMode = "External"/><Relationship Id="rId370" Type="http://schemas.openxmlformats.org/officeDocument/2006/relationships/hyperlink" Target="https://login.consultant.ru/link/?req=doc&amp;base=LAW&amp;n=494126&amp;dst=100461" TargetMode = "External"/><Relationship Id="rId371" Type="http://schemas.openxmlformats.org/officeDocument/2006/relationships/hyperlink" Target="https://login.consultant.ru/link/?req=doc&amp;base=LAW&amp;n=469467&amp;dst=100100" TargetMode = "External"/><Relationship Id="rId372" Type="http://schemas.openxmlformats.org/officeDocument/2006/relationships/hyperlink" Target="https://login.consultant.ru/link/?req=doc&amp;base=LAW&amp;n=483415&amp;dst=101124" TargetMode = "External"/><Relationship Id="rId373" Type="http://schemas.openxmlformats.org/officeDocument/2006/relationships/hyperlink" Target="https://login.consultant.ru/link/?req=doc&amp;base=LAW&amp;n=483415&amp;dst=101318" TargetMode = "External"/><Relationship Id="rId374" Type="http://schemas.openxmlformats.org/officeDocument/2006/relationships/hyperlink" Target="https://login.consultant.ru/link/?req=doc&amp;base=LAW&amp;n=453474&amp;dst=100191" TargetMode = "External"/><Relationship Id="rId375" Type="http://schemas.openxmlformats.org/officeDocument/2006/relationships/hyperlink" Target="https://login.consultant.ru/link/?req=doc&amp;base=LAW&amp;n=488149&amp;dst=100027" TargetMode = "External"/><Relationship Id="rId376" Type="http://schemas.openxmlformats.org/officeDocument/2006/relationships/hyperlink" Target="https://login.consultant.ru/link/?req=doc&amp;base=LAW&amp;n=494126&amp;dst=100464" TargetMode = "External"/><Relationship Id="rId377" Type="http://schemas.openxmlformats.org/officeDocument/2006/relationships/hyperlink" Target="https://login.consultant.ru/link/?req=doc&amp;base=LAW&amp;n=494262&amp;dst=100016" TargetMode = "External"/><Relationship Id="rId378" Type="http://schemas.openxmlformats.org/officeDocument/2006/relationships/hyperlink" Target="https://login.consultant.ru/link/?req=doc&amp;base=LAW&amp;n=494273&amp;dst=100135" TargetMode = "External"/><Relationship Id="rId379" Type="http://schemas.openxmlformats.org/officeDocument/2006/relationships/hyperlink" Target="https://login.consultant.ru/link/?req=doc&amp;base=LAW&amp;n=494273&amp;dst=100137" TargetMode = "External"/><Relationship Id="rId380" Type="http://schemas.openxmlformats.org/officeDocument/2006/relationships/hyperlink" Target="https://login.consultant.ru/link/?req=doc&amp;base=LAW&amp;n=494273&amp;dst=100138" TargetMode = "External"/><Relationship Id="rId381" Type="http://schemas.openxmlformats.org/officeDocument/2006/relationships/hyperlink" Target="https://login.consultant.ru/link/?req=doc&amp;base=LAW&amp;n=494272&amp;dst=100111" TargetMode = "External"/><Relationship Id="rId382" Type="http://schemas.openxmlformats.org/officeDocument/2006/relationships/hyperlink" Target="https://login.consultant.ru/link/?req=doc&amp;base=LAW&amp;n=494126&amp;dst=100466" TargetMode = "External"/><Relationship Id="rId383" Type="http://schemas.openxmlformats.org/officeDocument/2006/relationships/hyperlink" Target="https://login.consultant.ru/link/?req=doc&amp;base=LAW&amp;n=483415&amp;dst=101124" TargetMode = "External"/><Relationship Id="rId384" Type="http://schemas.openxmlformats.org/officeDocument/2006/relationships/hyperlink" Target="https://login.consultant.ru/link/?req=doc&amp;base=LAW&amp;n=483415&amp;dst=921" TargetMode = "External"/><Relationship Id="rId385" Type="http://schemas.openxmlformats.org/officeDocument/2006/relationships/hyperlink" Target="https://login.consultant.ru/link/?req=doc&amp;base=LAW&amp;n=494262&amp;dst=100018" TargetMode = "External"/><Relationship Id="rId386" Type="http://schemas.openxmlformats.org/officeDocument/2006/relationships/hyperlink" Target="https://login.consultant.ru/link/?req=doc&amp;base=LAW&amp;n=484964&amp;dst=100014" TargetMode = "External"/><Relationship Id="rId387" Type="http://schemas.openxmlformats.org/officeDocument/2006/relationships/hyperlink" Target="https://login.consultant.ru/link/?req=doc&amp;base=LAW&amp;n=494262&amp;dst=100019" TargetMode = "External"/><Relationship Id="rId388" Type="http://schemas.openxmlformats.org/officeDocument/2006/relationships/hyperlink" Target="https://login.consultant.ru/link/?req=doc&amp;base=LAW&amp;n=494271&amp;dst=100021" TargetMode = "External"/><Relationship Id="rId389" Type="http://schemas.openxmlformats.org/officeDocument/2006/relationships/hyperlink" Target="https://login.consultant.ru/link/?req=doc&amp;base=LAW&amp;n=282512&amp;dst=100011" TargetMode = "External"/><Relationship Id="rId390" Type="http://schemas.openxmlformats.org/officeDocument/2006/relationships/hyperlink" Target="https://login.consultant.ru/link/?req=doc&amp;base=LAW&amp;n=466527&amp;dst=100107" TargetMode = "External"/><Relationship Id="rId391" Type="http://schemas.openxmlformats.org/officeDocument/2006/relationships/hyperlink" Target="https://login.consultant.ru/link/?req=doc&amp;base=LAW&amp;n=466531&amp;dst=100042" TargetMode = "External"/><Relationship Id="rId392" Type="http://schemas.openxmlformats.org/officeDocument/2006/relationships/hyperlink" Target="https://login.consultant.ru/link/?req=doc&amp;base=LAW&amp;n=282512&amp;dst=100011" TargetMode = "External"/><Relationship Id="rId393" Type="http://schemas.openxmlformats.org/officeDocument/2006/relationships/hyperlink" Target="https://login.consultant.ru/link/?req=doc&amp;base=LAW&amp;n=466527&amp;dst=100107" TargetMode = "External"/><Relationship Id="rId394" Type="http://schemas.openxmlformats.org/officeDocument/2006/relationships/hyperlink" Target="https://login.consultant.ru/link/?req=doc&amp;base=LAW&amp;n=484964&amp;dst=100015" TargetMode = "External"/><Relationship Id="rId395" Type="http://schemas.openxmlformats.org/officeDocument/2006/relationships/hyperlink" Target="https://login.consultant.ru/link/?req=doc&amp;base=LAW&amp;n=495156&amp;dst=100764" TargetMode = "External"/><Relationship Id="rId396" Type="http://schemas.openxmlformats.org/officeDocument/2006/relationships/hyperlink" Target="https://login.consultant.ru/link/?req=doc&amp;base=LAW&amp;n=498457&amp;dst=100390" TargetMode = "External"/><Relationship Id="rId397" Type="http://schemas.openxmlformats.org/officeDocument/2006/relationships/hyperlink" Target="https://login.consultant.ru/link/?req=doc&amp;base=LAW&amp;n=498457&amp;dst=100392" TargetMode = "External"/><Relationship Id="rId398" Type="http://schemas.openxmlformats.org/officeDocument/2006/relationships/hyperlink" Target="https://login.consultant.ru/link/?req=doc&amp;base=LAW&amp;n=495156&amp;dst=100766" TargetMode = "External"/><Relationship Id="rId399" Type="http://schemas.openxmlformats.org/officeDocument/2006/relationships/hyperlink" Target="https://login.consultant.ru/link/?req=doc&amp;base=LAW&amp;n=498457&amp;dst=100394" TargetMode = "External"/><Relationship Id="rId400" Type="http://schemas.openxmlformats.org/officeDocument/2006/relationships/hyperlink" Target="https://login.consultant.ru/link/?req=doc&amp;base=LAW&amp;n=484954&amp;dst=100011" TargetMode = "External"/><Relationship Id="rId401" Type="http://schemas.openxmlformats.org/officeDocument/2006/relationships/hyperlink" Target="https://login.consultant.ru/link/?req=doc&amp;base=LAW&amp;n=484875&amp;dst=100259" TargetMode = "External"/><Relationship Id="rId402" Type="http://schemas.openxmlformats.org/officeDocument/2006/relationships/hyperlink" Target="https://login.consultant.ru/link/?req=doc&amp;base=LAW&amp;n=484875&amp;dst=100261" TargetMode = "External"/><Relationship Id="rId403" Type="http://schemas.openxmlformats.org/officeDocument/2006/relationships/hyperlink" Target="https://login.consultant.ru/link/?req=doc&amp;base=LAW&amp;n=160075&amp;dst=100017" TargetMode = "External"/><Relationship Id="rId404" Type="http://schemas.openxmlformats.org/officeDocument/2006/relationships/hyperlink" Target="https://login.consultant.ru/link/?req=doc&amp;base=LAW&amp;n=182491&amp;dst=100018" TargetMode = "External"/><Relationship Id="rId405" Type="http://schemas.openxmlformats.org/officeDocument/2006/relationships/hyperlink" Target="https://login.consultant.ru/link/?req=doc&amp;base=LAW&amp;n=484875&amp;dst=100262" TargetMode = "External"/><Relationship Id="rId406" Type="http://schemas.openxmlformats.org/officeDocument/2006/relationships/hyperlink" Target="https://login.consultant.ru/link/?req=doc&amp;base=LAW&amp;n=484875&amp;dst=100264" TargetMode = "External"/><Relationship Id="rId407" Type="http://schemas.openxmlformats.org/officeDocument/2006/relationships/hyperlink" Target="https://login.consultant.ru/link/?req=doc&amp;base=LAW&amp;n=493409&amp;dst=100005" TargetMode = "External"/><Relationship Id="rId408" Type="http://schemas.openxmlformats.org/officeDocument/2006/relationships/hyperlink" Target="https://login.consultant.ru/link/?req=doc&amp;base=LAW&amp;n=405422&amp;dst=100026" TargetMode = "External"/><Relationship Id="rId409" Type="http://schemas.openxmlformats.org/officeDocument/2006/relationships/hyperlink" Target="https://login.consultant.ru/link/?req=doc&amp;base=LAW&amp;n=483415" TargetMode = "External"/><Relationship Id="rId410" Type="http://schemas.openxmlformats.org/officeDocument/2006/relationships/hyperlink" Target="https://login.consultant.ru/link/?req=doc&amp;base=LAW&amp;n=490983&amp;dst=100021" TargetMode = "External"/><Relationship Id="rId411" Type="http://schemas.openxmlformats.org/officeDocument/2006/relationships/hyperlink" Target="https://login.consultant.ru/link/?req=doc&amp;base=LAW&amp;n=456120&amp;dst=100019" TargetMode = "External"/><Relationship Id="rId412" Type="http://schemas.openxmlformats.org/officeDocument/2006/relationships/hyperlink" Target="https://login.consultant.ru/link/?req=doc&amp;base=LAW&amp;n=485039&amp;dst=100014" TargetMode = "External"/><Relationship Id="rId413" Type="http://schemas.openxmlformats.org/officeDocument/2006/relationships/hyperlink" Target="https://login.consultant.ru/link/?req=doc&amp;base=LAW&amp;n=484964&amp;dst=100016" TargetMode = "External"/><Relationship Id="rId414" Type="http://schemas.openxmlformats.org/officeDocument/2006/relationships/hyperlink" Target="https://login.consultant.ru/link/?req=doc&amp;base=LAW&amp;n=185759" TargetMode = "External"/><Relationship Id="rId415" Type="http://schemas.openxmlformats.org/officeDocument/2006/relationships/hyperlink" Target="https://login.consultant.ru/link/?req=doc&amp;base=LAW&amp;n=456120&amp;dst=100021" TargetMode = "External"/><Relationship Id="rId416" Type="http://schemas.openxmlformats.org/officeDocument/2006/relationships/hyperlink" Target="https://login.consultant.ru/link/?req=doc&amp;base=LAW&amp;n=498457&amp;dst=100397" TargetMode = "External"/><Relationship Id="rId417" Type="http://schemas.openxmlformats.org/officeDocument/2006/relationships/hyperlink" Target="https://login.consultant.ru/link/?req=doc&amp;base=LAW&amp;n=495156&amp;dst=100769" TargetMode = "External"/><Relationship Id="rId418" Type="http://schemas.openxmlformats.org/officeDocument/2006/relationships/hyperlink" Target="https://login.consultant.ru/link/?req=doc&amp;base=LAW&amp;n=495156&amp;dst=100770" TargetMode = "External"/><Relationship Id="rId419" Type="http://schemas.openxmlformats.org/officeDocument/2006/relationships/hyperlink" Target="https://login.consultant.ru/link/?req=doc&amp;base=LAW&amp;n=474573&amp;dst=100082" TargetMode = "External"/><Relationship Id="rId420" Type="http://schemas.openxmlformats.org/officeDocument/2006/relationships/hyperlink" Target="https://login.consultant.ru/link/?req=doc&amp;base=LAW&amp;n=376451&amp;dst=100023" TargetMode = "External"/><Relationship Id="rId421" Type="http://schemas.openxmlformats.org/officeDocument/2006/relationships/hyperlink" Target="https://login.consultant.ru/link/?req=doc&amp;base=LAW&amp;n=405057&amp;dst=100017" TargetMode = "External"/><Relationship Id="rId422" Type="http://schemas.openxmlformats.org/officeDocument/2006/relationships/hyperlink" Target="https://login.consultant.ru/link/?req=doc&amp;base=LAW&amp;n=438389&amp;dst=100021" TargetMode = "External"/><Relationship Id="rId423" Type="http://schemas.openxmlformats.org/officeDocument/2006/relationships/hyperlink" Target="https://login.consultant.ru/link/?req=doc&amp;base=LAW&amp;n=498457&amp;dst=100399" TargetMode = "External"/><Relationship Id="rId424" Type="http://schemas.openxmlformats.org/officeDocument/2006/relationships/hyperlink" Target="https://login.consultant.ru/link/?req=doc&amp;base=LAW&amp;n=317695&amp;dst=101013" TargetMode = "External"/><Relationship Id="rId425" Type="http://schemas.openxmlformats.org/officeDocument/2006/relationships/hyperlink" Target="https://login.consultant.ru/link/?req=doc&amp;base=LAW&amp;n=404426&amp;dst=100021" TargetMode = "External"/><Relationship Id="rId426" Type="http://schemas.openxmlformats.org/officeDocument/2006/relationships/hyperlink" Target="https://login.consultant.ru/link/?req=doc&amp;base=LAW&amp;n=175394&amp;dst=100012" TargetMode = "External"/><Relationship Id="rId427" Type="http://schemas.openxmlformats.org/officeDocument/2006/relationships/hyperlink" Target="https://login.consultant.ru/link/?req=doc&amp;base=LAW&amp;n=490983&amp;dst=100023" TargetMode = "External"/><Relationship Id="rId428" Type="http://schemas.openxmlformats.org/officeDocument/2006/relationships/hyperlink" Target="https://login.consultant.ru/link/?req=doc&amp;base=LAW&amp;n=490983&amp;dst=100025" TargetMode = "External"/><Relationship Id="rId429" Type="http://schemas.openxmlformats.org/officeDocument/2006/relationships/hyperlink" Target="https://login.consultant.ru/link/?req=doc&amp;base=LAW&amp;n=469280&amp;dst=100034" TargetMode = "External"/><Relationship Id="rId430" Type="http://schemas.openxmlformats.org/officeDocument/2006/relationships/hyperlink" Target="https://login.consultant.ru/link/?req=doc&amp;base=LAW&amp;n=490986&amp;dst=100174" TargetMode = "External"/><Relationship Id="rId431" Type="http://schemas.openxmlformats.org/officeDocument/2006/relationships/hyperlink" Target="https://login.consultant.ru/link/?req=doc&amp;base=LAW&amp;n=314588&amp;dst=100063" TargetMode = "External"/><Relationship Id="rId432" Type="http://schemas.openxmlformats.org/officeDocument/2006/relationships/hyperlink" Target="https://login.consultant.ru/link/?req=doc&amp;base=LAW&amp;n=175394&amp;dst=100014" TargetMode = "External"/><Relationship Id="rId433" Type="http://schemas.openxmlformats.org/officeDocument/2006/relationships/hyperlink" Target="https://login.consultant.ru/link/?req=doc&amp;base=LAW&amp;n=466763&amp;dst=100283" TargetMode = "External"/><Relationship Id="rId434" Type="http://schemas.openxmlformats.org/officeDocument/2006/relationships/hyperlink" Target="https://login.consultant.ru/link/?req=doc&amp;base=LAW&amp;n=479615&amp;dst=100415" TargetMode = "External"/><Relationship Id="rId435" Type="http://schemas.openxmlformats.org/officeDocument/2006/relationships/hyperlink" Target="https://login.consultant.ru/link/?req=doc&amp;base=LAW&amp;n=490873&amp;dst=100016" TargetMode = "External"/><Relationship Id="rId436" Type="http://schemas.openxmlformats.org/officeDocument/2006/relationships/hyperlink" Target="https://login.consultant.ru/link/?req=doc&amp;base=LAW&amp;n=490873&amp;dst=100017" TargetMode = "External"/><Relationship Id="rId437" Type="http://schemas.openxmlformats.org/officeDocument/2006/relationships/hyperlink" Target="https://login.consultant.ru/link/?req=doc&amp;base=LAW&amp;n=490873&amp;dst=100019" TargetMode = "External"/><Relationship Id="rId438" Type="http://schemas.openxmlformats.org/officeDocument/2006/relationships/hyperlink" Target="https://login.consultant.ru/link/?req=doc&amp;base=LAW&amp;n=490873&amp;dst=100021" TargetMode = "External"/><Relationship Id="rId439" Type="http://schemas.openxmlformats.org/officeDocument/2006/relationships/hyperlink" Target="https://login.consultant.ru/link/?req=doc&amp;base=LAW&amp;n=490873&amp;dst=100022" TargetMode = "External"/><Relationship Id="rId440" Type="http://schemas.openxmlformats.org/officeDocument/2006/relationships/hyperlink" Target="https://login.consultant.ru/link/?req=doc&amp;base=LAW&amp;n=490873&amp;dst=100023" TargetMode = "External"/><Relationship Id="rId441" Type="http://schemas.openxmlformats.org/officeDocument/2006/relationships/hyperlink" Target="https://login.consultant.ru/link/?req=doc&amp;base=LAW&amp;n=175394&amp;dst=100016" TargetMode = "External"/><Relationship Id="rId442" Type="http://schemas.openxmlformats.org/officeDocument/2006/relationships/hyperlink" Target="https://login.consultant.ru/link/?req=doc&amp;base=LAW&amp;n=490982&amp;dst=100017" TargetMode = "External"/><Relationship Id="rId443" Type="http://schemas.openxmlformats.org/officeDocument/2006/relationships/hyperlink" Target="https://login.consultant.ru/link/?req=doc&amp;base=LAW&amp;n=500267&amp;dst=100274" TargetMode = "External"/><Relationship Id="rId444" Type="http://schemas.openxmlformats.org/officeDocument/2006/relationships/hyperlink" Target="https://login.consultant.ru/link/?req=doc&amp;base=LAW&amp;n=317695&amp;dst=101014" TargetMode = "External"/><Relationship Id="rId445" Type="http://schemas.openxmlformats.org/officeDocument/2006/relationships/hyperlink" Target="https://login.consultant.ru/link/?req=doc&amp;base=LAW&amp;n=187355&amp;dst=100009" TargetMode = "External"/><Relationship Id="rId446" Type="http://schemas.openxmlformats.org/officeDocument/2006/relationships/hyperlink" Target="https://login.consultant.ru/link/?req=doc&amp;base=LAW&amp;n=483415&amp;dst=101060" TargetMode = "External"/><Relationship Id="rId447" Type="http://schemas.openxmlformats.org/officeDocument/2006/relationships/hyperlink" Target="https://login.consultant.ru/link/?req=doc&amp;base=LAW&amp;n=187355&amp;dst=100014" TargetMode = "External"/><Relationship Id="rId448" Type="http://schemas.openxmlformats.org/officeDocument/2006/relationships/hyperlink" Target="https://login.consultant.ru/link/?req=doc&amp;base=LAW&amp;n=469280&amp;dst=100036" TargetMode = "External"/><Relationship Id="rId449" Type="http://schemas.openxmlformats.org/officeDocument/2006/relationships/hyperlink" Target="https://login.consultant.ru/link/?req=doc&amp;base=LAW&amp;n=490983&amp;dst=100027" TargetMode = "External"/><Relationship Id="rId450" Type="http://schemas.openxmlformats.org/officeDocument/2006/relationships/hyperlink" Target="https://login.consultant.ru/link/?req=doc&amp;base=LAW&amp;n=172798&amp;dst=100010" TargetMode = "External"/><Relationship Id="rId451" Type="http://schemas.openxmlformats.org/officeDocument/2006/relationships/hyperlink" Target="https://login.consultant.ru/link/?req=doc&amp;base=LAW&amp;n=483415" TargetMode = "External"/><Relationship Id="rId452" Type="http://schemas.openxmlformats.org/officeDocument/2006/relationships/hyperlink" Target="https://login.consultant.ru/link/?req=doc&amp;base=LAW&amp;n=221402" TargetMode = "External"/><Relationship Id="rId453" Type="http://schemas.openxmlformats.org/officeDocument/2006/relationships/hyperlink" Target="https://login.consultant.ru/link/?req=doc&amp;base=LAW&amp;n=494273&amp;dst=100139" TargetMode = "External"/><Relationship Id="rId454" Type="http://schemas.openxmlformats.org/officeDocument/2006/relationships/hyperlink" Target="https://login.consultant.ru/link/?req=doc&amp;base=LAW&amp;n=495156&amp;dst=100761" TargetMode = "External"/><Relationship Id="rId455" Type="http://schemas.openxmlformats.org/officeDocument/2006/relationships/hyperlink" Target="https://login.consultant.ru/link/?req=doc&amp;base=LAW&amp;n=494273&amp;dst=100141" TargetMode = "External"/><Relationship Id="rId456" Type="http://schemas.openxmlformats.org/officeDocument/2006/relationships/hyperlink" Target="https://login.consultant.ru/link/?req=doc&amp;base=LAW&amp;n=456120&amp;dst=100022" TargetMode = "External"/><Relationship Id="rId457" Type="http://schemas.openxmlformats.org/officeDocument/2006/relationships/hyperlink" Target="https://login.consultant.ru/link/?req=doc&amp;base=LAW&amp;n=483415&amp;dst=921" TargetMode = "External"/><Relationship Id="rId458" Type="http://schemas.openxmlformats.org/officeDocument/2006/relationships/hyperlink" Target="https://login.consultant.ru/link/?req=doc&amp;base=LAW&amp;n=485039&amp;dst=100016" TargetMode = "External"/><Relationship Id="rId459" Type="http://schemas.openxmlformats.org/officeDocument/2006/relationships/hyperlink" Target="https://login.consultant.ru/link/?req=doc&amp;base=LAW&amp;n=484964&amp;dst=100017" TargetMode = "External"/><Relationship Id="rId460" Type="http://schemas.openxmlformats.org/officeDocument/2006/relationships/hyperlink" Target="https://login.consultant.ru/link/?req=doc&amp;base=LAW&amp;n=454675&amp;dst=100013" TargetMode = "External"/><Relationship Id="rId461" Type="http://schemas.openxmlformats.org/officeDocument/2006/relationships/hyperlink" Target="https://login.consultant.ru/link/?req=doc&amp;base=LAW&amp;n=500267&amp;dst=100274" TargetMode = "External"/><Relationship Id="rId462" Type="http://schemas.openxmlformats.org/officeDocument/2006/relationships/hyperlink" Target="https://login.consultant.ru/link/?req=doc&amp;base=LAW&amp;n=106840&amp;dst=100011" TargetMode = "External"/><Relationship Id="rId463" Type="http://schemas.openxmlformats.org/officeDocument/2006/relationships/hyperlink" Target="https://login.consultant.ru/link/?req=doc&amp;base=LAW&amp;n=500267&amp;dst=100274" TargetMode = "External"/><Relationship Id="rId464" Type="http://schemas.openxmlformats.org/officeDocument/2006/relationships/hyperlink" Target="https://login.consultant.ru/link/?req=doc&amp;base=LAW&amp;n=495192&amp;dst=100379" TargetMode = "External"/><Relationship Id="rId465" Type="http://schemas.openxmlformats.org/officeDocument/2006/relationships/hyperlink" Target="https://login.consultant.ru/link/?req=doc&amp;base=LAW&amp;n=469467&amp;dst=100104" TargetMode = "External"/><Relationship Id="rId466" Type="http://schemas.openxmlformats.org/officeDocument/2006/relationships/hyperlink" Target="https://login.consultant.ru/link/?req=doc&amp;base=LAW&amp;n=425843&amp;dst=100011" TargetMode = "External"/><Relationship Id="rId467" Type="http://schemas.openxmlformats.org/officeDocument/2006/relationships/hyperlink" Target="https://login.consultant.ru/link/?req=doc&amp;base=LAW&amp;n=495156&amp;dst=100761" TargetMode = "External"/><Relationship Id="rId468" Type="http://schemas.openxmlformats.org/officeDocument/2006/relationships/hyperlink" Target="https://login.consultant.ru/link/?req=doc&amp;base=LAW&amp;n=463267&amp;dst=100027" TargetMode = "External"/><Relationship Id="rId469" Type="http://schemas.openxmlformats.org/officeDocument/2006/relationships/hyperlink" Target="https://login.consultant.ru/link/?req=doc&amp;base=LAW&amp;n=284311&amp;dst=100015" TargetMode = "External"/><Relationship Id="rId470" Type="http://schemas.openxmlformats.org/officeDocument/2006/relationships/hyperlink" Target="https://login.consultant.ru/link/?req=doc&amp;base=LAW&amp;n=130740&amp;dst=100006" TargetMode = "External"/><Relationship Id="rId471" Type="http://schemas.openxmlformats.org/officeDocument/2006/relationships/hyperlink" Target="https://login.consultant.ru/link/?req=doc&amp;base=LAW&amp;n=132272&amp;dst=100033" TargetMode = "External"/><Relationship Id="rId472" Type="http://schemas.openxmlformats.org/officeDocument/2006/relationships/hyperlink" Target="https://login.consultant.ru/link/?req=doc&amp;base=LAW&amp;n=309400&amp;dst=100013" TargetMode = "External"/><Relationship Id="rId473" Type="http://schemas.openxmlformats.org/officeDocument/2006/relationships/hyperlink" Target="https://login.consultant.ru/link/?req=doc&amp;base=LAW&amp;n=495192&amp;dst=101063" TargetMode = "External"/><Relationship Id="rId474" Type="http://schemas.openxmlformats.org/officeDocument/2006/relationships/hyperlink" Target="https://login.consultant.ru/link/?req=doc&amp;base=LAW&amp;n=490982&amp;dst=100020" TargetMode = "External"/><Relationship Id="rId475" Type="http://schemas.openxmlformats.org/officeDocument/2006/relationships/hyperlink" Target="https://login.consultant.ru/link/?req=doc&amp;base=LAW&amp;n=206299&amp;dst=100013" TargetMode = "External"/><Relationship Id="rId476" Type="http://schemas.openxmlformats.org/officeDocument/2006/relationships/hyperlink" Target="https://login.consultant.ru/link/?req=doc&amp;base=LAW&amp;n=453474&amp;dst=100192" TargetMode = "External"/><Relationship Id="rId477" Type="http://schemas.openxmlformats.org/officeDocument/2006/relationships/hyperlink" Target="https://login.consultant.ru/link/?req=doc&amp;base=LAW&amp;n=405422&amp;dst=100029" TargetMode = "External"/><Relationship Id="rId478" Type="http://schemas.openxmlformats.org/officeDocument/2006/relationships/hyperlink" Target="https://login.consultant.ru/link/?req=doc&amp;base=LAW&amp;n=484875&amp;dst=100265" TargetMode = "External"/><Relationship Id="rId479" Type="http://schemas.openxmlformats.org/officeDocument/2006/relationships/hyperlink" Target="https://login.consultant.ru/link/?req=doc&amp;base=LAW&amp;n=405422&amp;dst=100030" TargetMode = "External"/><Relationship Id="rId480" Type="http://schemas.openxmlformats.org/officeDocument/2006/relationships/hyperlink" Target="https://login.consultant.ru/link/?req=doc&amp;base=LAW&amp;n=485049&amp;dst=100021" TargetMode = "External"/><Relationship Id="rId481" Type="http://schemas.openxmlformats.org/officeDocument/2006/relationships/hyperlink" Target="https://login.consultant.ru/link/?req=doc&amp;base=LAW&amp;n=484964&amp;dst=100018" TargetMode = "External"/><Relationship Id="rId482" Type="http://schemas.openxmlformats.org/officeDocument/2006/relationships/hyperlink" Target="https://login.consultant.ru/link/?req=doc&amp;base=LAW&amp;n=130740&amp;dst=100007" TargetMode = "External"/><Relationship Id="rId483" Type="http://schemas.openxmlformats.org/officeDocument/2006/relationships/hyperlink" Target="https://login.consultant.ru/link/?req=doc&amp;base=LAW&amp;n=126849&amp;dst=4" TargetMode = "External"/><Relationship Id="rId484" Type="http://schemas.openxmlformats.org/officeDocument/2006/relationships/hyperlink" Target="https://login.consultant.ru/link/?req=doc&amp;base=LAW&amp;n=490982&amp;dst=100023" TargetMode = "External"/><Relationship Id="rId485" Type="http://schemas.openxmlformats.org/officeDocument/2006/relationships/hyperlink" Target="https://login.consultant.ru/link/?req=doc&amp;base=LAW&amp;n=500267&amp;dst=100274" TargetMode = "External"/><Relationship Id="rId486" Type="http://schemas.openxmlformats.org/officeDocument/2006/relationships/hyperlink" Target="https://login.consultant.ru/link/?req=doc&amp;base=LAW&amp;n=404426&amp;dst=100023" TargetMode = "External"/><Relationship Id="rId487" Type="http://schemas.openxmlformats.org/officeDocument/2006/relationships/hyperlink" Target="https://login.consultant.ru/link/?req=doc&amp;base=LAW&amp;n=463267&amp;dst=100030" TargetMode = "External"/><Relationship Id="rId488" Type="http://schemas.openxmlformats.org/officeDocument/2006/relationships/hyperlink" Target="https://login.consultant.ru/link/?req=doc&amp;base=LAW&amp;n=500267&amp;dst=100274" TargetMode = "External"/><Relationship Id="rId489" Type="http://schemas.openxmlformats.org/officeDocument/2006/relationships/hyperlink" Target="https://login.consultant.ru/link/?req=doc&amp;base=LAW&amp;n=132272&amp;dst=100037" TargetMode = "External"/><Relationship Id="rId490" Type="http://schemas.openxmlformats.org/officeDocument/2006/relationships/hyperlink" Target="https://login.consultant.ru/link/?req=doc&amp;base=LAW&amp;n=206299&amp;dst=100014" TargetMode = "External"/><Relationship Id="rId491" Type="http://schemas.openxmlformats.org/officeDocument/2006/relationships/hyperlink" Target="https://login.consultant.ru/link/?req=doc&amp;base=LAW&amp;n=490982&amp;dst=100026" TargetMode = "External"/><Relationship Id="rId492" Type="http://schemas.openxmlformats.org/officeDocument/2006/relationships/hyperlink" Target="https://login.consultant.ru/link/?req=doc&amp;base=LAW&amp;n=405422&amp;dst=100031" TargetMode = "External"/><Relationship Id="rId493" Type="http://schemas.openxmlformats.org/officeDocument/2006/relationships/hyperlink" Target="https://login.consultant.ru/link/?req=doc&amp;base=LAW&amp;n=500267&amp;dst=100274" TargetMode = "External"/><Relationship Id="rId494" Type="http://schemas.openxmlformats.org/officeDocument/2006/relationships/hyperlink" Target="https://login.consultant.ru/link/?req=doc&amp;base=LAW&amp;n=317695&amp;dst=101016" TargetMode = "External"/><Relationship Id="rId495" Type="http://schemas.openxmlformats.org/officeDocument/2006/relationships/hyperlink" Target="https://login.consultant.ru/link/?req=doc&amp;base=LAW&amp;n=495156&amp;dst=100761" TargetMode = "External"/><Relationship Id="rId496" Type="http://schemas.openxmlformats.org/officeDocument/2006/relationships/hyperlink" Target="https://login.consultant.ru/link/?req=doc&amp;base=LAW&amp;n=500267&amp;dst=100274" TargetMode = "External"/><Relationship Id="rId497" Type="http://schemas.openxmlformats.org/officeDocument/2006/relationships/hyperlink" Target="https://login.consultant.ru/link/?req=doc&amp;base=LAW&amp;n=497894&amp;dst=100019" TargetMode = "External"/><Relationship Id="rId498" Type="http://schemas.openxmlformats.org/officeDocument/2006/relationships/hyperlink" Target="https://login.consultant.ru/link/?req=doc&amp;base=LAW&amp;n=317695&amp;dst=101017" TargetMode = "External"/><Relationship Id="rId499" Type="http://schemas.openxmlformats.org/officeDocument/2006/relationships/hyperlink" Target="https://login.consultant.ru/link/?req=doc&amp;base=LAW&amp;n=494266&amp;dst=100073" TargetMode = "External"/><Relationship Id="rId500" Type="http://schemas.openxmlformats.org/officeDocument/2006/relationships/hyperlink" Target="https://login.consultant.ru/link/?req=doc&amp;base=LAW&amp;n=500267&amp;dst=100274" TargetMode = "External"/><Relationship Id="rId501" Type="http://schemas.openxmlformats.org/officeDocument/2006/relationships/hyperlink" Target="https://login.consultant.ru/link/?req=doc&amp;base=LAW&amp;n=495156&amp;dst=100761" TargetMode = "External"/><Relationship Id="rId502" Type="http://schemas.openxmlformats.org/officeDocument/2006/relationships/hyperlink" Target="https://login.consultant.ru/link/?req=doc&amp;base=LAW&amp;n=500267&amp;dst=100274" TargetMode = "External"/><Relationship Id="rId503" Type="http://schemas.openxmlformats.org/officeDocument/2006/relationships/hyperlink" Target="https://login.consultant.ru/link/?req=doc&amp;base=LAW&amp;n=495156&amp;dst=100761" TargetMode = "External"/><Relationship Id="rId504" Type="http://schemas.openxmlformats.org/officeDocument/2006/relationships/hyperlink" Target="https://login.consultant.ru/link/?req=doc&amp;base=LAW&amp;n=132272&amp;dst=100038" TargetMode = "External"/><Relationship Id="rId505" Type="http://schemas.openxmlformats.org/officeDocument/2006/relationships/hyperlink" Target="https://login.consultant.ru/link/?req=doc&amp;base=LAW&amp;n=500267&amp;dst=100274" TargetMode = "External"/><Relationship Id="rId506" Type="http://schemas.openxmlformats.org/officeDocument/2006/relationships/hyperlink" Target="https://login.consultant.ru/link/?req=doc&amp;base=LAW&amp;n=404426&amp;dst=100024" TargetMode = "External"/><Relationship Id="rId507" Type="http://schemas.openxmlformats.org/officeDocument/2006/relationships/hyperlink" Target="https://login.consultant.ru/link/?req=doc&amp;base=LAW&amp;n=490986&amp;dst=100176" TargetMode = "External"/><Relationship Id="rId508" Type="http://schemas.openxmlformats.org/officeDocument/2006/relationships/hyperlink" Target="https://login.consultant.ru/link/?req=doc&amp;base=LAW&amp;n=132272&amp;dst=100040" TargetMode = "External"/><Relationship Id="rId509" Type="http://schemas.openxmlformats.org/officeDocument/2006/relationships/hyperlink" Target="https://login.consultant.ru/link/?req=doc&amp;base=LAW&amp;n=500267&amp;dst=100274" TargetMode = "External"/><Relationship Id="rId510" Type="http://schemas.openxmlformats.org/officeDocument/2006/relationships/hyperlink" Target="https://login.consultant.ru/link/?req=doc&amp;base=LAW&amp;n=404426&amp;dst=100025" TargetMode = "External"/><Relationship Id="rId511" Type="http://schemas.openxmlformats.org/officeDocument/2006/relationships/hyperlink" Target="https://login.consultant.ru/link/?req=doc&amp;base=LAW&amp;n=404426&amp;dst=100026" TargetMode = "External"/><Relationship Id="rId512" Type="http://schemas.openxmlformats.org/officeDocument/2006/relationships/hyperlink" Target="https://login.consultant.ru/link/?req=doc&amp;base=LAW&amp;n=490986&amp;dst=100177" TargetMode = "External"/><Relationship Id="rId513" Type="http://schemas.openxmlformats.org/officeDocument/2006/relationships/hyperlink" Target="https://login.consultant.ru/link/?req=doc&amp;base=LAW&amp;n=463267&amp;dst=100031" TargetMode = "External"/><Relationship Id="rId514" Type="http://schemas.openxmlformats.org/officeDocument/2006/relationships/hyperlink" Target="https://login.consultant.ru/link/?req=doc&amp;base=LAW&amp;n=490875&amp;dst=100013" TargetMode = "External"/><Relationship Id="rId515" Type="http://schemas.openxmlformats.org/officeDocument/2006/relationships/hyperlink" Target="https://login.consultant.ru/link/?req=doc&amp;base=LAW&amp;n=490875&amp;dst=100014" TargetMode = "External"/><Relationship Id="rId516" Type="http://schemas.openxmlformats.org/officeDocument/2006/relationships/hyperlink" Target="https://login.consultant.ru/link/?req=doc&amp;base=LAW&amp;n=490986&amp;dst=100178" TargetMode = "External"/><Relationship Id="rId517" Type="http://schemas.openxmlformats.org/officeDocument/2006/relationships/hyperlink" Target="https://login.consultant.ru/link/?req=doc&amp;base=LAW&amp;n=493971&amp;dst=13" TargetMode = "External"/><Relationship Id="rId518" Type="http://schemas.openxmlformats.org/officeDocument/2006/relationships/hyperlink" Target="https://login.consultant.ru/link/?req=doc&amp;base=LAW&amp;n=493971&amp;dst=18" TargetMode = "External"/><Relationship Id="rId519" Type="http://schemas.openxmlformats.org/officeDocument/2006/relationships/hyperlink" Target="https://login.consultant.ru/link/?req=doc&amp;base=LAW&amp;n=490986&amp;dst=100179" TargetMode = "External"/><Relationship Id="rId520" Type="http://schemas.openxmlformats.org/officeDocument/2006/relationships/hyperlink" Target="https://login.consultant.ru/link/?req=doc&amp;base=LAW&amp;n=375829&amp;dst=100006" TargetMode = "External"/><Relationship Id="rId521" Type="http://schemas.openxmlformats.org/officeDocument/2006/relationships/hyperlink" Target="https://login.consultant.ru/link/?req=doc&amp;base=LAW&amp;n=500267&amp;dst=100274" TargetMode = "External"/><Relationship Id="rId522" Type="http://schemas.openxmlformats.org/officeDocument/2006/relationships/hyperlink" Target="https://login.consultant.ru/link/?req=doc&amp;base=LAW&amp;n=495156&amp;dst=100761" TargetMode = "External"/><Relationship Id="rId523" Type="http://schemas.openxmlformats.org/officeDocument/2006/relationships/hyperlink" Target="https://login.consultant.ru/link/?req=doc&amp;base=LAW&amp;n=500267&amp;dst=100274" TargetMode = "External"/><Relationship Id="rId524" Type="http://schemas.openxmlformats.org/officeDocument/2006/relationships/hyperlink" Target="https://login.consultant.ru/link/?req=doc&amp;base=LAW&amp;n=463267&amp;dst=100032" TargetMode = "External"/><Relationship Id="rId525" Type="http://schemas.openxmlformats.org/officeDocument/2006/relationships/hyperlink" Target="https://login.consultant.ru/link/?req=doc&amp;base=LAW&amp;n=493845&amp;dst=100017" TargetMode = "External"/><Relationship Id="rId526" Type="http://schemas.openxmlformats.org/officeDocument/2006/relationships/hyperlink" Target="https://login.consultant.ru/link/?req=doc&amp;base=LAW&amp;n=500267&amp;dst=100274" TargetMode = "External"/><Relationship Id="rId527" Type="http://schemas.openxmlformats.org/officeDocument/2006/relationships/hyperlink" Target="https://login.consultant.ru/link/?req=doc&amp;base=LAW&amp;n=488149&amp;dst=100027" TargetMode = "External"/><Relationship Id="rId528" Type="http://schemas.openxmlformats.org/officeDocument/2006/relationships/hyperlink" Target="https://login.consultant.ru/link/?req=doc&amp;base=LAW&amp;n=488151&amp;dst=100061" TargetMode = "External"/><Relationship Id="rId529" Type="http://schemas.openxmlformats.org/officeDocument/2006/relationships/hyperlink" Target="https://login.consultant.ru/link/?req=doc&amp;base=LAW&amp;n=404427&amp;dst=100011" TargetMode = "External"/><Relationship Id="rId530" Type="http://schemas.openxmlformats.org/officeDocument/2006/relationships/hyperlink" Target="https://login.consultant.ru/link/?req=doc&amp;base=LAW&amp;n=495156&amp;dst=100772" TargetMode = "External"/><Relationship Id="rId531" Type="http://schemas.openxmlformats.org/officeDocument/2006/relationships/hyperlink" Target="https://login.consultant.ru/link/?req=doc&amp;base=LAW&amp;n=488151&amp;dst=101932" TargetMode = "External"/><Relationship Id="rId532" Type="http://schemas.openxmlformats.org/officeDocument/2006/relationships/hyperlink" Target="https://login.consultant.ru/link/?req=doc&amp;base=LAW&amp;n=494266&amp;dst=100074" TargetMode = "External"/><Relationship Id="rId533" Type="http://schemas.openxmlformats.org/officeDocument/2006/relationships/hyperlink" Target="https://login.consultant.ru/link/?req=doc&amp;base=LAW&amp;n=483130" TargetMode = "External"/><Relationship Id="rId534" Type="http://schemas.openxmlformats.org/officeDocument/2006/relationships/hyperlink" Target="https://login.consultant.ru/link/?req=doc&amp;base=LAW&amp;n=490986&amp;dst=100186" TargetMode = "External"/><Relationship Id="rId535" Type="http://schemas.openxmlformats.org/officeDocument/2006/relationships/hyperlink" Target="https://login.consultant.ru/link/?req=doc&amp;base=LAW&amp;n=490986&amp;dst=100188" TargetMode = "External"/><Relationship Id="rId536" Type="http://schemas.openxmlformats.org/officeDocument/2006/relationships/hyperlink" Target="https://login.consultant.ru/link/?req=doc&amp;base=LAW&amp;n=490986&amp;dst=100189" TargetMode = "External"/><Relationship Id="rId537" Type="http://schemas.openxmlformats.org/officeDocument/2006/relationships/hyperlink" Target="https://login.consultant.ru/link/?req=doc&amp;base=LAW&amp;n=490986&amp;dst=100190" TargetMode = "External"/><Relationship Id="rId538" Type="http://schemas.openxmlformats.org/officeDocument/2006/relationships/hyperlink" Target="https://login.consultant.ru/link/?req=doc&amp;base=LAW&amp;n=490983&amp;dst=100029" TargetMode = "External"/><Relationship Id="rId539" Type="http://schemas.openxmlformats.org/officeDocument/2006/relationships/hyperlink" Target="https://login.consultant.ru/link/?req=doc&amp;base=LAW&amp;n=405422&amp;dst=100032" TargetMode = "External"/><Relationship Id="rId540" Type="http://schemas.openxmlformats.org/officeDocument/2006/relationships/hyperlink" Target="https://login.consultant.ru/link/?req=doc&amp;base=LAW&amp;n=500267&amp;dst=100274" TargetMode = "External"/><Relationship Id="rId541" Type="http://schemas.openxmlformats.org/officeDocument/2006/relationships/hyperlink" Target="https://login.consultant.ru/link/?req=doc&amp;base=LAW&amp;n=317695&amp;dst=101020" TargetMode = "External"/><Relationship Id="rId542" Type="http://schemas.openxmlformats.org/officeDocument/2006/relationships/hyperlink" Target="https://login.consultant.ru/link/?req=doc&amp;base=LAW&amp;n=490986&amp;dst=100192" TargetMode = "External"/><Relationship Id="rId543" Type="http://schemas.openxmlformats.org/officeDocument/2006/relationships/hyperlink" Target="https://login.consultant.ru/link/?req=doc&amp;base=LAW&amp;n=404427&amp;dst=100012" TargetMode = "External"/><Relationship Id="rId544" Type="http://schemas.openxmlformats.org/officeDocument/2006/relationships/hyperlink" Target="https://login.consultant.ru/link/?req=doc&amp;base=LAW&amp;n=405422&amp;dst=100033" TargetMode = "External"/><Relationship Id="rId545" Type="http://schemas.openxmlformats.org/officeDocument/2006/relationships/hyperlink" Target="https://login.consultant.ru/link/?req=doc&amp;base=LAW&amp;n=405422&amp;dst=100034" TargetMode = "External"/><Relationship Id="rId546" Type="http://schemas.openxmlformats.org/officeDocument/2006/relationships/hyperlink" Target="https://login.consultant.ru/link/?req=doc&amp;base=LAW&amp;n=483130" TargetMode = "External"/><Relationship Id="rId547" Type="http://schemas.openxmlformats.org/officeDocument/2006/relationships/hyperlink" Target="https://login.consultant.ru/link/?req=doc&amp;base=LAW&amp;n=490873&amp;dst=100025" TargetMode = "External"/><Relationship Id="rId548" Type="http://schemas.openxmlformats.org/officeDocument/2006/relationships/hyperlink" Target="https://login.consultant.ru/link/?req=doc&amp;base=LAW&amp;n=490983&amp;dst=100039" TargetMode = "External"/><Relationship Id="rId549" Type="http://schemas.openxmlformats.org/officeDocument/2006/relationships/hyperlink" Target="https://login.consultant.ru/link/?req=doc&amp;base=LAW&amp;n=490983&amp;dst=100041" TargetMode = "External"/><Relationship Id="rId550" Type="http://schemas.openxmlformats.org/officeDocument/2006/relationships/hyperlink" Target="https://login.consultant.ru/link/?req=doc&amp;base=LAW&amp;n=431832&amp;dst=100011" TargetMode = "External"/><Relationship Id="rId551" Type="http://schemas.openxmlformats.org/officeDocument/2006/relationships/hyperlink" Target="https://login.consultant.ru/link/?req=doc&amp;base=LAW&amp;n=490983&amp;dst=100042" TargetMode = "External"/><Relationship Id="rId552" Type="http://schemas.openxmlformats.org/officeDocument/2006/relationships/hyperlink" Target="https://login.consultant.ru/link/?req=doc&amp;base=LAW&amp;n=490873&amp;dst=100025" TargetMode = "External"/><Relationship Id="rId553" Type="http://schemas.openxmlformats.org/officeDocument/2006/relationships/hyperlink" Target="https://login.consultant.ru/link/?req=doc&amp;base=LAW&amp;n=490873&amp;dst=100026" TargetMode = "External"/><Relationship Id="rId554" Type="http://schemas.openxmlformats.org/officeDocument/2006/relationships/hyperlink" Target="https://login.consultant.ru/link/?req=doc&amp;base=LAW&amp;n=431832&amp;dst=378" TargetMode = "External"/><Relationship Id="rId555" Type="http://schemas.openxmlformats.org/officeDocument/2006/relationships/hyperlink" Target="https://login.consultant.ru/link/?req=doc&amp;base=LAW&amp;n=431832&amp;dst=378" TargetMode = "External"/><Relationship Id="rId556" Type="http://schemas.openxmlformats.org/officeDocument/2006/relationships/hyperlink" Target="https://login.consultant.ru/link/?req=doc&amp;base=LAW&amp;n=479613&amp;dst=457" TargetMode = "External"/><Relationship Id="rId557" Type="http://schemas.openxmlformats.org/officeDocument/2006/relationships/hyperlink" Target="https://login.consultant.ru/link/?req=doc&amp;base=LAW&amp;n=479613&amp;dst=457" TargetMode = "External"/><Relationship Id="rId558" Type="http://schemas.openxmlformats.org/officeDocument/2006/relationships/hyperlink" Target="https://login.consultant.ru/link/?req=doc&amp;base=LAW&amp;n=483415&amp;dst=1210" TargetMode = "External"/><Relationship Id="rId559" Type="http://schemas.openxmlformats.org/officeDocument/2006/relationships/hyperlink" Target="https://login.consultant.ru/link/?req=doc&amp;base=LAW&amp;n=483415&amp;dst=1232" TargetMode = "External"/><Relationship Id="rId560" Type="http://schemas.openxmlformats.org/officeDocument/2006/relationships/hyperlink" Target="https://login.consultant.ru/link/?req=doc&amp;base=LAW&amp;n=490873&amp;dst=100028" TargetMode = "External"/><Relationship Id="rId561" Type="http://schemas.openxmlformats.org/officeDocument/2006/relationships/hyperlink" Target="https://login.consultant.ru/link/?req=doc&amp;base=LAW&amp;n=405422&amp;dst=100036" TargetMode = "External"/><Relationship Id="rId562" Type="http://schemas.openxmlformats.org/officeDocument/2006/relationships/hyperlink" Target="https://login.consultant.ru/link/?req=doc&amp;base=LAW&amp;n=405422&amp;dst=100036" TargetMode = "External"/><Relationship Id="rId563" Type="http://schemas.openxmlformats.org/officeDocument/2006/relationships/hyperlink" Target="https://login.consultant.ru/link/?req=doc&amp;base=LAW&amp;n=212833&amp;dst=100032" TargetMode = "External"/><Relationship Id="rId564" Type="http://schemas.openxmlformats.org/officeDocument/2006/relationships/hyperlink" Target="https://login.consultant.ru/link/?req=doc&amp;base=LAW&amp;n=223062&amp;dst=100013" TargetMode = "External"/><Relationship Id="rId565" Type="http://schemas.openxmlformats.org/officeDocument/2006/relationships/hyperlink" Target="https://login.consultant.ru/link/?req=doc&amp;base=LAW&amp;n=172031&amp;dst=100014" TargetMode = "External"/><Relationship Id="rId566" Type="http://schemas.openxmlformats.org/officeDocument/2006/relationships/hyperlink" Target="https://login.consultant.ru/link/?req=doc&amp;base=LAW&amp;n=404426&amp;dst=100028" TargetMode = "External"/><Relationship Id="rId567" Type="http://schemas.openxmlformats.org/officeDocument/2006/relationships/hyperlink" Target="https://login.consultant.ru/link/?req=doc&amp;base=LAW&amp;n=405422&amp;dst=100037" TargetMode = "External"/><Relationship Id="rId568" Type="http://schemas.openxmlformats.org/officeDocument/2006/relationships/hyperlink" Target="https://login.consultant.ru/link/?req=doc&amp;base=LAW&amp;n=483415&amp;dst=1210" TargetMode = "External"/><Relationship Id="rId569" Type="http://schemas.openxmlformats.org/officeDocument/2006/relationships/hyperlink" Target="https://login.consultant.ru/link/?req=doc&amp;base=LAW&amp;n=502700&amp;dst=100711" TargetMode = "External"/><Relationship Id="rId570" Type="http://schemas.openxmlformats.org/officeDocument/2006/relationships/hyperlink" Target="https://login.consultant.ru/link/?req=doc&amp;base=LAW&amp;n=405422&amp;dst=100038" TargetMode = "External"/><Relationship Id="rId571" Type="http://schemas.openxmlformats.org/officeDocument/2006/relationships/hyperlink" Target="https://login.consultant.ru/link/?req=doc&amp;base=LAW&amp;n=405852&amp;dst=100009" TargetMode = "External"/><Relationship Id="rId572" Type="http://schemas.openxmlformats.org/officeDocument/2006/relationships/hyperlink" Target="https://login.consultant.ru/link/?req=doc&amp;base=LAW&amp;n=495192&amp;dst=100397" TargetMode = "External"/><Relationship Id="rId573" Type="http://schemas.openxmlformats.org/officeDocument/2006/relationships/hyperlink" Target="https://login.consultant.ru/link/?req=doc&amp;base=LAW&amp;n=495192&amp;dst=101411" TargetMode = "External"/><Relationship Id="rId574" Type="http://schemas.openxmlformats.org/officeDocument/2006/relationships/hyperlink" Target="https://login.consultant.ru/link/?req=doc&amp;base=LAW&amp;n=495192&amp;dst=101431" TargetMode = "External"/><Relationship Id="rId575" Type="http://schemas.openxmlformats.org/officeDocument/2006/relationships/hyperlink" Target="https://login.consultant.ru/link/?req=doc&amp;base=LAW&amp;n=341726&amp;dst=100046" TargetMode = "External"/><Relationship Id="rId576" Type="http://schemas.openxmlformats.org/officeDocument/2006/relationships/hyperlink" Target="https://login.consultant.ru/link/?req=doc&amp;base=LAW&amp;n=483415&amp;dst=1204" TargetMode = "External"/><Relationship Id="rId577" Type="http://schemas.openxmlformats.org/officeDocument/2006/relationships/hyperlink" Target="https://login.consultant.ru/link/?req=doc&amp;base=LAW&amp;n=483415&amp;dst=1210" TargetMode = "External"/><Relationship Id="rId578" Type="http://schemas.openxmlformats.org/officeDocument/2006/relationships/hyperlink" Target="https://login.consultant.ru/link/?req=doc&amp;base=LAW&amp;n=502700&amp;dst=100713" TargetMode = "External"/><Relationship Id="rId579" Type="http://schemas.openxmlformats.org/officeDocument/2006/relationships/hyperlink" Target="https://login.consultant.ru/link/?req=doc&amp;base=LAW&amp;n=483130" TargetMode = "External"/><Relationship Id="rId580" Type="http://schemas.openxmlformats.org/officeDocument/2006/relationships/hyperlink" Target="https://login.consultant.ru/link/?req=doc&amp;base=LAW&amp;n=333378&amp;dst=100013" TargetMode = "External"/><Relationship Id="rId581" Type="http://schemas.openxmlformats.org/officeDocument/2006/relationships/hyperlink" Target="https://login.consultant.ru/link/?req=doc&amp;base=LAW&amp;n=490873&amp;dst=100038" TargetMode = "External"/><Relationship Id="rId582" Type="http://schemas.openxmlformats.org/officeDocument/2006/relationships/hyperlink" Target="https://login.consultant.ru/link/?req=doc&amp;base=LAW&amp;n=490873&amp;dst=100040" TargetMode = "External"/><Relationship Id="rId583" Type="http://schemas.openxmlformats.org/officeDocument/2006/relationships/hyperlink" Target="https://login.consultant.ru/link/?req=doc&amp;base=LAW&amp;n=490873&amp;dst=100042" TargetMode = "External"/><Relationship Id="rId584" Type="http://schemas.openxmlformats.org/officeDocument/2006/relationships/hyperlink" Target="https://login.consultant.ru/link/?req=doc&amp;base=LAW&amp;n=510744&amp;dst=100352" TargetMode = "External"/><Relationship Id="rId585" Type="http://schemas.openxmlformats.org/officeDocument/2006/relationships/hyperlink" Target="https://login.consultant.ru/link/?req=doc&amp;base=LAW&amp;n=471328&amp;dst=100013" TargetMode = "External"/><Relationship Id="rId586" Type="http://schemas.openxmlformats.org/officeDocument/2006/relationships/hyperlink" Target="https://login.consultant.ru/link/?req=doc&amp;base=LAW&amp;n=479613&amp;dst=457" TargetMode = "External"/><Relationship Id="rId587" Type="http://schemas.openxmlformats.org/officeDocument/2006/relationships/hyperlink" Target="https://login.consultant.ru/link/?req=doc&amp;base=LAW&amp;n=207050&amp;dst=100019" TargetMode = "External"/><Relationship Id="rId588" Type="http://schemas.openxmlformats.org/officeDocument/2006/relationships/hyperlink" Target="https://login.consultant.ru/link/?req=doc&amp;base=LAW&amp;n=490873&amp;dst=100044" TargetMode = "External"/><Relationship Id="rId589" Type="http://schemas.openxmlformats.org/officeDocument/2006/relationships/hyperlink" Target="https://login.consultant.ru/link/?req=doc&amp;base=LAW&amp;n=490873&amp;dst=100045" TargetMode = "External"/><Relationship Id="rId590" Type="http://schemas.openxmlformats.org/officeDocument/2006/relationships/hyperlink" Target="https://login.consultant.ru/link/?req=doc&amp;base=LAW&amp;n=490873&amp;dst=100047" TargetMode = "External"/><Relationship Id="rId591" Type="http://schemas.openxmlformats.org/officeDocument/2006/relationships/hyperlink" Target="https://login.consultant.ru/link/?req=doc&amp;base=LAW&amp;n=490873&amp;dst=100048" TargetMode = "External"/><Relationship Id="rId592" Type="http://schemas.openxmlformats.org/officeDocument/2006/relationships/hyperlink" Target="https://login.consultant.ru/link/?req=doc&amp;base=LAW&amp;n=12453&amp;dst=100163" TargetMode = "External"/><Relationship Id="rId593" Type="http://schemas.openxmlformats.org/officeDocument/2006/relationships/hyperlink" Target="https://login.consultant.ru/link/?req=doc&amp;base=LAW&amp;n=338038&amp;dst=100009" TargetMode = "External"/><Relationship Id="rId594" Type="http://schemas.openxmlformats.org/officeDocument/2006/relationships/hyperlink" Target="https://login.consultant.ru/link/?req=doc&amp;base=LAW&amp;n=490873&amp;dst=100049" TargetMode = "External"/><Relationship Id="rId595" Type="http://schemas.openxmlformats.org/officeDocument/2006/relationships/hyperlink" Target="https://login.consultant.ru/link/?req=doc&amp;base=LAW&amp;n=369699&amp;dst=100017" TargetMode = "External"/><Relationship Id="rId596" Type="http://schemas.openxmlformats.org/officeDocument/2006/relationships/hyperlink" Target="https://login.consultant.ru/link/?req=doc&amp;base=LAW&amp;n=494266&amp;dst=100075" TargetMode = "External"/><Relationship Id="rId597" Type="http://schemas.openxmlformats.org/officeDocument/2006/relationships/hyperlink" Target="https://login.consultant.ru/link/?req=doc&amp;base=LAW&amp;n=483415&amp;dst=358" TargetMode = "External"/><Relationship Id="rId598" Type="http://schemas.openxmlformats.org/officeDocument/2006/relationships/hyperlink" Target="https://login.consultant.ru/link/?req=doc&amp;base=LAW&amp;n=477069&amp;dst=100140" TargetMode = "External"/><Relationship Id="rId599" Type="http://schemas.openxmlformats.org/officeDocument/2006/relationships/hyperlink" Target="https://login.consultant.ru/link/?req=doc&amp;base=LAW&amp;n=490982&amp;dst=100034" TargetMode = "External"/><Relationship Id="rId600" Type="http://schemas.openxmlformats.org/officeDocument/2006/relationships/hyperlink" Target="https://login.consultant.ru/link/?req=doc&amp;base=LAW&amp;n=492655&amp;dst=100015" TargetMode = "External"/><Relationship Id="rId601" Type="http://schemas.openxmlformats.org/officeDocument/2006/relationships/hyperlink" Target="https://login.consultant.ru/link/?req=doc&amp;base=LAW&amp;n=207050&amp;dst=100021" TargetMode = "External"/><Relationship Id="rId602" Type="http://schemas.openxmlformats.org/officeDocument/2006/relationships/hyperlink" Target="https://login.consultant.ru/link/?req=doc&amp;base=LAW&amp;n=490873&amp;dst=100050" TargetMode = "External"/><Relationship Id="rId603" Type="http://schemas.openxmlformats.org/officeDocument/2006/relationships/hyperlink" Target="https://login.consultant.ru/link/?req=doc&amp;base=LAW&amp;n=404426&amp;dst=100036" TargetMode = "External"/><Relationship Id="rId604" Type="http://schemas.openxmlformats.org/officeDocument/2006/relationships/hyperlink" Target="https://login.consultant.ru/link/?req=doc&amp;base=LAW&amp;n=404426&amp;dst=100037" TargetMode = "External"/><Relationship Id="rId605" Type="http://schemas.openxmlformats.org/officeDocument/2006/relationships/hyperlink" Target="https://login.consultant.ru/link/?req=doc&amp;base=LAW&amp;n=483130" TargetMode = "External"/><Relationship Id="rId606" Type="http://schemas.openxmlformats.org/officeDocument/2006/relationships/hyperlink" Target="https://login.consultant.ru/link/?req=doc&amp;base=LAW&amp;n=404426&amp;dst=100038" TargetMode = "External"/><Relationship Id="rId607" Type="http://schemas.openxmlformats.org/officeDocument/2006/relationships/hyperlink" Target="https://login.consultant.ru/link/?req=doc&amp;base=LAW&amp;n=404426&amp;dst=100039" TargetMode = "External"/><Relationship Id="rId608" Type="http://schemas.openxmlformats.org/officeDocument/2006/relationships/hyperlink" Target="https://login.consultant.ru/link/?req=doc&amp;base=LAW&amp;n=510744&amp;dst=100353" TargetMode = "External"/><Relationship Id="rId609" Type="http://schemas.openxmlformats.org/officeDocument/2006/relationships/hyperlink" Target="https://login.consultant.ru/link/?req=doc&amp;base=LAW&amp;n=483415&amp;dst=358" TargetMode = "External"/><Relationship Id="rId610" Type="http://schemas.openxmlformats.org/officeDocument/2006/relationships/hyperlink" Target="https://login.consultant.ru/link/?req=doc&amp;base=LAW&amp;n=474723&amp;dst=100012" TargetMode = "External"/><Relationship Id="rId611" Type="http://schemas.openxmlformats.org/officeDocument/2006/relationships/image" Target="media/image2.wmf"/><Relationship Id="rId612" Type="http://schemas.openxmlformats.org/officeDocument/2006/relationships/hyperlink" Target="https://login.consultant.ru/link/?req=doc&amp;base=LAW&amp;n=485067&amp;dst=1480" TargetMode = "External"/><Relationship Id="rId613" Type="http://schemas.openxmlformats.org/officeDocument/2006/relationships/image" Target="media/image3.wmf"/><Relationship Id="rId614" Type="http://schemas.openxmlformats.org/officeDocument/2006/relationships/image" Target="media/image4.wmf"/><Relationship Id="rId615" Type="http://schemas.openxmlformats.org/officeDocument/2006/relationships/image" Target="media/image5.wmf"/><Relationship Id="rId616" Type="http://schemas.openxmlformats.org/officeDocument/2006/relationships/image" Target="media/image6.wmf"/><Relationship Id="rId617" Type="http://schemas.openxmlformats.org/officeDocument/2006/relationships/image" Target="media/image7.wmf"/><Relationship Id="rId618" Type="http://schemas.openxmlformats.org/officeDocument/2006/relationships/image" Target="media/image8.wmf"/><Relationship Id="rId619" Type="http://schemas.openxmlformats.org/officeDocument/2006/relationships/image" Target="media/image9.wmf"/><Relationship Id="rId620" Type="http://schemas.openxmlformats.org/officeDocument/2006/relationships/hyperlink" Target="https://login.consultant.ru/link/?req=doc&amp;base=LAW&amp;n=474723&amp;dst=100015" TargetMode = "External"/><Relationship Id="rId621" Type="http://schemas.openxmlformats.org/officeDocument/2006/relationships/hyperlink" Target="https://login.consultant.ru/link/?req=doc&amp;base=LAW&amp;n=483415&amp;dst=1210" TargetMode = "External"/><Relationship Id="rId622" Type="http://schemas.openxmlformats.org/officeDocument/2006/relationships/hyperlink" Target="https://login.consultant.ru/link/?req=doc&amp;base=LAW&amp;n=483415&amp;dst=1232" TargetMode = "External"/><Relationship Id="rId623" Type="http://schemas.openxmlformats.org/officeDocument/2006/relationships/hyperlink" Target="https://login.consultant.ru/link/?req=doc&amp;base=LAW&amp;n=502700&amp;dst=100717" TargetMode = "External"/><Relationship Id="rId624" Type="http://schemas.openxmlformats.org/officeDocument/2006/relationships/hyperlink" Target="https://login.consultant.ru/link/?req=doc&amp;base=LAW&amp;n=494668&amp;dst=100318" TargetMode = "External"/><Relationship Id="rId625" Type="http://schemas.openxmlformats.org/officeDocument/2006/relationships/hyperlink" Target="https://login.consultant.ru/link/?req=doc&amp;base=LAW&amp;n=490873&amp;dst=100096" TargetMode = "External"/><Relationship Id="rId626" Type="http://schemas.openxmlformats.org/officeDocument/2006/relationships/hyperlink" Target="https://login.consultant.ru/link/?req=doc&amp;base=LAW&amp;n=492655&amp;dst=100015" TargetMode = "External"/><Relationship Id="rId627" Type="http://schemas.openxmlformats.org/officeDocument/2006/relationships/hyperlink" Target="https://login.consultant.ru/link/?req=doc&amp;base=LAW&amp;n=477160&amp;dst=100030" TargetMode = "External"/><Relationship Id="rId628" Type="http://schemas.openxmlformats.org/officeDocument/2006/relationships/hyperlink" Target="https://login.consultant.ru/link/?req=doc&amp;base=LAW&amp;n=500267&amp;dst=100274" TargetMode = "External"/><Relationship Id="rId629" Type="http://schemas.openxmlformats.org/officeDocument/2006/relationships/hyperlink" Target="https://login.consultant.ru/link/?req=doc&amp;base=LAW&amp;n=206324&amp;dst=100021" TargetMode = "External"/><Relationship Id="rId630" Type="http://schemas.openxmlformats.org/officeDocument/2006/relationships/hyperlink" Target="https://login.consultant.ru/link/?req=doc&amp;base=LAW&amp;n=490983&amp;dst=100052" TargetMode = "External"/><Relationship Id="rId631" Type="http://schemas.openxmlformats.org/officeDocument/2006/relationships/hyperlink" Target="https://login.consultant.ru/link/?req=doc&amp;base=LAW&amp;n=492655&amp;dst=100015" TargetMode = "External"/><Relationship Id="rId632" Type="http://schemas.openxmlformats.org/officeDocument/2006/relationships/hyperlink" Target="https://login.consultant.ru/link/?req=doc&amp;base=LAW&amp;n=206299&amp;dst=100016" TargetMode = "External"/><Relationship Id="rId633" Type="http://schemas.openxmlformats.org/officeDocument/2006/relationships/hyperlink" Target="https://login.consultant.ru/link/?req=doc&amp;base=LAW&amp;n=404426&amp;dst=100040" TargetMode = "External"/><Relationship Id="rId634" Type="http://schemas.openxmlformats.org/officeDocument/2006/relationships/hyperlink" Target="https://login.consultant.ru/link/?req=doc&amp;base=LAW&amp;n=206299&amp;dst=100018" TargetMode = "External"/><Relationship Id="rId635" Type="http://schemas.openxmlformats.org/officeDocument/2006/relationships/hyperlink" Target="https://login.consultant.ru/link/?req=doc&amp;base=LAW&amp;n=206324&amp;dst=100024" TargetMode = "External"/><Relationship Id="rId636" Type="http://schemas.openxmlformats.org/officeDocument/2006/relationships/hyperlink" Target="https://login.consultant.ru/link/?req=doc&amp;base=LAW&amp;n=206299&amp;dst=100019" TargetMode = "External"/><Relationship Id="rId637" Type="http://schemas.openxmlformats.org/officeDocument/2006/relationships/hyperlink" Target="https://login.consultant.ru/link/?req=doc&amp;base=LAW&amp;n=490875&amp;dst=100016" TargetMode = "External"/><Relationship Id="rId638" Type="http://schemas.openxmlformats.org/officeDocument/2006/relationships/hyperlink" Target="https://login.consultant.ru/link/?req=doc&amp;base=LAW&amp;n=206324&amp;dst=100025" TargetMode = "External"/><Relationship Id="rId639" Type="http://schemas.openxmlformats.org/officeDocument/2006/relationships/hyperlink" Target="https://login.consultant.ru/link/?req=doc&amp;base=LAW&amp;n=453475&amp;dst=100076" TargetMode = "External"/><Relationship Id="rId640" Type="http://schemas.openxmlformats.org/officeDocument/2006/relationships/hyperlink" Target="https://login.consultant.ru/link/?req=doc&amp;base=LAW&amp;n=438139&amp;dst=100009" TargetMode = "External"/><Relationship Id="rId641" Type="http://schemas.openxmlformats.org/officeDocument/2006/relationships/hyperlink" Target="https://login.consultant.ru/link/?req=doc&amp;base=LAW&amp;n=438139&amp;dst=100160" TargetMode = "External"/><Relationship Id="rId642" Type="http://schemas.openxmlformats.org/officeDocument/2006/relationships/hyperlink" Target="https://login.consultant.ru/link/?req=doc&amp;base=LAW&amp;n=399543&amp;dst=100042" TargetMode = "External"/><Relationship Id="rId643" Type="http://schemas.openxmlformats.org/officeDocument/2006/relationships/hyperlink" Target="https://login.consultant.ru/link/?req=doc&amp;base=LAW&amp;n=495156&amp;dst=100761" TargetMode = "External"/><Relationship Id="rId644" Type="http://schemas.openxmlformats.org/officeDocument/2006/relationships/hyperlink" Target="https://login.consultant.ru/link/?req=doc&amp;base=LAW&amp;n=282512&amp;dst=100015" TargetMode = "External"/><Relationship Id="rId645" Type="http://schemas.openxmlformats.org/officeDocument/2006/relationships/hyperlink" Target="https://login.consultant.ru/link/?req=doc&amp;base=LAW&amp;n=466763&amp;dst=100287" TargetMode = "External"/><Relationship Id="rId646" Type="http://schemas.openxmlformats.org/officeDocument/2006/relationships/hyperlink" Target="https://login.consultant.ru/link/?req=doc&amp;base=LAW&amp;n=466763&amp;dst=100288" TargetMode = "External"/><Relationship Id="rId647" Type="http://schemas.openxmlformats.org/officeDocument/2006/relationships/hyperlink" Target="https://login.consultant.ru/link/?req=doc&amp;base=LAW&amp;n=438139&amp;dst=100009" TargetMode = "External"/><Relationship Id="rId648" Type="http://schemas.openxmlformats.org/officeDocument/2006/relationships/hyperlink" Target="https://login.consultant.ru/link/?req=doc&amp;base=LAW&amp;n=466763&amp;dst=100290" TargetMode = "External"/><Relationship Id="rId649" Type="http://schemas.openxmlformats.org/officeDocument/2006/relationships/hyperlink" Target="https://login.consultant.ru/link/?req=doc&amp;base=LAW&amp;n=466527&amp;dst=100111" TargetMode = "External"/><Relationship Id="rId650" Type="http://schemas.openxmlformats.org/officeDocument/2006/relationships/hyperlink" Target="https://login.consultant.ru/link/?req=doc&amp;base=LAW&amp;n=495156&amp;dst=100761" TargetMode = "External"/><Relationship Id="rId651" Type="http://schemas.openxmlformats.org/officeDocument/2006/relationships/hyperlink" Target="https://login.consultant.ru/link/?req=doc&amp;base=LAW&amp;n=466763&amp;dst=100292" TargetMode = "External"/><Relationship Id="rId652" Type="http://schemas.openxmlformats.org/officeDocument/2006/relationships/hyperlink" Target="https://login.consultant.ru/link/?req=doc&amp;base=LAW&amp;n=466763&amp;dst=100293" TargetMode = "External"/><Relationship Id="rId653" Type="http://schemas.openxmlformats.org/officeDocument/2006/relationships/hyperlink" Target="https://login.consultant.ru/link/?req=doc&amp;base=LAW&amp;n=466763&amp;dst=100294" TargetMode = "External"/><Relationship Id="rId654" Type="http://schemas.openxmlformats.org/officeDocument/2006/relationships/hyperlink" Target="https://login.consultant.ru/link/?req=doc&amp;base=LAW&amp;n=466527&amp;dst=100112" TargetMode = "External"/><Relationship Id="rId655" Type="http://schemas.openxmlformats.org/officeDocument/2006/relationships/hyperlink" Target="https://login.consultant.ru/link/?req=doc&amp;base=LAW&amp;n=495156&amp;dst=100761" TargetMode = "External"/><Relationship Id="rId656" Type="http://schemas.openxmlformats.org/officeDocument/2006/relationships/hyperlink" Target="https://login.consultant.ru/link/?req=doc&amp;base=LAW&amp;n=466763&amp;dst=100295" TargetMode = "External"/><Relationship Id="rId657" Type="http://schemas.openxmlformats.org/officeDocument/2006/relationships/hyperlink" Target="https://login.consultant.ru/link/?req=doc&amp;base=LAW&amp;n=438139&amp;dst=100009" TargetMode = "External"/><Relationship Id="rId658" Type="http://schemas.openxmlformats.org/officeDocument/2006/relationships/hyperlink" Target="https://login.consultant.ru/link/?req=doc&amp;base=LAW&amp;n=466763&amp;dst=100296" TargetMode = "External"/><Relationship Id="rId659" Type="http://schemas.openxmlformats.org/officeDocument/2006/relationships/hyperlink" Target="https://login.consultant.ru/link/?req=doc&amp;base=LAW&amp;n=488151&amp;dst=103039" TargetMode = "External"/><Relationship Id="rId660" Type="http://schemas.openxmlformats.org/officeDocument/2006/relationships/hyperlink" Target="https://login.consultant.ru/link/?req=doc&amp;base=LAW&amp;n=466763&amp;dst=100297" TargetMode = "External"/><Relationship Id="rId661" Type="http://schemas.openxmlformats.org/officeDocument/2006/relationships/hyperlink" Target="https://login.consultant.ru/link/?req=doc&amp;base=LAW&amp;n=449047&amp;dst=100073" TargetMode = "External"/><Relationship Id="rId662" Type="http://schemas.openxmlformats.org/officeDocument/2006/relationships/hyperlink" Target="https://login.consultant.ru/link/?req=doc&amp;base=LAW&amp;n=476064&amp;dst=100018" TargetMode = "External"/><Relationship Id="rId663" Type="http://schemas.openxmlformats.org/officeDocument/2006/relationships/hyperlink" Target="https://login.consultant.ru/link/?req=doc&amp;base=LAW&amp;n=438139&amp;dst=2" TargetMode = "External"/><Relationship Id="rId664" Type="http://schemas.openxmlformats.org/officeDocument/2006/relationships/hyperlink" Target="https://login.consultant.ru/link/?req=doc&amp;base=LAW&amp;n=466763&amp;dst=100015" TargetMode = "External"/><Relationship Id="rId665" Type="http://schemas.openxmlformats.org/officeDocument/2006/relationships/hyperlink" Target="https://login.consultant.ru/link/?req=doc&amp;base=LAW&amp;n=466763&amp;dst=100298" TargetMode = "External"/><Relationship Id="rId666" Type="http://schemas.openxmlformats.org/officeDocument/2006/relationships/hyperlink" Target="https://login.consultant.ru/link/?req=doc&amp;base=LAW&amp;n=466763&amp;dst=100299" TargetMode = "External"/><Relationship Id="rId667" Type="http://schemas.openxmlformats.org/officeDocument/2006/relationships/hyperlink" Target="https://login.consultant.ru/link/?req=doc&amp;base=LAW&amp;n=425254&amp;dst=100006" TargetMode = "External"/><Relationship Id="rId668" Type="http://schemas.openxmlformats.org/officeDocument/2006/relationships/hyperlink" Target="https://login.consultant.ru/link/?req=doc&amp;base=LAW&amp;n=500267&amp;dst=100274" TargetMode = "External"/><Relationship Id="rId669" Type="http://schemas.openxmlformats.org/officeDocument/2006/relationships/hyperlink" Target="https://login.consultant.ru/link/?req=doc&amp;base=LAW&amp;n=282512&amp;dst=100017" TargetMode = "External"/><Relationship Id="rId670" Type="http://schemas.openxmlformats.org/officeDocument/2006/relationships/hyperlink" Target="https://login.consultant.ru/link/?req=doc&amp;base=LAW&amp;n=317695&amp;dst=101028" TargetMode = "External"/><Relationship Id="rId671" Type="http://schemas.openxmlformats.org/officeDocument/2006/relationships/hyperlink" Target="https://login.consultant.ru/link/?req=doc&amp;base=LAW&amp;n=466527&amp;dst=100113" TargetMode = "External"/><Relationship Id="rId672" Type="http://schemas.openxmlformats.org/officeDocument/2006/relationships/hyperlink" Target="https://login.consultant.ru/link/?req=doc&amp;base=LAW&amp;n=425254&amp;dst=100006" TargetMode = "External"/><Relationship Id="rId673" Type="http://schemas.openxmlformats.org/officeDocument/2006/relationships/hyperlink" Target="https://login.consultant.ru/link/?req=doc&amp;base=LAW&amp;n=500267&amp;dst=100274" TargetMode = "External"/><Relationship Id="rId674" Type="http://schemas.openxmlformats.org/officeDocument/2006/relationships/hyperlink" Target="https://login.consultant.ru/link/?req=doc&amp;base=LAW&amp;n=282512&amp;dst=100017" TargetMode = "External"/><Relationship Id="rId675" Type="http://schemas.openxmlformats.org/officeDocument/2006/relationships/hyperlink" Target="https://login.consultant.ru/link/?req=doc&amp;base=LAW&amp;n=317695&amp;dst=101028" TargetMode = "External"/><Relationship Id="rId676" Type="http://schemas.openxmlformats.org/officeDocument/2006/relationships/hyperlink" Target="https://login.consultant.ru/link/?req=doc&amp;base=LAW&amp;n=466527&amp;dst=100113" TargetMode = "External"/><Relationship Id="rId677" Type="http://schemas.openxmlformats.org/officeDocument/2006/relationships/hyperlink" Target="https://login.consultant.ru/link/?req=doc&amp;base=LAW&amp;n=282512&amp;dst=100017" TargetMode = "External"/><Relationship Id="rId678" Type="http://schemas.openxmlformats.org/officeDocument/2006/relationships/hyperlink" Target="https://login.consultant.ru/link/?req=doc&amp;base=LAW&amp;n=466527&amp;dst=100113" TargetMode = "External"/><Relationship Id="rId679" Type="http://schemas.openxmlformats.org/officeDocument/2006/relationships/hyperlink" Target="https://login.consultant.ru/link/?req=doc&amp;base=LAW&amp;n=495156&amp;dst=100761" TargetMode = "External"/><Relationship Id="rId680" Type="http://schemas.openxmlformats.org/officeDocument/2006/relationships/hyperlink" Target="https://login.consultant.ru/link/?req=doc&amp;base=LAW&amp;n=466763&amp;dst=100300" TargetMode = "External"/><Relationship Id="rId681" Type="http://schemas.openxmlformats.org/officeDocument/2006/relationships/hyperlink" Target="https://login.consultant.ru/link/?req=doc&amp;base=LAW&amp;n=282512&amp;dst=100017" TargetMode = "External"/><Relationship Id="rId682" Type="http://schemas.openxmlformats.org/officeDocument/2006/relationships/hyperlink" Target="https://login.consultant.ru/link/?req=doc&amp;base=LAW&amp;n=466763&amp;dst=100302" TargetMode = "External"/><Relationship Id="rId683" Type="http://schemas.openxmlformats.org/officeDocument/2006/relationships/hyperlink" Target="https://login.consultant.ru/link/?req=doc&amp;base=LAW&amp;n=282512&amp;dst=100018" TargetMode = "External"/><Relationship Id="rId684" Type="http://schemas.openxmlformats.org/officeDocument/2006/relationships/hyperlink" Target="https://login.consultant.ru/link/?req=doc&amp;base=LAW&amp;n=466763&amp;dst=100302" TargetMode = "External"/><Relationship Id="rId685" Type="http://schemas.openxmlformats.org/officeDocument/2006/relationships/hyperlink" Target="https://login.consultant.ru/link/?req=doc&amp;base=LAW&amp;n=490986&amp;dst=100195" TargetMode = "External"/><Relationship Id="rId686" Type="http://schemas.openxmlformats.org/officeDocument/2006/relationships/hyperlink" Target="https://login.consultant.ru/link/?req=doc&amp;base=LAW&amp;n=457163&amp;dst=100014" TargetMode = "External"/><Relationship Id="rId687" Type="http://schemas.openxmlformats.org/officeDocument/2006/relationships/hyperlink" Target="https://login.consultant.ru/link/?req=doc&amp;base=LAW&amp;n=488151&amp;dst=103039" TargetMode = "External"/><Relationship Id="rId688" Type="http://schemas.openxmlformats.org/officeDocument/2006/relationships/hyperlink" Target="https://login.consultant.ru/link/?req=doc&amp;base=LAW&amp;n=488151&amp;dst=103167" TargetMode = "External"/><Relationship Id="rId689" Type="http://schemas.openxmlformats.org/officeDocument/2006/relationships/hyperlink" Target="https://login.consultant.ru/link/?req=doc&amp;base=LAW&amp;n=488151&amp;dst=103039" TargetMode = "External"/><Relationship Id="rId690" Type="http://schemas.openxmlformats.org/officeDocument/2006/relationships/hyperlink" Target="https://login.consultant.ru/link/?req=doc&amp;base=LAW&amp;n=476064&amp;dst=100019" TargetMode = "External"/><Relationship Id="rId691" Type="http://schemas.openxmlformats.org/officeDocument/2006/relationships/hyperlink" Target="https://login.consultant.ru/link/?req=doc&amp;base=LAW&amp;n=457163&amp;dst=100014" TargetMode = "External"/><Relationship Id="rId692" Type="http://schemas.openxmlformats.org/officeDocument/2006/relationships/hyperlink" Target="https://login.consultant.ru/link/?req=doc&amp;base=LAW&amp;n=488151&amp;dst=103039" TargetMode = "External"/><Relationship Id="rId693" Type="http://schemas.openxmlformats.org/officeDocument/2006/relationships/hyperlink" Target="https://login.consultant.ru/link/?req=doc&amp;base=LAW&amp;n=488151&amp;dst=103167" TargetMode = "External"/><Relationship Id="rId694" Type="http://schemas.openxmlformats.org/officeDocument/2006/relationships/hyperlink" Target="https://login.consultant.ru/link/?req=doc&amp;base=LAW&amp;n=488151&amp;dst=103039" TargetMode = "External"/><Relationship Id="rId695" Type="http://schemas.openxmlformats.org/officeDocument/2006/relationships/hyperlink" Target="https://login.consultant.ru/link/?req=doc&amp;base=LAW&amp;n=476064&amp;dst=100021" TargetMode = "External"/><Relationship Id="rId696" Type="http://schemas.openxmlformats.org/officeDocument/2006/relationships/hyperlink" Target="https://login.consultant.ru/link/?req=doc&amp;base=LAW&amp;n=488151&amp;dst=103039" TargetMode = "External"/><Relationship Id="rId697" Type="http://schemas.openxmlformats.org/officeDocument/2006/relationships/hyperlink" Target="https://login.consultant.ru/link/?req=doc&amp;base=LAW&amp;n=488151&amp;dst=103167" TargetMode = "External"/><Relationship Id="rId698" Type="http://schemas.openxmlformats.org/officeDocument/2006/relationships/hyperlink" Target="https://login.consultant.ru/link/?req=doc&amp;base=LAW&amp;n=488151&amp;dst=103039" TargetMode = "External"/><Relationship Id="rId699" Type="http://schemas.openxmlformats.org/officeDocument/2006/relationships/hyperlink" Target="https://login.consultant.ru/link/?req=doc&amp;base=LAW&amp;n=476064&amp;dst=100022" TargetMode = "External"/><Relationship Id="rId700" Type="http://schemas.openxmlformats.org/officeDocument/2006/relationships/hyperlink" Target="https://login.consultant.ru/link/?req=doc&amp;base=LAW&amp;n=457163&amp;dst=100014" TargetMode = "External"/><Relationship Id="rId701" Type="http://schemas.openxmlformats.org/officeDocument/2006/relationships/hyperlink" Target="https://login.consultant.ru/link/?req=doc&amp;base=LAW&amp;n=488151&amp;dst=103039" TargetMode = "External"/><Relationship Id="rId702" Type="http://schemas.openxmlformats.org/officeDocument/2006/relationships/hyperlink" Target="https://login.consultant.ru/link/?req=doc&amp;base=LAW&amp;n=488151&amp;dst=103167" TargetMode = "External"/><Relationship Id="rId703" Type="http://schemas.openxmlformats.org/officeDocument/2006/relationships/hyperlink" Target="https://login.consultant.ru/link/?req=doc&amp;base=LAW&amp;n=488151&amp;dst=103039" TargetMode = "External"/><Relationship Id="rId704" Type="http://schemas.openxmlformats.org/officeDocument/2006/relationships/hyperlink" Target="https://login.consultant.ru/link/?req=doc&amp;base=LAW&amp;n=476064&amp;dst=100023" TargetMode = "External"/><Relationship Id="rId705" Type="http://schemas.openxmlformats.org/officeDocument/2006/relationships/hyperlink" Target="https://login.consultant.ru/link/?req=doc&amp;base=LAW&amp;n=457163&amp;dst=100014" TargetMode = "External"/><Relationship Id="rId706" Type="http://schemas.openxmlformats.org/officeDocument/2006/relationships/hyperlink" Target="https://login.consultant.ru/link/?req=doc&amp;base=LAW&amp;n=488151&amp;dst=103039" TargetMode = "External"/><Relationship Id="rId707" Type="http://schemas.openxmlformats.org/officeDocument/2006/relationships/hyperlink" Target="https://login.consultant.ru/link/?req=doc&amp;base=LAW&amp;n=488151&amp;dst=103167" TargetMode = "External"/><Relationship Id="rId708" Type="http://schemas.openxmlformats.org/officeDocument/2006/relationships/hyperlink" Target="https://login.consultant.ru/link/?req=doc&amp;base=LAW&amp;n=488151&amp;dst=103039" TargetMode = "External"/><Relationship Id="rId709" Type="http://schemas.openxmlformats.org/officeDocument/2006/relationships/hyperlink" Target="https://login.consultant.ru/link/?req=doc&amp;base=LAW&amp;n=476064&amp;dst=100024" TargetMode = "External"/><Relationship Id="rId710" Type="http://schemas.openxmlformats.org/officeDocument/2006/relationships/hyperlink" Target="https://login.consultant.ru/link/?req=doc&amp;base=LAW&amp;n=495156&amp;dst=100761" TargetMode = "External"/><Relationship Id="rId711" Type="http://schemas.openxmlformats.org/officeDocument/2006/relationships/image" Target="media/image10.wmf"/><Relationship Id="rId712" Type="http://schemas.openxmlformats.org/officeDocument/2006/relationships/hyperlink" Target="https://login.consultant.ru/link/?req=doc&amp;base=LAW&amp;n=282512&amp;dst=100021" TargetMode = "External"/><Relationship Id="rId713" Type="http://schemas.openxmlformats.org/officeDocument/2006/relationships/hyperlink" Target="https://login.consultant.ru/link/?req=doc&amp;base=LAW&amp;n=466763&amp;dst=100308" TargetMode = "External"/><Relationship Id="rId714" Type="http://schemas.openxmlformats.org/officeDocument/2006/relationships/hyperlink" Target="https://login.consultant.ru/link/?req=doc&amp;base=LAW&amp;n=282512&amp;dst=100021" TargetMode = "External"/><Relationship Id="rId715" Type="http://schemas.openxmlformats.org/officeDocument/2006/relationships/hyperlink" Target="https://login.consultant.ru/link/?req=doc&amp;base=LAW&amp;n=466763&amp;dst=100309" TargetMode = "External"/><Relationship Id="rId716" Type="http://schemas.openxmlformats.org/officeDocument/2006/relationships/hyperlink" Target="https://login.consultant.ru/link/?req=doc&amp;base=LAW&amp;n=282512&amp;dst=100021" TargetMode = "External"/><Relationship Id="rId717" Type="http://schemas.openxmlformats.org/officeDocument/2006/relationships/hyperlink" Target="https://login.consultant.ru/link/?req=doc&amp;base=LAW&amp;n=466763&amp;dst=100310" TargetMode = "External"/><Relationship Id="rId718" Type="http://schemas.openxmlformats.org/officeDocument/2006/relationships/hyperlink" Target="https://login.consultant.ru/link/?req=doc&amp;base=LAW&amp;n=494273&amp;dst=100143" TargetMode = "External"/><Relationship Id="rId719" Type="http://schemas.openxmlformats.org/officeDocument/2006/relationships/hyperlink" Target="https://login.consultant.ru/link/?req=doc&amp;base=LAW&amp;n=498457&amp;dst=100401" TargetMode = "External"/><Relationship Id="rId720" Type="http://schemas.openxmlformats.org/officeDocument/2006/relationships/hyperlink" Target="https://login.consultant.ru/link/?req=doc&amp;base=LAW&amp;n=282512&amp;dst=100022" TargetMode = "External"/><Relationship Id="rId721" Type="http://schemas.openxmlformats.org/officeDocument/2006/relationships/hyperlink" Target="https://login.consultant.ru/link/?req=doc&amp;base=LAW&amp;n=466527&amp;dst=100113" TargetMode = "External"/><Relationship Id="rId722" Type="http://schemas.openxmlformats.org/officeDocument/2006/relationships/hyperlink" Target="https://login.consultant.ru/link/?req=doc&amp;base=LAW&amp;n=495156&amp;dst=100761" TargetMode = "External"/><Relationship Id="rId723" Type="http://schemas.openxmlformats.org/officeDocument/2006/relationships/hyperlink" Target="https://login.consultant.ru/link/?req=doc&amp;base=LAW&amp;n=282512&amp;dst=100022" TargetMode = "External"/><Relationship Id="rId724" Type="http://schemas.openxmlformats.org/officeDocument/2006/relationships/hyperlink" Target="https://login.consultant.ru/link/?req=doc&amp;base=LAW&amp;n=466527&amp;dst=100113" TargetMode = "External"/><Relationship Id="rId725" Type="http://schemas.openxmlformats.org/officeDocument/2006/relationships/hyperlink" Target="https://login.consultant.ru/link/?req=doc&amp;base=LAW&amp;n=495156&amp;dst=100761" TargetMode = "External"/><Relationship Id="rId726" Type="http://schemas.openxmlformats.org/officeDocument/2006/relationships/hyperlink" Target="https://login.consultant.ru/link/?req=doc&amp;base=LAW&amp;n=495156&amp;dst=100761" TargetMode = "External"/><Relationship Id="rId727" Type="http://schemas.openxmlformats.org/officeDocument/2006/relationships/hyperlink" Target="https://login.consultant.ru/link/?req=doc&amp;base=LAW&amp;n=495156&amp;dst=100761" TargetMode = "External"/><Relationship Id="rId728" Type="http://schemas.openxmlformats.org/officeDocument/2006/relationships/hyperlink" Target="https://login.consultant.ru/link/?req=doc&amp;base=LAW&amp;n=500267&amp;dst=100274" TargetMode = "External"/><Relationship Id="rId729" Type="http://schemas.openxmlformats.org/officeDocument/2006/relationships/hyperlink" Target="https://login.consultant.ru/link/?req=doc&amp;base=LAW&amp;n=282512&amp;dst=100023" TargetMode = "External"/><Relationship Id="rId730" Type="http://schemas.openxmlformats.org/officeDocument/2006/relationships/hyperlink" Target="https://login.consultant.ru/link/?req=doc&amp;base=LAW&amp;n=466763&amp;dst=100311" TargetMode = "External"/><Relationship Id="rId731" Type="http://schemas.openxmlformats.org/officeDocument/2006/relationships/hyperlink" Target="https://login.consultant.ru/link/?req=doc&amp;base=LAW&amp;n=488149&amp;dst=100982" TargetMode = "External"/><Relationship Id="rId732" Type="http://schemas.openxmlformats.org/officeDocument/2006/relationships/hyperlink" Target="https://login.consultant.ru/link/?req=doc&amp;base=LAW&amp;n=500267&amp;dst=100274" TargetMode = "External"/><Relationship Id="rId733" Type="http://schemas.openxmlformats.org/officeDocument/2006/relationships/hyperlink" Target="https://login.consultant.ru/link/?req=doc&amp;base=LAW&amp;n=282512&amp;dst=100023" TargetMode = "External"/><Relationship Id="rId734" Type="http://schemas.openxmlformats.org/officeDocument/2006/relationships/hyperlink" Target="https://login.consultant.ru/link/?req=doc&amp;base=LAW&amp;n=466763&amp;dst=100312" TargetMode = "External"/><Relationship Id="rId735" Type="http://schemas.openxmlformats.org/officeDocument/2006/relationships/hyperlink" Target="https://login.consultant.ru/link/?req=doc&amp;base=LAW&amp;n=371803&amp;dst=100012" TargetMode = "External"/><Relationship Id="rId736" Type="http://schemas.openxmlformats.org/officeDocument/2006/relationships/hyperlink" Target="https://login.consultant.ru/link/?req=doc&amp;base=LAW&amp;n=466527&amp;dst=100113" TargetMode = "External"/><Relationship Id="rId737" Type="http://schemas.openxmlformats.org/officeDocument/2006/relationships/hyperlink" Target="https://login.consultant.ru/link/?req=doc&amp;base=LAW&amp;n=495156&amp;dst=100761" TargetMode = "External"/><Relationship Id="rId738" Type="http://schemas.openxmlformats.org/officeDocument/2006/relationships/hyperlink" Target="https://login.consultant.ru/link/?req=doc&amp;base=LAW&amp;n=488149&amp;dst=100982" TargetMode = "External"/><Relationship Id="rId739" Type="http://schemas.openxmlformats.org/officeDocument/2006/relationships/hyperlink" Target="https://login.consultant.ru/link/?req=doc&amp;base=LAW&amp;n=466763&amp;dst=100313" TargetMode = "External"/><Relationship Id="rId740" Type="http://schemas.openxmlformats.org/officeDocument/2006/relationships/hyperlink" Target="https://login.consultant.ru/link/?req=doc&amp;base=LAW&amp;n=371803&amp;dst=100013" TargetMode = "External"/><Relationship Id="rId741" Type="http://schemas.openxmlformats.org/officeDocument/2006/relationships/hyperlink" Target="https://login.consultant.ru/link/?req=doc&amp;base=LAW&amp;n=495156&amp;dst=100761" TargetMode = "External"/><Relationship Id="rId742" Type="http://schemas.openxmlformats.org/officeDocument/2006/relationships/hyperlink" Target="https://login.consultant.ru/link/?req=doc&amp;base=LAW&amp;n=438139&amp;dst=100160" TargetMode = "External"/><Relationship Id="rId743" Type="http://schemas.openxmlformats.org/officeDocument/2006/relationships/hyperlink" Target="https://login.consultant.ru/link/?req=doc&amp;base=LAW&amp;n=488151&amp;dst=102971" TargetMode = "External"/><Relationship Id="rId744" Type="http://schemas.openxmlformats.org/officeDocument/2006/relationships/hyperlink" Target="https://login.consultant.ru/link/?req=doc&amp;base=LAW&amp;n=488151&amp;dst=100061" TargetMode = "External"/><Relationship Id="rId745" Type="http://schemas.openxmlformats.org/officeDocument/2006/relationships/hyperlink" Target="https://login.consultant.ru/link/?req=doc&amp;base=LAW&amp;n=495156&amp;dst=100773" TargetMode = "External"/><Relationship Id="rId746" Type="http://schemas.openxmlformats.org/officeDocument/2006/relationships/hyperlink" Target="https://login.consultant.ru/link/?req=doc&amp;base=LAW&amp;n=466531&amp;dst=100044" TargetMode = "External"/><Relationship Id="rId747" Type="http://schemas.openxmlformats.org/officeDocument/2006/relationships/hyperlink" Target="https://login.consultant.ru/link/?req=doc&amp;base=LAW&amp;n=438139&amp;dst=100009" TargetMode = "External"/><Relationship Id="rId748" Type="http://schemas.openxmlformats.org/officeDocument/2006/relationships/hyperlink" Target="https://login.consultant.ru/link/?req=doc&amp;base=LAW&amp;n=488151&amp;dst=100061" TargetMode = "External"/><Relationship Id="rId749" Type="http://schemas.openxmlformats.org/officeDocument/2006/relationships/hyperlink" Target="https://login.consultant.ru/link/?req=doc&amp;base=LAW&amp;n=483130" TargetMode = "External"/><Relationship Id="rId750" Type="http://schemas.openxmlformats.org/officeDocument/2006/relationships/hyperlink" Target="https://login.consultant.ru/link/?req=doc&amp;base=LAW&amp;n=483130" TargetMode = "External"/><Relationship Id="rId751" Type="http://schemas.openxmlformats.org/officeDocument/2006/relationships/hyperlink" Target="https://login.consultant.ru/link/?req=doc&amp;base=LAW&amp;n=438139&amp;dst=100009" TargetMode = "External"/><Relationship Id="rId752" Type="http://schemas.openxmlformats.org/officeDocument/2006/relationships/hyperlink" Target="https://login.consultant.ru/link/?req=doc&amp;base=LAW&amp;n=488151&amp;dst=100061" TargetMode = "External"/><Relationship Id="rId753" Type="http://schemas.openxmlformats.org/officeDocument/2006/relationships/hyperlink" Target="https://login.consultant.ru/link/?req=doc&amp;base=LAW&amp;n=488151&amp;dst=100061" TargetMode = "External"/><Relationship Id="rId754" Type="http://schemas.openxmlformats.org/officeDocument/2006/relationships/image" Target="media/image11.wmf"/><Relationship Id="rId755" Type="http://schemas.openxmlformats.org/officeDocument/2006/relationships/image" Target="media/image12.wmf"/><Relationship Id="rId756" Type="http://schemas.openxmlformats.org/officeDocument/2006/relationships/hyperlink" Target="https://login.consultant.ru/link/?req=doc&amp;base=LAW&amp;n=466440&amp;dst=100247" TargetMode = "External"/><Relationship Id="rId757" Type="http://schemas.openxmlformats.org/officeDocument/2006/relationships/hyperlink" Target="https://login.consultant.ru/link/?req=doc&amp;base=LAW&amp;n=488151&amp;dst=103162" TargetMode = "External"/><Relationship Id="rId758" Type="http://schemas.openxmlformats.org/officeDocument/2006/relationships/hyperlink" Target="https://login.consultant.ru/link/?req=doc&amp;base=LAW&amp;n=466440&amp;dst=100247" TargetMode = "External"/><Relationship Id="rId759" Type="http://schemas.openxmlformats.org/officeDocument/2006/relationships/hyperlink" Target="https://login.consultant.ru/link/?req=doc&amp;base=LAW&amp;n=488151&amp;dst=103162" TargetMode = "External"/><Relationship Id="rId760" Type="http://schemas.openxmlformats.org/officeDocument/2006/relationships/hyperlink" Target="https://login.consultant.ru/link/?req=doc&amp;base=LAW&amp;n=466440&amp;dst=100247" TargetMode = "External"/><Relationship Id="rId761" Type="http://schemas.openxmlformats.org/officeDocument/2006/relationships/hyperlink" Target="https://login.consultant.ru/link/?req=doc&amp;base=LAW&amp;n=488151&amp;dst=103162" TargetMode = "External"/><Relationship Id="rId762" Type="http://schemas.openxmlformats.org/officeDocument/2006/relationships/hyperlink" Target="https://login.consultant.ru/link/?req=doc&amp;base=LAW&amp;n=466440&amp;dst=100247" TargetMode = "External"/><Relationship Id="rId763" Type="http://schemas.openxmlformats.org/officeDocument/2006/relationships/hyperlink" Target="https://login.consultant.ru/link/?req=doc&amp;base=LAW&amp;n=488151&amp;dst=103162" TargetMode = "External"/><Relationship Id="rId764" Type="http://schemas.openxmlformats.org/officeDocument/2006/relationships/hyperlink" Target="https://login.consultant.ru/link/?req=doc&amp;base=LAW&amp;n=466440&amp;dst=100247" TargetMode = "External"/><Relationship Id="rId765" Type="http://schemas.openxmlformats.org/officeDocument/2006/relationships/hyperlink" Target="https://login.consultant.ru/link/?req=doc&amp;base=LAW&amp;n=488151&amp;dst=103162" TargetMode = "External"/><Relationship Id="rId766" Type="http://schemas.openxmlformats.org/officeDocument/2006/relationships/hyperlink" Target="https://login.consultant.ru/link/?req=doc&amp;base=LAW&amp;n=488151&amp;dst=103162" TargetMode = "External"/><Relationship Id="rId767" Type="http://schemas.openxmlformats.org/officeDocument/2006/relationships/hyperlink" Target="https://login.consultant.ru/link/?req=doc&amp;base=LAW&amp;n=488151&amp;dst=103059" TargetMode = "External"/><Relationship Id="rId768" Type="http://schemas.openxmlformats.org/officeDocument/2006/relationships/hyperlink" Target="https://login.consultant.ru/link/?req=doc&amp;base=LAW&amp;n=491465&amp;dst=100012" TargetMode = "External"/><Relationship Id="rId769" Type="http://schemas.openxmlformats.org/officeDocument/2006/relationships/hyperlink" Target="https://login.consultant.ru/link/?req=doc&amp;base=LAW&amp;n=483415&amp;dst=358" TargetMode = "External"/><Relationship Id="rId770" Type="http://schemas.openxmlformats.org/officeDocument/2006/relationships/hyperlink" Target="https://login.consultant.ru/link/?req=doc&amp;base=LAW&amp;n=502620" TargetMode = "External"/><Relationship Id="rId771" Type="http://schemas.openxmlformats.org/officeDocument/2006/relationships/hyperlink" Target="https://login.consultant.ru/link/?req=doc&amp;base=LAW&amp;n=502620" TargetMode = "External"/><Relationship Id="rId772" Type="http://schemas.openxmlformats.org/officeDocument/2006/relationships/hyperlink" Target="https://login.consultant.ru/link/?req=doc&amp;base=LAW&amp;n=492655&amp;dst=100015" TargetMode = "External"/><Relationship Id="rId773" Type="http://schemas.openxmlformats.org/officeDocument/2006/relationships/hyperlink" Target="https://login.consultant.ru/link/?req=doc&amp;base=LAW&amp;n=490982&amp;dst=100038" TargetMode = "External"/><Relationship Id="rId774" Type="http://schemas.openxmlformats.org/officeDocument/2006/relationships/hyperlink" Target="https://login.consultant.ru/link/?req=doc&amp;base=LAW&amp;n=490983&amp;dst=100056" TargetMode = "External"/><Relationship Id="rId775" Type="http://schemas.openxmlformats.org/officeDocument/2006/relationships/hyperlink" Target="https://login.consultant.ru/link/?req=doc&amp;base=LAW&amp;n=477160&amp;dst=100033" TargetMode = "External"/><Relationship Id="rId776" Type="http://schemas.openxmlformats.org/officeDocument/2006/relationships/hyperlink" Target="https://login.consultant.ru/link/?req=doc&amp;base=LAW&amp;n=317695&amp;dst=101029" TargetMode = "External"/><Relationship Id="rId777" Type="http://schemas.openxmlformats.org/officeDocument/2006/relationships/hyperlink" Target="https://login.consultant.ru/link/?req=doc&amp;base=LAW&amp;n=494266&amp;dst=100077" TargetMode = "External"/><Relationship Id="rId778" Type="http://schemas.openxmlformats.org/officeDocument/2006/relationships/hyperlink" Target="https://login.consultant.ru/link/?req=doc&amp;base=LAW&amp;n=479614&amp;dst=100041" TargetMode = "External"/><Relationship Id="rId779" Type="http://schemas.openxmlformats.org/officeDocument/2006/relationships/hyperlink" Target="https://login.consultant.ru/link/?req=doc&amp;base=LAW&amp;n=407460&amp;dst=100014" TargetMode = "External"/><Relationship Id="rId780" Type="http://schemas.openxmlformats.org/officeDocument/2006/relationships/hyperlink" Target="https://login.consultant.ru/link/?req=doc&amp;base=LAW&amp;n=474723&amp;dst=100031" TargetMode = "External"/><Relationship Id="rId781" Type="http://schemas.openxmlformats.org/officeDocument/2006/relationships/hyperlink" Target="https://login.consultant.ru/link/?req=doc&amp;base=LAW&amp;n=490872&amp;dst=100026" TargetMode = "External"/><Relationship Id="rId782" Type="http://schemas.openxmlformats.org/officeDocument/2006/relationships/hyperlink" Target="https://login.consultant.ru/link/?req=doc&amp;base=LAW&amp;n=490873&amp;dst=100065" TargetMode = "External"/><Relationship Id="rId783" Type="http://schemas.openxmlformats.org/officeDocument/2006/relationships/hyperlink" Target="https://login.consultant.ru/link/?req=doc&amp;base=LAW&amp;n=407460&amp;dst=100015" TargetMode = "External"/><Relationship Id="rId784" Type="http://schemas.openxmlformats.org/officeDocument/2006/relationships/hyperlink" Target="https://login.consultant.ru/link/?req=doc&amp;base=LAW&amp;n=407460&amp;dst=100017" TargetMode = "External"/><Relationship Id="rId785" Type="http://schemas.openxmlformats.org/officeDocument/2006/relationships/hyperlink" Target="https://login.consultant.ru/link/?req=doc&amp;base=LAW&amp;n=407460&amp;dst=100018" TargetMode = "External"/><Relationship Id="rId786" Type="http://schemas.openxmlformats.org/officeDocument/2006/relationships/hyperlink" Target="https://login.consultant.ru/link/?req=doc&amp;base=LAW&amp;n=407460&amp;dst=100019" TargetMode = "External"/><Relationship Id="rId787" Type="http://schemas.openxmlformats.org/officeDocument/2006/relationships/hyperlink" Target="https://login.consultant.ru/link/?req=doc&amp;base=LAW&amp;n=407460&amp;dst=100020" TargetMode = "External"/><Relationship Id="rId788" Type="http://schemas.openxmlformats.org/officeDocument/2006/relationships/hyperlink" Target="https://login.consultant.ru/link/?req=doc&amp;base=LAW&amp;n=490983&amp;dst=100059" TargetMode = "External"/><Relationship Id="rId789" Type="http://schemas.openxmlformats.org/officeDocument/2006/relationships/hyperlink" Target="https://login.consultant.ru/link/?req=doc&amp;base=LAW&amp;n=490873&amp;dst=100067" TargetMode = "External"/><Relationship Id="rId790" Type="http://schemas.openxmlformats.org/officeDocument/2006/relationships/hyperlink" Target="https://login.consultant.ru/link/?req=doc&amp;base=LAW&amp;n=469280&amp;dst=100037" TargetMode = "External"/><Relationship Id="rId791" Type="http://schemas.openxmlformats.org/officeDocument/2006/relationships/hyperlink" Target="https://login.consultant.ru/link/?req=doc&amp;base=LAW&amp;n=212833&amp;dst=100032" TargetMode = "External"/><Relationship Id="rId792" Type="http://schemas.openxmlformats.org/officeDocument/2006/relationships/hyperlink" Target="https://login.consultant.ru/link/?req=doc&amp;base=LAW&amp;n=223062&amp;dst=100013" TargetMode = "External"/><Relationship Id="rId793" Type="http://schemas.openxmlformats.org/officeDocument/2006/relationships/hyperlink" Target="https://login.consultant.ru/link/?req=doc&amp;base=LAW&amp;n=490982&amp;dst=100040" TargetMode = "External"/><Relationship Id="rId794" Type="http://schemas.openxmlformats.org/officeDocument/2006/relationships/hyperlink" Target="https://login.consultant.ru/link/?req=doc&amp;base=LAW&amp;n=477160&amp;dst=100036" TargetMode = "External"/><Relationship Id="rId795" Type="http://schemas.openxmlformats.org/officeDocument/2006/relationships/hyperlink" Target="https://login.consultant.ru/link/?req=doc&amp;base=LAW&amp;n=172031&amp;dst=100015" TargetMode = "External"/><Relationship Id="rId796" Type="http://schemas.openxmlformats.org/officeDocument/2006/relationships/hyperlink" Target="https://login.consultant.ru/link/?req=doc&amp;base=LAW&amp;n=404426&amp;dst=100041" TargetMode = "External"/><Relationship Id="rId797" Type="http://schemas.openxmlformats.org/officeDocument/2006/relationships/hyperlink" Target="https://login.consultant.ru/link/?req=doc&amp;base=LAW&amp;n=490983&amp;dst=100060" TargetMode = "External"/><Relationship Id="rId798" Type="http://schemas.openxmlformats.org/officeDocument/2006/relationships/hyperlink" Target="https://login.consultant.ru/link/?req=doc&amp;base=LAW&amp;n=477156&amp;dst=100070" TargetMode = "External"/><Relationship Id="rId799" Type="http://schemas.openxmlformats.org/officeDocument/2006/relationships/hyperlink" Target="https://login.consultant.ru/link/?req=doc&amp;base=LAW&amp;n=495169&amp;dst=100010" TargetMode = "External"/><Relationship Id="rId800" Type="http://schemas.openxmlformats.org/officeDocument/2006/relationships/hyperlink" Target="https://login.consultant.ru/link/?req=doc&amp;base=LAW&amp;n=490983&amp;dst=100061" TargetMode = "External"/><Relationship Id="rId801" Type="http://schemas.openxmlformats.org/officeDocument/2006/relationships/hyperlink" Target="https://login.consultant.ru/link/?req=doc&amp;base=LAW&amp;n=500267&amp;dst=100274" TargetMode = "External"/><Relationship Id="rId802" Type="http://schemas.openxmlformats.org/officeDocument/2006/relationships/hyperlink" Target="https://login.consultant.ru/link/?req=doc&amp;base=LAW&amp;n=107564&amp;dst=100011" TargetMode = "External"/><Relationship Id="rId803" Type="http://schemas.openxmlformats.org/officeDocument/2006/relationships/hyperlink" Target="https://login.consultant.ru/link/?req=doc&amp;base=LAW&amp;n=500267&amp;dst=100274" TargetMode = "External"/><Relationship Id="rId804" Type="http://schemas.openxmlformats.org/officeDocument/2006/relationships/hyperlink" Target="https://login.consultant.ru/link/?req=doc&amp;base=LAW&amp;n=463267&amp;dst=100033" TargetMode = "External"/><Relationship Id="rId805" Type="http://schemas.openxmlformats.org/officeDocument/2006/relationships/hyperlink" Target="https://login.consultant.ru/link/?req=doc&amp;base=LAW&amp;n=490872&amp;dst=100027" TargetMode = "External"/><Relationship Id="rId806" Type="http://schemas.openxmlformats.org/officeDocument/2006/relationships/hyperlink" Target="https://login.consultant.ru/link/?req=doc&amp;base=LAW&amp;n=490872&amp;dst=100028" TargetMode = "External"/><Relationship Id="rId807" Type="http://schemas.openxmlformats.org/officeDocument/2006/relationships/hyperlink" Target="https://login.consultant.ru/link/?req=doc&amp;base=LAW&amp;n=490872&amp;dst=100030" TargetMode = "External"/><Relationship Id="rId808" Type="http://schemas.openxmlformats.org/officeDocument/2006/relationships/hyperlink" Target="https://login.consultant.ru/link/?req=doc&amp;base=LAW&amp;n=490872&amp;dst=100031" TargetMode = "External"/><Relationship Id="rId809" Type="http://schemas.openxmlformats.org/officeDocument/2006/relationships/hyperlink" Target="https://login.consultant.ru/link/?req=doc&amp;base=LAW&amp;n=490872&amp;dst=100032" TargetMode = "External"/><Relationship Id="rId810" Type="http://schemas.openxmlformats.org/officeDocument/2006/relationships/hyperlink" Target="https://login.consultant.ru/link/?req=doc&amp;base=LAW&amp;n=490986&amp;dst=100015" TargetMode = "External"/><Relationship Id="rId811" Type="http://schemas.openxmlformats.org/officeDocument/2006/relationships/hyperlink" Target="https://login.consultant.ru/link/?req=doc&amp;base=LAW&amp;n=490872&amp;dst=100033" TargetMode = "External"/><Relationship Id="rId812" Type="http://schemas.openxmlformats.org/officeDocument/2006/relationships/hyperlink" Target="https://login.consultant.ru/link/?req=doc&amp;base=LAW&amp;n=206299&amp;dst=100021" TargetMode = "External"/><Relationship Id="rId813" Type="http://schemas.openxmlformats.org/officeDocument/2006/relationships/hyperlink" Target="https://login.consultant.ru/link/?req=doc&amp;base=LAW&amp;n=206299&amp;dst=100022" TargetMode = "External"/><Relationship Id="rId814" Type="http://schemas.openxmlformats.org/officeDocument/2006/relationships/hyperlink" Target="https://login.consultant.ru/link/?req=doc&amp;base=LAW&amp;n=453474&amp;dst=100193" TargetMode = "External"/><Relationship Id="rId815" Type="http://schemas.openxmlformats.org/officeDocument/2006/relationships/hyperlink" Target="https://login.consultant.ru/link/?req=doc&amp;base=LAW&amp;n=453364&amp;dst=100015" TargetMode = "External"/><Relationship Id="rId816" Type="http://schemas.openxmlformats.org/officeDocument/2006/relationships/hyperlink" Target="https://login.consultant.ru/link/?req=doc&amp;base=LAW&amp;n=107564&amp;dst=100011" TargetMode = "External"/><Relationship Id="rId817" Type="http://schemas.openxmlformats.org/officeDocument/2006/relationships/hyperlink" Target="https://login.consultant.ru/link/?req=doc&amp;base=LAW&amp;n=206324&amp;dst=100028" TargetMode = "External"/><Relationship Id="rId818" Type="http://schemas.openxmlformats.org/officeDocument/2006/relationships/hyperlink" Target="https://login.consultant.ru/link/?req=doc&amp;base=LAW&amp;n=500267&amp;dst=100274" TargetMode = "External"/><Relationship Id="rId819" Type="http://schemas.openxmlformats.org/officeDocument/2006/relationships/hyperlink" Target="https://login.consultant.ru/link/?req=doc&amp;base=LAW&amp;n=206299&amp;dst=100024" TargetMode = "External"/><Relationship Id="rId820" Type="http://schemas.openxmlformats.org/officeDocument/2006/relationships/hyperlink" Target="https://login.consultant.ru/link/?req=doc&amp;base=LAW&amp;n=494266&amp;dst=100078" TargetMode = "External"/><Relationship Id="rId821" Type="http://schemas.openxmlformats.org/officeDocument/2006/relationships/hyperlink" Target="https://login.consultant.ru/link/?req=doc&amp;base=LAW&amp;n=418144&amp;dst=100075" TargetMode = "External"/><Relationship Id="rId822" Type="http://schemas.openxmlformats.org/officeDocument/2006/relationships/hyperlink" Target="https://login.consultant.ru/link/?req=doc&amp;base=LAW&amp;n=453475&amp;dst=100078" TargetMode = "External"/><Relationship Id="rId823" Type="http://schemas.openxmlformats.org/officeDocument/2006/relationships/image" Target="media/image13.wmf"/><Relationship Id="rId824" Type="http://schemas.openxmlformats.org/officeDocument/2006/relationships/hyperlink" Target="https://login.consultant.ru/link/?req=doc&amp;base=LAW&amp;n=453475&amp;dst=100080" TargetMode = "External"/><Relationship Id="rId825" Type="http://schemas.openxmlformats.org/officeDocument/2006/relationships/hyperlink" Target="https://login.consultant.ru/link/?req=doc&amp;base=LAW&amp;n=490875&amp;dst=100018" TargetMode = "External"/><Relationship Id="rId826" Type="http://schemas.openxmlformats.org/officeDocument/2006/relationships/image" Target="media/image14.wmf"/><Relationship Id="rId827" Type="http://schemas.openxmlformats.org/officeDocument/2006/relationships/hyperlink" Target="https://login.consultant.ru/link/?req=doc&amp;base=LAW&amp;n=453475&amp;dst=100081" TargetMode = "External"/><Relationship Id="rId828" Type="http://schemas.openxmlformats.org/officeDocument/2006/relationships/hyperlink" Target="https://login.consultant.ru/link/?req=doc&amp;base=LAW&amp;n=453364&amp;dst=100016" TargetMode = "External"/><Relationship Id="rId829" Type="http://schemas.openxmlformats.org/officeDocument/2006/relationships/hyperlink" Target="https://login.consultant.ru/link/?req=doc&amp;base=LAW&amp;n=490875&amp;dst=100019" TargetMode = "External"/><Relationship Id="rId830" Type="http://schemas.openxmlformats.org/officeDocument/2006/relationships/image" Target="media/image15.wmf"/><Relationship Id="rId831" Type="http://schemas.openxmlformats.org/officeDocument/2006/relationships/hyperlink" Target="https://login.consultant.ru/link/?req=doc&amp;base=LAW&amp;n=490875&amp;dst=100020" TargetMode = "External"/><Relationship Id="rId832" Type="http://schemas.openxmlformats.org/officeDocument/2006/relationships/hyperlink" Target="https://login.consultant.ru/link/?req=doc&amp;base=LAW&amp;n=490875&amp;dst=100022" TargetMode = "External"/><Relationship Id="rId833" Type="http://schemas.openxmlformats.org/officeDocument/2006/relationships/hyperlink" Target="https://login.consultant.ru/link/?req=doc&amp;base=LAW&amp;n=418144&amp;dst=100076" TargetMode = "External"/><Relationship Id="rId834" Type="http://schemas.openxmlformats.org/officeDocument/2006/relationships/image" Target="media/image16.wmf"/><Relationship Id="rId835" Type="http://schemas.openxmlformats.org/officeDocument/2006/relationships/hyperlink" Target="https://login.consultant.ru/link/?req=doc&amp;base=LAW&amp;n=490875&amp;dst=100024" TargetMode = "External"/><Relationship Id="rId836" Type="http://schemas.openxmlformats.org/officeDocument/2006/relationships/image" Target="media/image17.wmf"/><Relationship Id="rId837" Type="http://schemas.openxmlformats.org/officeDocument/2006/relationships/image" Target="media/image18.wmf"/><Relationship Id="rId838" Type="http://schemas.openxmlformats.org/officeDocument/2006/relationships/image" Target="media/image19.wmf"/><Relationship Id="rId839" Type="http://schemas.openxmlformats.org/officeDocument/2006/relationships/image" Target="media/image20.wmf"/><Relationship Id="rId840" Type="http://schemas.openxmlformats.org/officeDocument/2006/relationships/image" Target="media/image21.wmf"/><Relationship Id="rId841" Type="http://schemas.openxmlformats.org/officeDocument/2006/relationships/hyperlink" Target="https://login.consultant.ru/link/?req=doc&amp;base=LAW&amp;n=453364&amp;dst=100018" TargetMode = "External"/><Relationship Id="rId842" Type="http://schemas.openxmlformats.org/officeDocument/2006/relationships/image" Target="media/image22.wmf"/><Relationship Id="rId843" Type="http://schemas.openxmlformats.org/officeDocument/2006/relationships/hyperlink" Target="https://login.consultant.ru/link/?req=doc&amp;base=LAW&amp;n=453364&amp;dst=100019" TargetMode = "External"/><Relationship Id="rId844" Type="http://schemas.openxmlformats.org/officeDocument/2006/relationships/image" Target="media/image23.wmf"/><Relationship Id="rId845" Type="http://schemas.openxmlformats.org/officeDocument/2006/relationships/hyperlink" Target="https://login.consultant.ru/link/?req=doc&amp;base=LAW&amp;n=490875&amp;dst=100026" TargetMode = "External"/><Relationship Id="rId846" Type="http://schemas.openxmlformats.org/officeDocument/2006/relationships/image" Target="media/image24.wmf"/><Relationship Id="rId847" Type="http://schemas.openxmlformats.org/officeDocument/2006/relationships/hyperlink" Target="https://login.consultant.ru/link/?req=doc&amp;base=LAW&amp;n=490875&amp;dst=100028" TargetMode = "External"/><Relationship Id="rId848" Type="http://schemas.openxmlformats.org/officeDocument/2006/relationships/hyperlink" Target="https://login.consultant.ru/link/?req=doc&amp;base=LAW&amp;n=490875&amp;dst=100029" TargetMode = "External"/><Relationship Id="rId849" Type="http://schemas.openxmlformats.org/officeDocument/2006/relationships/hyperlink" Target="https://login.consultant.ru/link/?req=doc&amp;base=LAW&amp;n=490875&amp;dst=100030" TargetMode = "External"/><Relationship Id="rId850" Type="http://schemas.openxmlformats.org/officeDocument/2006/relationships/image" Target="media/image25.wmf"/><Relationship Id="rId851" Type="http://schemas.openxmlformats.org/officeDocument/2006/relationships/image" Target="media/image26.wmf"/><Relationship Id="rId852" Type="http://schemas.openxmlformats.org/officeDocument/2006/relationships/hyperlink" Target="https://login.consultant.ru/link/?req=doc&amp;base=LAW&amp;n=453364&amp;dst=100019" TargetMode = "External"/><Relationship Id="rId853" Type="http://schemas.openxmlformats.org/officeDocument/2006/relationships/image" Target="media/image27.wmf"/><Relationship Id="rId854" Type="http://schemas.openxmlformats.org/officeDocument/2006/relationships/hyperlink" Target="https://login.consultant.ru/link/?req=doc&amp;base=LAW&amp;n=490875&amp;dst=100031" TargetMode = "External"/><Relationship Id="rId855" Type="http://schemas.openxmlformats.org/officeDocument/2006/relationships/hyperlink" Target="https://login.consultant.ru/link/?req=doc&amp;base=LAW&amp;n=490875&amp;dst=100033" TargetMode = "External"/><Relationship Id="rId856" Type="http://schemas.openxmlformats.org/officeDocument/2006/relationships/hyperlink" Target="https://login.consultant.ru/link/?req=doc&amp;base=LAW&amp;n=453475&amp;dst=100082" TargetMode = "External"/><Relationship Id="rId857" Type="http://schemas.openxmlformats.org/officeDocument/2006/relationships/hyperlink" Target="https://login.consultant.ru/link/?req=doc&amp;base=LAW&amp;n=500267&amp;dst=100274" TargetMode = "External"/><Relationship Id="rId858" Type="http://schemas.openxmlformats.org/officeDocument/2006/relationships/hyperlink" Target="https://login.consultant.ru/link/?req=doc&amp;base=LAW&amp;n=500267&amp;dst=100274" TargetMode = "External"/><Relationship Id="rId859" Type="http://schemas.openxmlformats.org/officeDocument/2006/relationships/hyperlink" Target="https://login.consultant.ru/link/?req=doc&amp;base=LAW&amp;n=495156&amp;dst=100761" TargetMode = "External"/><Relationship Id="rId860" Type="http://schemas.openxmlformats.org/officeDocument/2006/relationships/hyperlink" Target="https://login.consultant.ru/link/?req=doc&amp;base=LAW&amp;n=479613&amp;dst=20" TargetMode = "External"/><Relationship Id="rId861" Type="http://schemas.openxmlformats.org/officeDocument/2006/relationships/hyperlink" Target="https://login.consultant.ru/link/?req=doc&amp;base=LAW&amp;n=207050&amp;dst=100025" TargetMode = "External"/><Relationship Id="rId862" Type="http://schemas.openxmlformats.org/officeDocument/2006/relationships/hyperlink" Target="https://login.consultant.ru/link/?req=doc&amp;base=LAW&amp;n=479614&amp;dst=100043" TargetMode = "External"/><Relationship Id="rId863" Type="http://schemas.openxmlformats.org/officeDocument/2006/relationships/hyperlink" Target="https://login.consultant.ru/link/?req=doc&amp;base=LAW&amp;n=474723&amp;dst=100032" TargetMode = "External"/><Relationship Id="rId864" Type="http://schemas.openxmlformats.org/officeDocument/2006/relationships/hyperlink" Target="https://login.consultant.ru/link/?req=doc&amp;base=LAW&amp;n=479613&amp;dst=20" TargetMode = "External"/><Relationship Id="rId865" Type="http://schemas.openxmlformats.org/officeDocument/2006/relationships/hyperlink" Target="https://login.consultant.ru/link/?req=doc&amp;base=LAW&amp;n=207050&amp;dst=100027" TargetMode = "External"/><Relationship Id="rId866" Type="http://schemas.openxmlformats.org/officeDocument/2006/relationships/hyperlink" Target="https://login.consultant.ru/link/?req=doc&amp;base=LAW&amp;n=479614&amp;dst=100044" TargetMode = "External"/><Relationship Id="rId867" Type="http://schemas.openxmlformats.org/officeDocument/2006/relationships/hyperlink" Target="https://login.consultant.ru/link/?req=doc&amp;base=LAW&amp;n=474723&amp;dst=100032" TargetMode = "External"/><Relationship Id="rId868" Type="http://schemas.openxmlformats.org/officeDocument/2006/relationships/hyperlink" Target="https://login.consultant.ru/link/?req=doc&amp;base=LAW&amp;n=420970&amp;dst=100013" TargetMode = "External"/><Relationship Id="rId869" Type="http://schemas.openxmlformats.org/officeDocument/2006/relationships/hyperlink" Target="https://login.consultant.ru/link/?req=doc&amp;base=LAW&amp;n=490983&amp;dst=100067" TargetMode = "External"/><Relationship Id="rId870" Type="http://schemas.openxmlformats.org/officeDocument/2006/relationships/hyperlink" Target="https://login.consultant.ru/link/?req=doc&amp;base=LAW&amp;n=205587&amp;dst=100041" TargetMode = "External"/><Relationship Id="rId871" Type="http://schemas.openxmlformats.org/officeDocument/2006/relationships/hyperlink" Target="https://login.consultant.ru/link/?req=doc&amp;base=LAW&amp;n=164182&amp;dst=100009" TargetMode = "External"/><Relationship Id="rId872" Type="http://schemas.openxmlformats.org/officeDocument/2006/relationships/hyperlink" Target="https://login.consultant.ru/link/?req=doc&amp;base=LAW&amp;n=490983&amp;dst=100068" TargetMode = "External"/><Relationship Id="rId873" Type="http://schemas.openxmlformats.org/officeDocument/2006/relationships/hyperlink" Target="https://login.consultant.ru/link/?req=doc&amp;base=LAW&amp;n=404426&amp;dst=100042" TargetMode = "External"/><Relationship Id="rId874" Type="http://schemas.openxmlformats.org/officeDocument/2006/relationships/hyperlink" Target="https://login.consultant.ru/link/?req=doc&amp;base=LAW&amp;n=500267&amp;dst=100274" TargetMode = "External"/><Relationship Id="rId875" Type="http://schemas.openxmlformats.org/officeDocument/2006/relationships/hyperlink" Target="https://login.consultant.ru/link/?req=doc&amp;base=LAW&amp;n=495156&amp;dst=100761" TargetMode = "External"/><Relationship Id="rId876" Type="http://schemas.openxmlformats.org/officeDocument/2006/relationships/hyperlink" Target="https://login.consultant.ru/link/?req=doc&amp;base=LAW&amp;n=500267&amp;dst=100274" TargetMode = "External"/><Relationship Id="rId877" Type="http://schemas.openxmlformats.org/officeDocument/2006/relationships/hyperlink" Target="https://login.consultant.ru/link/?req=doc&amp;base=LAW&amp;n=404426&amp;dst=100044" TargetMode = "External"/><Relationship Id="rId878" Type="http://schemas.openxmlformats.org/officeDocument/2006/relationships/hyperlink" Target="https://login.consultant.ru/link/?req=doc&amp;base=LAW&amp;n=490982&amp;dst=100044" TargetMode = "External"/><Relationship Id="rId879" Type="http://schemas.openxmlformats.org/officeDocument/2006/relationships/hyperlink" Target="https://login.consultant.ru/link/?req=doc&amp;base=LAW&amp;n=185801&amp;dst=100053" TargetMode = "External"/><Relationship Id="rId880" Type="http://schemas.openxmlformats.org/officeDocument/2006/relationships/hyperlink" Target="https://login.consultant.ru/link/?req=doc&amp;base=LAW&amp;n=206324&amp;dst=100029" TargetMode = "External"/><Relationship Id="rId881" Type="http://schemas.openxmlformats.org/officeDocument/2006/relationships/hyperlink" Target="https://login.consultant.ru/link/?req=doc&amp;base=LAW&amp;n=207050&amp;dst=100029" TargetMode = "External"/><Relationship Id="rId882" Type="http://schemas.openxmlformats.org/officeDocument/2006/relationships/hyperlink" Target="https://login.consultant.ru/link/?req=doc&amp;base=LAW&amp;n=404426&amp;dst=100046" TargetMode = "External"/><Relationship Id="rId883" Type="http://schemas.openxmlformats.org/officeDocument/2006/relationships/hyperlink" Target="https://login.consultant.ru/link/?req=doc&amp;base=LAW&amp;n=469280&amp;dst=100038" TargetMode = "External"/><Relationship Id="rId884" Type="http://schemas.openxmlformats.org/officeDocument/2006/relationships/hyperlink" Target="https://login.consultant.ru/link/?req=doc&amp;base=LAW&amp;n=500267&amp;dst=100274" TargetMode = "External"/><Relationship Id="rId885" Type="http://schemas.openxmlformats.org/officeDocument/2006/relationships/hyperlink" Target="https://login.consultant.ru/link/?req=doc&amp;base=LAW&amp;n=207050&amp;dst=100031" TargetMode = "External"/><Relationship Id="rId886" Type="http://schemas.openxmlformats.org/officeDocument/2006/relationships/hyperlink" Target="https://login.consultant.ru/link/?req=doc&amp;base=LAW&amp;n=495156&amp;dst=100761" TargetMode = "External"/><Relationship Id="rId887" Type="http://schemas.openxmlformats.org/officeDocument/2006/relationships/hyperlink" Target="https://login.consultant.ru/link/?req=doc&amp;base=LAW&amp;n=490872&amp;dst=100034" TargetMode = "External"/><Relationship Id="rId888" Type="http://schemas.openxmlformats.org/officeDocument/2006/relationships/hyperlink" Target="https://login.consultant.ru/link/?req=doc&amp;base=LAW&amp;n=492654&amp;dst=100010" TargetMode = "External"/><Relationship Id="rId889" Type="http://schemas.openxmlformats.org/officeDocument/2006/relationships/hyperlink" Target="https://login.consultant.ru/link/?req=doc&amp;base=LAW&amp;n=500267&amp;dst=100274" TargetMode = "External"/><Relationship Id="rId890" Type="http://schemas.openxmlformats.org/officeDocument/2006/relationships/hyperlink" Target="https://login.consultant.ru/link/?req=doc&amp;base=LAW&amp;n=453475&amp;dst=100103" TargetMode = "External"/><Relationship Id="rId891" Type="http://schemas.openxmlformats.org/officeDocument/2006/relationships/hyperlink" Target="https://login.consultant.ru/link/?req=doc&amp;base=LAW&amp;n=500267&amp;dst=100274" TargetMode = "External"/><Relationship Id="rId892" Type="http://schemas.openxmlformats.org/officeDocument/2006/relationships/hyperlink" Target="https://login.consultant.ru/link/?req=doc&amp;base=LAW&amp;n=490982&amp;dst=100048" TargetMode = "External"/><Relationship Id="rId893" Type="http://schemas.openxmlformats.org/officeDocument/2006/relationships/hyperlink" Target="https://login.consultant.ru/link/?req=doc&amp;base=LAW&amp;n=206299&amp;dst=100026" TargetMode = "External"/><Relationship Id="rId894" Type="http://schemas.openxmlformats.org/officeDocument/2006/relationships/hyperlink" Target="https://login.consultant.ru/link/?req=doc&amp;base=LAW&amp;n=463267&amp;dst=100035" TargetMode = "External"/><Relationship Id="rId895" Type="http://schemas.openxmlformats.org/officeDocument/2006/relationships/hyperlink" Target="https://login.consultant.ru/link/?req=doc&amp;base=LAW&amp;n=490872&amp;dst=100037" TargetMode = "External"/><Relationship Id="rId896" Type="http://schemas.openxmlformats.org/officeDocument/2006/relationships/hyperlink" Target="https://login.consultant.ru/link/?req=doc&amp;base=LAW&amp;n=490872&amp;dst=100038" TargetMode = "External"/><Relationship Id="rId897" Type="http://schemas.openxmlformats.org/officeDocument/2006/relationships/hyperlink" Target="https://login.consultant.ru/link/?req=doc&amp;base=LAW&amp;n=490872&amp;dst=100040" TargetMode = "External"/><Relationship Id="rId898" Type="http://schemas.openxmlformats.org/officeDocument/2006/relationships/hyperlink" Target="https://login.consultant.ru/link/?req=doc&amp;base=LAW&amp;n=490872&amp;dst=100041" TargetMode = "External"/><Relationship Id="rId899" Type="http://schemas.openxmlformats.org/officeDocument/2006/relationships/hyperlink" Target="https://login.consultant.ru/link/?req=doc&amp;base=LAW&amp;n=490872&amp;dst=100042" TargetMode = "External"/><Relationship Id="rId900" Type="http://schemas.openxmlformats.org/officeDocument/2006/relationships/hyperlink" Target="https://login.consultant.ru/link/?req=doc&amp;base=LAW&amp;n=490986&amp;dst=100015" TargetMode = "External"/><Relationship Id="rId901" Type="http://schemas.openxmlformats.org/officeDocument/2006/relationships/hyperlink" Target="https://login.consultant.ru/link/?req=doc&amp;base=LAW&amp;n=490872&amp;dst=100043" TargetMode = "External"/><Relationship Id="rId902" Type="http://schemas.openxmlformats.org/officeDocument/2006/relationships/hyperlink" Target="https://login.consultant.ru/link/?req=doc&amp;base=LAW&amp;n=490983&amp;dst=100070" TargetMode = "External"/><Relationship Id="rId903" Type="http://schemas.openxmlformats.org/officeDocument/2006/relationships/hyperlink" Target="https://login.consultant.ru/link/?req=doc&amp;base=LAW&amp;n=490873&amp;dst=100069" TargetMode = "External"/><Relationship Id="rId904" Type="http://schemas.openxmlformats.org/officeDocument/2006/relationships/hyperlink" Target="https://login.consultant.ru/link/?req=doc&amp;base=LAW&amp;n=492654&amp;dst=100010" TargetMode = "External"/><Relationship Id="rId905" Type="http://schemas.openxmlformats.org/officeDocument/2006/relationships/hyperlink" Target="https://login.consultant.ru/link/?req=doc&amp;base=LAW&amp;n=477156&amp;dst=100071" TargetMode = "External"/><Relationship Id="rId906" Type="http://schemas.openxmlformats.org/officeDocument/2006/relationships/hyperlink" Target="https://login.consultant.ru/link/?req=doc&amp;base=LAW&amp;n=502620" TargetMode = "External"/><Relationship Id="rId907" Type="http://schemas.openxmlformats.org/officeDocument/2006/relationships/hyperlink" Target="https://login.consultant.ru/link/?req=doc&amp;base=LAW&amp;n=502620" TargetMode = "External"/><Relationship Id="rId908" Type="http://schemas.openxmlformats.org/officeDocument/2006/relationships/hyperlink" Target="https://login.consultant.ru/link/?req=doc&amp;base=LAW&amp;n=490873&amp;dst=100070" TargetMode = "External"/><Relationship Id="rId909" Type="http://schemas.openxmlformats.org/officeDocument/2006/relationships/hyperlink" Target="https://login.consultant.ru/link/?req=doc&amp;base=LAW&amp;n=483415&amp;dst=358" TargetMode = "External"/><Relationship Id="rId910" Type="http://schemas.openxmlformats.org/officeDocument/2006/relationships/hyperlink" Target="https://login.consultant.ru/link/?req=doc&amp;base=LAW&amp;n=479614&amp;dst=100045" TargetMode = "External"/><Relationship Id="rId911" Type="http://schemas.openxmlformats.org/officeDocument/2006/relationships/hyperlink" Target="https://login.consultant.ru/link/?req=doc&amp;base=LAW&amp;n=474723&amp;dst=100033" TargetMode = "External"/><Relationship Id="rId912" Type="http://schemas.openxmlformats.org/officeDocument/2006/relationships/hyperlink" Target="https://login.consultant.ru/link/?req=doc&amp;base=LAW&amp;n=495192&amp;dst=100379" TargetMode = "External"/><Relationship Id="rId913" Type="http://schemas.openxmlformats.org/officeDocument/2006/relationships/hyperlink" Target="https://login.consultant.ru/link/?req=doc&amp;base=LAW&amp;n=490982&amp;dst=100051" TargetMode = "External"/><Relationship Id="rId914" Type="http://schemas.openxmlformats.org/officeDocument/2006/relationships/hyperlink" Target="https://login.consultant.ru/link/?req=doc&amp;base=LAW&amp;n=490982&amp;dst=100052" TargetMode = "External"/><Relationship Id="rId915" Type="http://schemas.openxmlformats.org/officeDocument/2006/relationships/hyperlink" Target="https://login.consultant.ru/link/?req=doc&amp;base=LAW&amp;n=500267&amp;dst=100274" TargetMode = "External"/><Relationship Id="rId916" Type="http://schemas.openxmlformats.org/officeDocument/2006/relationships/hyperlink" Target="https://login.consultant.ru/link/?req=doc&amp;base=LAW&amp;n=490982&amp;dst=100054" TargetMode = "External"/><Relationship Id="rId917" Type="http://schemas.openxmlformats.org/officeDocument/2006/relationships/hyperlink" Target="https://login.consultant.ru/link/?req=doc&amp;base=LAW&amp;n=477160&amp;dst=100045" TargetMode = "External"/><Relationship Id="rId918" Type="http://schemas.openxmlformats.org/officeDocument/2006/relationships/hyperlink" Target="https://login.consultant.ru/link/?req=doc&amp;base=LAW&amp;n=407460&amp;dst=100021" TargetMode = "External"/><Relationship Id="rId919" Type="http://schemas.openxmlformats.org/officeDocument/2006/relationships/hyperlink" Target="https://login.consultant.ru/link/?req=doc&amp;base=LAW&amp;n=407460&amp;dst=100023" TargetMode = "External"/><Relationship Id="rId920" Type="http://schemas.openxmlformats.org/officeDocument/2006/relationships/hyperlink" Target="https://login.consultant.ru/link/?req=doc&amp;base=LAW&amp;n=407460&amp;dst=100024" TargetMode = "External"/><Relationship Id="rId921" Type="http://schemas.openxmlformats.org/officeDocument/2006/relationships/hyperlink" Target="https://login.consultant.ru/link/?req=doc&amp;base=LAW&amp;n=407460&amp;dst=100025" TargetMode = "External"/><Relationship Id="rId922" Type="http://schemas.openxmlformats.org/officeDocument/2006/relationships/hyperlink" Target="https://login.consultant.ru/link/?req=doc&amp;base=LAW&amp;n=407460&amp;dst=100026" TargetMode = "External"/><Relationship Id="rId923" Type="http://schemas.openxmlformats.org/officeDocument/2006/relationships/hyperlink" Target="https://login.consultant.ru/link/?req=doc&amp;base=LAW&amp;n=490983&amp;dst=100072" TargetMode = "External"/><Relationship Id="rId924" Type="http://schemas.openxmlformats.org/officeDocument/2006/relationships/hyperlink" Target="https://login.consultant.ru/link/?req=doc&amp;base=LAW&amp;n=500267&amp;dst=100274" TargetMode = "External"/><Relationship Id="rId925" Type="http://schemas.openxmlformats.org/officeDocument/2006/relationships/hyperlink" Target="https://login.consultant.ru/link/?req=doc&amp;base=LAW&amp;n=490872&amp;dst=100044" TargetMode = "External"/><Relationship Id="rId926" Type="http://schemas.openxmlformats.org/officeDocument/2006/relationships/hyperlink" Target="https://login.consultant.ru/link/?req=doc&amp;base=LAW&amp;n=206299&amp;dst=100028" TargetMode = "External"/><Relationship Id="rId927" Type="http://schemas.openxmlformats.org/officeDocument/2006/relationships/hyperlink" Target="https://login.consultant.ru/link/?req=doc&amp;base=LAW&amp;n=206299&amp;dst=100029" TargetMode = "External"/><Relationship Id="rId928" Type="http://schemas.openxmlformats.org/officeDocument/2006/relationships/hyperlink" Target="https://login.consultant.ru/link/?req=doc&amp;base=LAW&amp;n=453474&amp;dst=100194" TargetMode = "External"/><Relationship Id="rId929" Type="http://schemas.openxmlformats.org/officeDocument/2006/relationships/hyperlink" Target="https://login.consultant.ru/link/?req=doc&amp;base=LAW&amp;n=453364&amp;dst=100020" TargetMode = "External"/><Relationship Id="rId930" Type="http://schemas.openxmlformats.org/officeDocument/2006/relationships/hyperlink" Target="https://login.consultant.ru/link/?req=doc&amp;base=LAW&amp;n=206299&amp;dst=100031" TargetMode = "External"/><Relationship Id="rId931" Type="http://schemas.openxmlformats.org/officeDocument/2006/relationships/hyperlink" Target="https://login.consultant.ru/link/?req=doc&amp;base=LAW&amp;n=490875&amp;dst=100034" TargetMode = "External"/><Relationship Id="rId932" Type="http://schemas.openxmlformats.org/officeDocument/2006/relationships/hyperlink" Target="https://login.consultant.ru/link/?req=doc&amp;base=LAW&amp;n=207050&amp;dst=100033" TargetMode = "External"/><Relationship Id="rId933" Type="http://schemas.openxmlformats.org/officeDocument/2006/relationships/hyperlink" Target="https://login.consultant.ru/link/?req=doc&amp;base=LAW&amp;n=495156&amp;dst=100761" TargetMode = "External"/><Relationship Id="rId934" Type="http://schemas.openxmlformats.org/officeDocument/2006/relationships/hyperlink" Target="https://login.consultant.ru/link/?req=doc&amp;base=LAW&amp;n=494266&amp;dst=100093" TargetMode = "External"/><Relationship Id="rId935" Type="http://schemas.openxmlformats.org/officeDocument/2006/relationships/hyperlink" Target="https://login.consultant.ru/link/?req=doc&amp;base=LAW&amp;n=453475&amp;dst=100105" TargetMode = "External"/><Relationship Id="rId936" Type="http://schemas.openxmlformats.org/officeDocument/2006/relationships/hyperlink" Target="https://login.consultant.ru/link/?req=doc&amp;base=LAW&amp;n=453364&amp;dst=100021" TargetMode = "External"/><Relationship Id="rId937" Type="http://schemas.openxmlformats.org/officeDocument/2006/relationships/hyperlink" Target="https://login.consultant.ru/link/?req=doc&amp;base=LAW&amp;n=490986&amp;dst=100196" TargetMode = "External"/><Relationship Id="rId938" Type="http://schemas.openxmlformats.org/officeDocument/2006/relationships/hyperlink" Target="https://login.consultant.ru/link/?req=doc&amp;base=LAW&amp;n=490871&amp;dst=100013" TargetMode = "External"/><Relationship Id="rId939" Type="http://schemas.openxmlformats.org/officeDocument/2006/relationships/image" Target="media/image28.wmf"/><Relationship Id="rId940" Type="http://schemas.openxmlformats.org/officeDocument/2006/relationships/hyperlink" Target="https://login.consultant.ru/link/?req=doc&amp;base=LAW&amp;n=490871&amp;dst=100015" TargetMode = "External"/><Relationship Id="rId941" Type="http://schemas.openxmlformats.org/officeDocument/2006/relationships/hyperlink" Target="https://login.consultant.ru/link/?req=doc&amp;base=LAW&amp;n=490986&amp;dst=100101" TargetMode = "External"/><Relationship Id="rId942" Type="http://schemas.openxmlformats.org/officeDocument/2006/relationships/hyperlink" Target="https://login.consultant.ru/link/?req=doc&amp;base=LAW&amp;n=490871&amp;dst=100017" TargetMode = "External"/><Relationship Id="rId943" Type="http://schemas.openxmlformats.org/officeDocument/2006/relationships/hyperlink" Target="https://login.consultant.ru/link/?req=doc&amp;base=LAW&amp;n=490986&amp;dst=100101" TargetMode = "External"/><Relationship Id="rId944" Type="http://schemas.openxmlformats.org/officeDocument/2006/relationships/hyperlink" Target="https://login.consultant.ru/link/?req=doc&amp;base=LAW&amp;n=490871&amp;dst=100018" TargetMode = "External"/><Relationship Id="rId945" Type="http://schemas.openxmlformats.org/officeDocument/2006/relationships/hyperlink" Target="https://login.consultant.ru/link/?req=doc&amp;base=LAW&amp;n=490873&amp;dst=100072" TargetMode = "External"/><Relationship Id="rId946" Type="http://schemas.openxmlformats.org/officeDocument/2006/relationships/hyperlink" Target="https://login.consultant.ru/link/?req=doc&amp;base=LAW&amp;n=490986&amp;dst=100198" TargetMode = "External"/><Relationship Id="rId947" Type="http://schemas.openxmlformats.org/officeDocument/2006/relationships/hyperlink" Target="https://login.consultant.ru/link/?req=doc&amp;base=LAW&amp;n=207050&amp;dst=100035" TargetMode = "External"/><Relationship Id="rId948" Type="http://schemas.openxmlformats.org/officeDocument/2006/relationships/hyperlink" Target="https://login.consultant.ru/link/?req=doc&amp;base=LAW&amp;n=347790&amp;dst=100009" TargetMode = "External"/><Relationship Id="rId949" Type="http://schemas.openxmlformats.org/officeDocument/2006/relationships/hyperlink" Target="https://login.consultant.ru/link/?req=doc&amp;base=LAW&amp;n=494126&amp;dst=100468" TargetMode = "External"/><Relationship Id="rId950" Type="http://schemas.openxmlformats.org/officeDocument/2006/relationships/hyperlink" Target="https://login.consultant.ru/link/?req=doc&amp;base=LAW&amp;n=347790&amp;dst=100009" TargetMode = "External"/><Relationship Id="rId951" Type="http://schemas.openxmlformats.org/officeDocument/2006/relationships/hyperlink" Target="https://login.consultant.ru/link/?req=doc&amp;base=LAW&amp;n=494126&amp;dst=100469" TargetMode = "External"/><Relationship Id="rId952" Type="http://schemas.openxmlformats.org/officeDocument/2006/relationships/hyperlink" Target="https://login.consultant.ru/link/?req=doc&amp;base=LAW&amp;n=347790&amp;dst=100009" TargetMode = "External"/><Relationship Id="rId953" Type="http://schemas.openxmlformats.org/officeDocument/2006/relationships/hyperlink" Target="https://login.consultant.ru/link/?req=doc&amp;base=LAW&amp;n=494126&amp;dst=100470" TargetMode = "External"/><Relationship Id="rId954" Type="http://schemas.openxmlformats.org/officeDocument/2006/relationships/hyperlink" Target="https://login.consultant.ru/link/?req=doc&amp;base=LAW&amp;n=510314&amp;dst=100010" TargetMode = "External"/><Relationship Id="rId955" Type="http://schemas.openxmlformats.org/officeDocument/2006/relationships/hyperlink" Target="https://login.consultant.ru/link/?req=doc&amp;base=LAW&amp;n=347790&amp;dst=100009" TargetMode = "External"/><Relationship Id="rId956" Type="http://schemas.openxmlformats.org/officeDocument/2006/relationships/hyperlink" Target="https://login.consultant.ru/link/?req=doc&amp;base=LAW&amp;n=469280&amp;dst=100040" TargetMode = "External"/><Relationship Id="rId957" Type="http://schemas.openxmlformats.org/officeDocument/2006/relationships/hyperlink" Target="https://login.consultant.ru/link/?req=doc&amp;base=LAW&amp;n=494126&amp;dst=100471" TargetMode = "External"/><Relationship Id="rId958" Type="http://schemas.openxmlformats.org/officeDocument/2006/relationships/hyperlink" Target="https://login.consultant.ru/link/?req=doc&amp;base=LAW&amp;n=356367&amp;dst=100013" TargetMode = "External"/><Relationship Id="rId959" Type="http://schemas.openxmlformats.org/officeDocument/2006/relationships/hyperlink" Target="https://login.consultant.ru/link/?req=doc&amp;base=LAW&amp;n=494126&amp;dst=100472" TargetMode = "External"/><Relationship Id="rId960" Type="http://schemas.openxmlformats.org/officeDocument/2006/relationships/hyperlink" Target="https://login.consultant.ru/link/?req=doc&amp;base=LAW&amp;n=500267&amp;dst=100274" TargetMode = "External"/><Relationship Id="rId961" Type="http://schemas.openxmlformats.org/officeDocument/2006/relationships/hyperlink" Target="https://login.consultant.ru/link/?req=doc&amp;base=LAW&amp;n=495156&amp;dst=100761" TargetMode = "External"/><Relationship Id="rId962" Type="http://schemas.openxmlformats.org/officeDocument/2006/relationships/image" Target="media/image29.wmf"/><Relationship Id="rId963" Type="http://schemas.openxmlformats.org/officeDocument/2006/relationships/hyperlink" Target="https://login.consultant.ru/link/?req=doc&amp;base=LAW&amp;n=494273&amp;dst=100145" TargetMode = "External"/><Relationship Id="rId964" Type="http://schemas.openxmlformats.org/officeDocument/2006/relationships/image" Target="media/image30.wmf"/><Relationship Id="rId965" Type="http://schemas.openxmlformats.org/officeDocument/2006/relationships/image" Target="media/image31.wmf"/><Relationship Id="rId966" Type="http://schemas.openxmlformats.org/officeDocument/2006/relationships/image" Target="media/image32.wmf"/><Relationship Id="rId967" Type="http://schemas.openxmlformats.org/officeDocument/2006/relationships/image" Target="media/image33.wmf"/><Relationship Id="rId968" Type="http://schemas.openxmlformats.org/officeDocument/2006/relationships/image" Target="media/image34.wmf"/><Relationship Id="rId969" Type="http://schemas.openxmlformats.org/officeDocument/2006/relationships/hyperlink" Target="https://login.consultant.ru/link/?req=doc&amp;base=LAW&amp;n=490875&amp;dst=100036" TargetMode = "External"/><Relationship Id="rId970" Type="http://schemas.openxmlformats.org/officeDocument/2006/relationships/hyperlink" Target="https://login.consultant.ru/link/?req=doc&amp;base=LAW&amp;n=490875&amp;dst=100038" TargetMode = "External"/><Relationship Id="rId971" Type="http://schemas.openxmlformats.org/officeDocument/2006/relationships/hyperlink" Target="https://login.consultant.ru/link/?req=doc&amp;base=LAW&amp;n=490875&amp;dst=100040" TargetMode = "External"/><Relationship Id="rId972" Type="http://schemas.openxmlformats.org/officeDocument/2006/relationships/hyperlink" Target="https://login.consultant.ru/link/?req=doc&amp;base=LAW&amp;n=490875&amp;dst=100041" TargetMode = "External"/><Relationship Id="rId973" Type="http://schemas.openxmlformats.org/officeDocument/2006/relationships/hyperlink" Target="https://login.consultant.ru/link/?req=doc&amp;base=LAW&amp;n=490875&amp;dst=100042" TargetMode = "External"/><Relationship Id="rId974" Type="http://schemas.openxmlformats.org/officeDocument/2006/relationships/hyperlink" Target="https://login.consultant.ru/link/?req=doc&amp;base=LAW&amp;n=490875&amp;dst=100043" TargetMode = "External"/><Relationship Id="rId975" Type="http://schemas.openxmlformats.org/officeDocument/2006/relationships/image" Target="media/image35.wmf"/><Relationship Id="rId976" Type="http://schemas.openxmlformats.org/officeDocument/2006/relationships/hyperlink" Target="https://login.consultant.ru/link/?req=doc&amp;base=LAW&amp;n=490875&amp;dst=100044" TargetMode = "External"/><Relationship Id="rId977" Type="http://schemas.openxmlformats.org/officeDocument/2006/relationships/hyperlink" Target="https://login.consultant.ru/link/?req=doc&amp;base=LAW&amp;n=490875&amp;dst=100045" TargetMode = "External"/><Relationship Id="rId978" Type="http://schemas.openxmlformats.org/officeDocument/2006/relationships/hyperlink" Target="https://login.consultant.ru/link/?req=doc&amp;base=LAW&amp;n=490875&amp;dst=100046" TargetMode = "External"/><Relationship Id="rId979" Type="http://schemas.openxmlformats.org/officeDocument/2006/relationships/image" Target="media/image36.wmf"/><Relationship Id="rId980" Type="http://schemas.openxmlformats.org/officeDocument/2006/relationships/hyperlink" Target="https://login.consultant.ru/link/?req=doc&amp;base=LAW&amp;n=490875&amp;dst=100047" TargetMode = "External"/><Relationship Id="rId981" Type="http://schemas.openxmlformats.org/officeDocument/2006/relationships/image" Target="media/image37.wmf"/><Relationship Id="rId982" Type="http://schemas.openxmlformats.org/officeDocument/2006/relationships/hyperlink" Target="https://login.consultant.ru/link/?req=doc&amp;base=LAW&amp;n=490875&amp;dst=100048" TargetMode = "External"/><Relationship Id="rId983" Type="http://schemas.openxmlformats.org/officeDocument/2006/relationships/image" Target="media/image38.wmf"/><Relationship Id="rId984" Type="http://schemas.openxmlformats.org/officeDocument/2006/relationships/hyperlink" Target="https://login.consultant.ru/link/?req=doc&amp;base=LAW&amp;n=490875&amp;dst=100049" TargetMode = "External"/><Relationship Id="rId985" Type="http://schemas.openxmlformats.org/officeDocument/2006/relationships/image" Target="media/image39.wmf"/><Relationship Id="rId986" Type="http://schemas.openxmlformats.org/officeDocument/2006/relationships/hyperlink" Target="https://login.consultant.ru/link/?req=doc&amp;base=LAW&amp;n=490875&amp;dst=100050" TargetMode = "External"/><Relationship Id="rId987" Type="http://schemas.openxmlformats.org/officeDocument/2006/relationships/image" Target="media/image40.wmf"/><Relationship Id="rId988" Type="http://schemas.openxmlformats.org/officeDocument/2006/relationships/hyperlink" Target="https://login.consultant.ru/link/?req=doc&amp;base=LAW&amp;n=490875&amp;dst=100051" TargetMode = "External"/><Relationship Id="rId989" Type="http://schemas.openxmlformats.org/officeDocument/2006/relationships/hyperlink" Target="https://login.consultant.ru/link/?req=doc&amp;base=LAW&amp;n=490875&amp;dst=100052" TargetMode = "External"/><Relationship Id="rId990" Type="http://schemas.openxmlformats.org/officeDocument/2006/relationships/hyperlink" Target="https://login.consultant.ru/link/?req=doc&amp;base=LAW&amp;n=206299&amp;dst=100032" TargetMode = "External"/><Relationship Id="rId991" Type="http://schemas.openxmlformats.org/officeDocument/2006/relationships/hyperlink" Target="https://login.consultant.ru/link/?req=doc&amp;base=LAW&amp;n=461632&amp;dst=100147" TargetMode = "External"/><Relationship Id="rId992" Type="http://schemas.openxmlformats.org/officeDocument/2006/relationships/hyperlink" Target="https://login.consultant.ru/link/?req=doc&amp;base=LAW&amp;n=458416&amp;dst=100103" TargetMode = "External"/><Relationship Id="rId993" Type="http://schemas.openxmlformats.org/officeDocument/2006/relationships/hyperlink" Target="https://login.consultant.ru/link/?req=doc&amp;base=LAW&amp;n=163879&amp;dst=100026" TargetMode = "External"/><Relationship Id="rId994" Type="http://schemas.openxmlformats.org/officeDocument/2006/relationships/hyperlink" Target="https://login.consultant.ru/link/?req=doc&amp;base=LAW&amp;n=500267&amp;dst=100274" TargetMode = "External"/><Relationship Id="rId995" Type="http://schemas.openxmlformats.org/officeDocument/2006/relationships/hyperlink" Target="https://login.consultant.ru/link/?req=doc&amp;base=LAW&amp;n=495156&amp;dst=100761" TargetMode = "External"/><Relationship Id="rId996" Type="http://schemas.openxmlformats.org/officeDocument/2006/relationships/hyperlink" Target="https://login.consultant.ru/link/?req=doc&amp;base=LAW&amp;n=490986&amp;dst=100207" TargetMode = "External"/><Relationship Id="rId997" Type="http://schemas.openxmlformats.org/officeDocument/2006/relationships/hyperlink" Target="https://login.consultant.ru/link/?req=doc&amp;base=LAW&amp;n=494126&amp;dst=100474" TargetMode = "External"/><Relationship Id="rId998" Type="http://schemas.openxmlformats.org/officeDocument/2006/relationships/hyperlink" Target="https://login.consultant.ru/link/?req=doc&amp;base=LAW&amp;n=469467&amp;dst=100108" TargetMode = "External"/><Relationship Id="rId999" Type="http://schemas.openxmlformats.org/officeDocument/2006/relationships/hyperlink" Target="https://login.consultant.ru/link/?req=doc&amp;base=LAW&amp;n=163879&amp;dst=100029" TargetMode = "External"/><Relationship Id="rId1000" Type="http://schemas.openxmlformats.org/officeDocument/2006/relationships/hyperlink" Target="https://login.consultant.ru/link/?req=doc&amp;base=LAW&amp;n=469463&amp;dst=100221" TargetMode = "External"/><Relationship Id="rId1001" Type="http://schemas.openxmlformats.org/officeDocument/2006/relationships/hyperlink" Target="https://login.consultant.ru/link/?req=doc&amp;base=LAW&amp;n=405422&amp;dst=100040" TargetMode = "External"/><Relationship Id="rId1002" Type="http://schemas.openxmlformats.org/officeDocument/2006/relationships/hyperlink" Target="https://login.consultant.ru/link/?req=doc&amp;base=LAW&amp;n=469463&amp;dst=100222" TargetMode = "External"/><Relationship Id="rId1003" Type="http://schemas.openxmlformats.org/officeDocument/2006/relationships/hyperlink" Target="https://login.consultant.ru/link/?req=doc&amp;base=LAW&amp;n=163879&amp;dst=100031" TargetMode = "External"/><Relationship Id="rId1004" Type="http://schemas.openxmlformats.org/officeDocument/2006/relationships/hyperlink" Target="https://login.consultant.ru/link/?req=doc&amp;base=LAW&amp;n=469463&amp;dst=100224" TargetMode = "External"/><Relationship Id="rId1005" Type="http://schemas.openxmlformats.org/officeDocument/2006/relationships/hyperlink" Target="https://login.consultant.ru/link/?req=doc&amp;base=LAW&amp;n=405422&amp;dst=100041" TargetMode = "External"/><Relationship Id="rId1006" Type="http://schemas.openxmlformats.org/officeDocument/2006/relationships/hyperlink" Target="https://login.consultant.ru/link/?req=doc&amp;base=LAW&amp;n=463267&amp;dst=100037" TargetMode = "External"/><Relationship Id="rId1007" Type="http://schemas.openxmlformats.org/officeDocument/2006/relationships/hyperlink" Target="https://login.consultant.ru/link/?req=doc&amp;base=LAW&amp;n=495009&amp;dst=100010" TargetMode = "External"/><Relationship Id="rId1008" Type="http://schemas.openxmlformats.org/officeDocument/2006/relationships/hyperlink" Target="https://login.consultant.ru/link/?req=doc&amp;base=LAW&amp;n=495009&amp;dst=100500" TargetMode = "External"/><Relationship Id="rId1009" Type="http://schemas.openxmlformats.org/officeDocument/2006/relationships/hyperlink" Target="https://login.consultant.ru/link/?req=doc&amp;base=LAW&amp;n=500267&amp;dst=100274" TargetMode = "External"/><Relationship Id="rId1010" Type="http://schemas.openxmlformats.org/officeDocument/2006/relationships/hyperlink" Target="https://login.consultant.ru/link/?req=doc&amp;base=LAW&amp;n=500267&amp;dst=100274" TargetMode = "External"/><Relationship Id="rId1011" Type="http://schemas.openxmlformats.org/officeDocument/2006/relationships/hyperlink" Target="https://login.consultant.ru/link/?req=doc&amp;base=LAW&amp;n=479552&amp;dst=100036" TargetMode = "External"/><Relationship Id="rId1012" Type="http://schemas.openxmlformats.org/officeDocument/2006/relationships/hyperlink" Target="https://login.consultant.ru/link/?req=doc&amp;base=LAW&amp;n=488149&amp;dst=100027" TargetMode = "External"/><Relationship Id="rId1013" Type="http://schemas.openxmlformats.org/officeDocument/2006/relationships/hyperlink" Target="https://login.consultant.ru/link/?req=doc&amp;base=LAW&amp;n=405422&amp;dst=100043" TargetMode = "External"/><Relationship Id="rId1014" Type="http://schemas.openxmlformats.org/officeDocument/2006/relationships/hyperlink" Target="https://login.consultant.ru/link/?req=doc&amp;base=LAW&amp;n=479552&amp;dst=100036" TargetMode = "External"/><Relationship Id="rId1015" Type="http://schemas.openxmlformats.org/officeDocument/2006/relationships/hyperlink" Target="https://login.consultant.ru/link/?req=doc&amp;base=LAW&amp;n=405422&amp;dst=100046" TargetMode = "External"/><Relationship Id="rId1016" Type="http://schemas.openxmlformats.org/officeDocument/2006/relationships/hyperlink" Target="https://login.consultant.ru/link/?req=doc&amp;base=LAW&amp;n=488149&amp;dst=100027" TargetMode = "External"/><Relationship Id="rId1017" Type="http://schemas.openxmlformats.org/officeDocument/2006/relationships/hyperlink" Target="https://login.consultant.ru/link/?req=doc&amp;base=LAW&amp;n=479552&amp;dst=100036" TargetMode = "External"/><Relationship Id="rId1018" Type="http://schemas.openxmlformats.org/officeDocument/2006/relationships/hyperlink" Target="https://login.consultant.ru/link/?req=doc&amp;base=LAW&amp;n=469467&amp;dst=100110" TargetMode = "External"/><Relationship Id="rId1019" Type="http://schemas.openxmlformats.org/officeDocument/2006/relationships/hyperlink" Target="https://login.consultant.ru/link/?req=doc&amp;base=LAW&amp;n=405422&amp;dst=100048" TargetMode = "External"/><Relationship Id="rId1020" Type="http://schemas.openxmlformats.org/officeDocument/2006/relationships/hyperlink" Target="https://login.consultant.ru/link/?req=doc&amp;base=LAW&amp;n=494126&amp;dst=100477" TargetMode = "External"/><Relationship Id="rId1021" Type="http://schemas.openxmlformats.org/officeDocument/2006/relationships/hyperlink" Target="https://login.consultant.ru/link/?req=doc&amp;base=LAW&amp;n=488149&amp;dst=100027" TargetMode = "External"/><Relationship Id="rId1022" Type="http://schemas.openxmlformats.org/officeDocument/2006/relationships/hyperlink" Target="https://login.consultant.ru/link/?req=doc&amp;base=LAW&amp;n=479552&amp;dst=100036" TargetMode = "External"/><Relationship Id="rId1023" Type="http://schemas.openxmlformats.org/officeDocument/2006/relationships/hyperlink" Target="https://login.consultant.ru/link/?req=doc&amp;base=LAW&amp;n=488149&amp;dst=100056" TargetMode = "External"/><Relationship Id="rId1024" Type="http://schemas.openxmlformats.org/officeDocument/2006/relationships/hyperlink" Target="https://login.consultant.ru/link/?req=doc&amp;base=LAW&amp;n=488149&amp;dst=4431" TargetMode = "External"/><Relationship Id="rId1025" Type="http://schemas.openxmlformats.org/officeDocument/2006/relationships/hyperlink" Target="https://login.consultant.ru/link/?req=doc&amp;base=LAW&amp;n=469467&amp;dst=100111" TargetMode = "External"/><Relationship Id="rId1026" Type="http://schemas.openxmlformats.org/officeDocument/2006/relationships/hyperlink" Target="https://login.consultant.ru/link/?req=doc&amp;base=LAW&amp;n=405422&amp;dst=100051" TargetMode = "External"/><Relationship Id="rId1027" Type="http://schemas.openxmlformats.org/officeDocument/2006/relationships/hyperlink" Target="https://login.consultant.ru/link/?req=doc&amp;base=LAW&amp;n=494126&amp;dst=100480" TargetMode = "External"/><Relationship Id="rId1028" Type="http://schemas.openxmlformats.org/officeDocument/2006/relationships/hyperlink" Target="https://login.consultant.ru/link/?req=doc&amp;base=LAW&amp;n=12453&amp;dst=100002" TargetMode = "External"/><Relationship Id="rId1029" Type="http://schemas.openxmlformats.org/officeDocument/2006/relationships/hyperlink" Target="https://login.consultant.ru/link/?req=doc&amp;base=LAW&amp;n=479552&amp;dst=100036" TargetMode = "External"/><Relationship Id="rId1030" Type="http://schemas.openxmlformats.org/officeDocument/2006/relationships/hyperlink" Target="https://login.consultant.ru/link/?req=doc&amp;base=LAW&amp;n=469467&amp;dst=100112" TargetMode = "External"/><Relationship Id="rId1031" Type="http://schemas.openxmlformats.org/officeDocument/2006/relationships/hyperlink" Target="https://login.consultant.ru/link/?req=doc&amp;base=LAW&amp;n=405422&amp;dst=100052" TargetMode = "External"/><Relationship Id="rId1032" Type="http://schemas.openxmlformats.org/officeDocument/2006/relationships/hyperlink" Target="https://login.consultant.ru/link/?req=doc&amp;base=LAW&amp;n=458416&amp;dst=100029" TargetMode = "External"/><Relationship Id="rId1033" Type="http://schemas.openxmlformats.org/officeDocument/2006/relationships/hyperlink" Target="https://login.consultant.ru/link/?req=doc&amp;base=LAW&amp;n=488149&amp;dst=100027" TargetMode = "External"/><Relationship Id="rId1034" Type="http://schemas.openxmlformats.org/officeDocument/2006/relationships/hyperlink" Target="https://login.consultant.ru/link/?req=doc&amp;base=LAW&amp;n=479552&amp;dst=100036" TargetMode = "External"/><Relationship Id="rId1035" Type="http://schemas.openxmlformats.org/officeDocument/2006/relationships/hyperlink" Target="https://login.consultant.ru/link/?req=doc&amp;base=LAW&amp;n=469467&amp;dst=100113" TargetMode = "External"/><Relationship Id="rId1036" Type="http://schemas.openxmlformats.org/officeDocument/2006/relationships/hyperlink" Target="https://login.consultant.ru/link/?req=doc&amp;base=LAW&amp;n=405422&amp;dst=100053" TargetMode = "External"/><Relationship Id="rId1037" Type="http://schemas.openxmlformats.org/officeDocument/2006/relationships/hyperlink" Target="https://login.consultant.ru/link/?req=doc&amp;base=LAW&amp;n=494126&amp;dst=100481" TargetMode = "External"/><Relationship Id="rId1038" Type="http://schemas.openxmlformats.org/officeDocument/2006/relationships/hyperlink" Target="https://login.consultant.ru/link/?req=doc&amp;base=LAW&amp;n=405422&amp;dst=100054" TargetMode = "External"/><Relationship Id="rId1039" Type="http://schemas.openxmlformats.org/officeDocument/2006/relationships/hyperlink" Target="https://login.consultant.ru/link/?req=doc&amp;base=LAW&amp;n=405422&amp;dst=100056" TargetMode = "External"/><Relationship Id="rId1040" Type="http://schemas.openxmlformats.org/officeDocument/2006/relationships/hyperlink" Target="https://login.consultant.ru/link/?req=doc&amp;base=LAW&amp;n=494126&amp;dst=100482" TargetMode = "External"/><Relationship Id="rId1041" Type="http://schemas.openxmlformats.org/officeDocument/2006/relationships/hyperlink" Target="https://login.consultant.ru/link/?req=doc&amp;base=LAW&amp;n=488149&amp;dst=100053" TargetMode = "External"/><Relationship Id="rId1042" Type="http://schemas.openxmlformats.org/officeDocument/2006/relationships/hyperlink" Target="https://login.consultant.ru/link/?req=doc&amp;base=LAW&amp;n=488149&amp;dst=100056" TargetMode = "External"/><Relationship Id="rId1043" Type="http://schemas.openxmlformats.org/officeDocument/2006/relationships/hyperlink" Target="https://login.consultant.ru/link/?req=doc&amp;base=LAW&amp;n=488149&amp;dst=4172" TargetMode = "External"/><Relationship Id="rId1044" Type="http://schemas.openxmlformats.org/officeDocument/2006/relationships/hyperlink" Target="https://login.consultant.ru/link/?req=doc&amp;base=LAW&amp;n=488149&amp;dst=4431" TargetMode = "External"/><Relationship Id="rId1045" Type="http://schemas.openxmlformats.org/officeDocument/2006/relationships/hyperlink" Target="https://login.consultant.ru/link/?req=doc&amp;base=LAW&amp;n=405422&amp;dst=100058" TargetMode = "External"/><Relationship Id="rId1046" Type="http://schemas.openxmlformats.org/officeDocument/2006/relationships/hyperlink" Target="https://login.consultant.ru/link/?req=doc&amp;base=LAW&amp;n=488149&amp;dst=100027" TargetMode = "External"/><Relationship Id="rId1047" Type="http://schemas.openxmlformats.org/officeDocument/2006/relationships/hyperlink" Target="https://login.consultant.ru/link/?req=doc&amp;base=LAW&amp;n=279442&amp;dst=100006" TargetMode = "External"/><Relationship Id="rId1048" Type="http://schemas.openxmlformats.org/officeDocument/2006/relationships/hyperlink" Target="https://login.consultant.ru/link/?req=doc&amp;base=LAW&amp;n=469467&amp;dst=100114" TargetMode = "External"/><Relationship Id="rId1049" Type="http://schemas.openxmlformats.org/officeDocument/2006/relationships/hyperlink" Target="https://login.consultant.ru/link/?req=doc&amp;base=LAW&amp;n=458416&amp;dst=100103" TargetMode = "External"/><Relationship Id="rId1050" Type="http://schemas.openxmlformats.org/officeDocument/2006/relationships/hyperlink" Target="https://login.consultant.ru/link/?req=doc&amp;base=LAW&amp;n=369699&amp;dst=100018" TargetMode = "External"/><Relationship Id="rId1051" Type="http://schemas.openxmlformats.org/officeDocument/2006/relationships/hyperlink" Target="https://login.consultant.ru/link/?req=doc&amp;base=LAW&amp;n=488149&amp;dst=4431" TargetMode = "External"/><Relationship Id="rId1052" Type="http://schemas.openxmlformats.org/officeDocument/2006/relationships/hyperlink" Target="https://login.consultant.ru/link/?req=doc&amp;base=LAW&amp;n=488149&amp;dst=4431" TargetMode = "External"/><Relationship Id="rId1053" Type="http://schemas.openxmlformats.org/officeDocument/2006/relationships/hyperlink" Target="https://login.consultant.ru/link/?req=doc&amp;base=LAW&amp;n=494264&amp;dst=100316" TargetMode = "External"/><Relationship Id="rId1054" Type="http://schemas.openxmlformats.org/officeDocument/2006/relationships/hyperlink" Target="https://login.consultant.ru/link/?req=doc&amp;base=LAW&amp;n=405422&amp;dst=100059" TargetMode = "External"/><Relationship Id="rId1055" Type="http://schemas.openxmlformats.org/officeDocument/2006/relationships/hyperlink" Target="https://login.consultant.ru/link/?req=doc&amp;base=LAW&amp;n=494126&amp;dst=100483" TargetMode = "External"/><Relationship Id="rId1056" Type="http://schemas.openxmlformats.org/officeDocument/2006/relationships/hyperlink" Target="https://login.consultant.ru/link/?req=doc&amp;base=LAW&amp;n=495192&amp;dst=100776" TargetMode = "External"/><Relationship Id="rId1057" Type="http://schemas.openxmlformats.org/officeDocument/2006/relationships/hyperlink" Target="https://login.consultant.ru/link/?req=doc&amp;base=LAW&amp;n=208079&amp;dst=100020" TargetMode = "External"/><Relationship Id="rId1058" Type="http://schemas.openxmlformats.org/officeDocument/2006/relationships/hyperlink" Target="https://login.consultant.ru/link/?req=doc&amp;base=LAW&amp;n=477158&amp;dst=100368" TargetMode = "External"/><Relationship Id="rId1059" Type="http://schemas.openxmlformats.org/officeDocument/2006/relationships/hyperlink" Target="https://login.consultant.ru/link/?req=doc&amp;base=LAW&amp;n=405422&amp;dst=100060" TargetMode = "External"/><Relationship Id="rId1060" Type="http://schemas.openxmlformats.org/officeDocument/2006/relationships/hyperlink" Target="https://login.consultant.ru/link/?req=doc&amp;base=LAW&amp;n=405852&amp;dst=100013" TargetMode = "External"/><Relationship Id="rId1061" Type="http://schemas.openxmlformats.org/officeDocument/2006/relationships/hyperlink" Target="https://login.consultant.ru/link/?req=doc&amp;base=LAW&amp;n=405422&amp;dst=100061" TargetMode = "External"/><Relationship Id="rId1062" Type="http://schemas.openxmlformats.org/officeDocument/2006/relationships/hyperlink" Target="https://login.consultant.ru/link/?req=doc&amp;base=LAW&amp;n=425843&amp;dst=100012" TargetMode = "External"/><Relationship Id="rId1063" Type="http://schemas.openxmlformats.org/officeDocument/2006/relationships/hyperlink" Target="https://login.consultant.ru/link/?req=doc&amp;base=LAW&amp;n=425843&amp;dst=100014" TargetMode = "External"/><Relationship Id="rId1064" Type="http://schemas.openxmlformats.org/officeDocument/2006/relationships/hyperlink" Target="https://login.consultant.ru/link/?req=doc&amp;base=LAW&amp;n=425843&amp;dst=100015" TargetMode = "External"/><Relationship Id="rId1065" Type="http://schemas.openxmlformats.org/officeDocument/2006/relationships/hyperlink" Target="https://login.consultant.ru/link/?req=doc&amp;base=LAW&amp;n=425843&amp;dst=100016" TargetMode = "External"/><Relationship Id="rId1066" Type="http://schemas.openxmlformats.org/officeDocument/2006/relationships/hyperlink" Target="https://login.consultant.ru/link/?req=doc&amp;base=LAW&amp;n=425843&amp;dst=100017" TargetMode = "External"/><Relationship Id="rId1067" Type="http://schemas.openxmlformats.org/officeDocument/2006/relationships/hyperlink" Target="https://login.consultant.ru/link/?req=doc&amp;base=LAW&amp;n=425843&amp;dst=100018" TargetMode = "External"/><Relationship Id="rId1068" Type="http://schemas.openxmlformats.org/officeDocument/2006/relationships/hyperlink" Target="https://login.consultant.ru/link/?req=doc&amp;base=LAW&amp;n=425843&amp;dst=100019" TargetMode = "External"/><Relationship Id="rId1069" Type="http://schemas.openxmlformats.org/officeDocument/2006/relationships/hyperlink" Target="https://login.consultant.ru/link/?req=doc&amp;base=LAW&amp;n=481579&amp;dst=100018" TargetMode = "External"/><Relationship Id="rId1070" Type="http://schemas.openxmlformats.org/officeDocument/2006/relationships/hyperlink" Target="https://login.consultant.ru/link/?req=doc&amp;base=LAW&amp;n=481579&amp;dst=100020" TargetMode = "External"/><Relationship Id="rId1071" Type="http://schemas.openxmlformats.org/officeDocument/2006/relationships/hyperlink" Target="https://login.consultant.ru/link/?req=doc&amp;base=LAW&amp;n=481579&amp;dst=100021" TargetMode = "External"/><Relationship Id="rId1072" Type="http://schemas.openxmlformats.org/officeDocument/2006/relationships/hyperlink" Target="https://login.consultant.ru/link/?req=doc&amp;base=LAW&amp;n=481579&amp;dst=100022" TargetMode = "External"/><Relationship Id="rId1073" Type="http://schemas.openxmlformats.org/officeDocument/2006/relationships/hyperlink" Target="https://login.consultant.ru/link/?req=doc&amp;base=LAW&amp;n=481579&amp;dst=100023" TargetMode = "External"/><Relationship Id="rId1074" Type="http://schemas.openxmlformats.org/officeDocument/2006/relationships/hyperlink" Target="https://login.consultant.ru/link/?req=doc&amp;base=LAW&amp;n=469463&amp;dst=100225" TargetMode = "External"/><Relationship Id="rId1075" Type="http://schemas.openxmlformats.org/officeDocument/2006/relationships/hyperlink" Target="https://login.consultant.ru/link/?req=doc&amp;base=LAW&amp;n=485448&amp;dst=100012" TargetMode = "External"/><Relationship Id="rId1076" Type="http://schemas.openxmlformats.org/officeDocument/2006/relationships/hyperlink" Target="https://login.consultant.ru/link/?req=doc&amp;base=LAW&amp;n=466202&amp;dst=100015" TargetMode = "External"/><Relationship Id="rId1077" Type="http://schemas.openxmlformats.org/officeDocument/2006/relationships/hyperlink" Target="https://login.consultant.ru/link/?req=doc&amp;base=LAW&amp;n=466202&amp;dst=100017" TargetMode = "External"/><Relationship Id="rId1078" Type="http://schemas.openxmlformats.org/officeDocument/2006/relationships/hyperlink" Target="https://login.consultant.ru/link/?req=doc&amp;base=LAW&amp;n=466202&amp;dst=100018" TargetMode = "External"/><Relationship Id="rId1079" Type="http://schemas.openxmlformats.org/officeDocument/2006/relationships/hyperlink" Target="https://login.consultant.ru/link/?req=doc&amp;base=LAW&amp;n=500543&amp;dst=1588" TargetMode = "External"/><Relationship Id="rId1080" Type="http://schemas.openxmlformats.org/officeDocument/2006/relationships/hyperlink" Target="https://login.consultant.ru/link/?req=doc&amp;base=LAW&amp;n=286173&amp;dst=100005" TargetMode = "External"/><Relationship Id="rId1081" Type="http://schemas.openxmlformats.org/officeDocument/2006/relationships/hyperlink" Target="https://login.consultant.ru/link/?req=doc&amp;base=LAW&amp;n=185766&amp;dst=9" TargetMode = "External"/><Relationship Id="rId1082" Type="http://schemas.openxmlformats.org/officeDocument/2006/relationships/hyperlink" Target="https://login.consultant.ru/link/?req=doc&amp;base=LAW&amp;n=500267&amp;dst=100274" TargetMode = "External"/><Relationship Id="rId1083" Type="http://schemas.openxmlformats.org/officeDocument/2006/relationships/hyperlink" Target="https://login.consultant.ru/link/?req=doc&amp;base=LAW&amp;n=488149&amp;dst=100297" TargetMode = "External"/><Relationship Id="rId1084" Type="http://schemas.openxmlformats.org/officeDocument/2006/relationships/hyperlink" Target="https://login.consultant.ru/link/?req=doc&amp;base=LAW&amp;n=175667&amp;dst=100019" TargetMode = "External"/><Relationship Id="rId1085" Type="http://schemas.openxmlformats.org/officeDocument/2006/relationships/hyperlink" Target="https://login.consultant.ru/link/?req=doc&amp;base=LAW&amp;n=494126&amp;dst=100485" TargetMode = "External"/><Relationship Id="rId1086" Type="http://schemas.openxmlformats.org/officeDocument/2006/relationships/hyperlink" Target="https://login.consultant.ru/link/?req=doc&amp;base=LAW&amp;n=500267&amp;dst=100274" TargetMode = "External"/><Relationship Id="rId1087" Type="http://schemas.openxmlformats.org/officeDocument/2006/relationships/hyperlink" Target="https://login.consultant.ru/link/?req=doc&amp;base=LAW&amp;n=187744&amp;dst=100031" TargetMode = "External"/><Relationship Id="rId1088" Type="http://schemas.openxmlformats.org/officeDocument/2006/relationships/hyperlink" Target="https://login.consultant.ru/link/?req=doc&amp;base=LAW&amp;n=483415" TargetMode = "External"/><Relationship Id="rId1089" Type="http://schemas.openxmlformats.org/officeDocument/2006/relationships/image" Target="media/image41.wmf"/><Relationship Id="rId1090" Type="http://schemas.openxmlformats.org/officeDocument/2006/relationships/image" Target="media/image42.wmf"/><Relationship Id="rId1091" Type="http://schemas.openxmlformats.org/officeDocument/2006/relationships/image" Target="media/image43.wmf"/><Relationship Id="rId1092" Type="http://schemas.openxmlformats.org/officeDocument/2006/relationships/hyperlink" Target="https://login.consultant.ru/link/?req=doc&amp;base=LAW&amp;n=488149&amp;dst=100027" TargetMode = "External"/><Relationship Id="rId1093" Type="http://schemas.openxmlformats.org/officeDocument/2006/relationships/image" Target="media/image44.wmf"/><Relationship Id="rId1094" Type="http://schemas.openxmlformats.org/officeDocument/2006/relationships/hyperlink" Target="https://login.consultant.ru/link/?req=doc&amp;base=LAW&amp;n=221402" TargetMode = "External"/><Relationship Id="rId1095" Type="http://schemas.openxmlformats.org/officeDocument/2006/relationships/image" Target="media/image45.wmf"/><Relationship Id="rId1096" Type="http://schemas.openxmlformats.org/officeDocument/2006/relationships/image" Target="media/image46.wmf"/><Relationship Id="rId1097" Type="http://schemas.openxmlformats.org/officeDocument/2006/relationships/image" Target="media/image47.wmf"/><Relationship Id="rId1098" Type="http://schemas.openxmlformats.org/officeDocument/2006/relationships/image" Target="media/image48.wmf"/><Relationship Id="rId1099" Type="http://schemas.openxmlformats.org/officeDocument/2006/relationships/hyperlink" Target="https://login.consultant.ru/link/?req=doc&amp;base=LAW&amp;n=488149&amp;dst=100027" TargetMode = "External"/><Relationship Id="rId1100" Type="http://schemas.openxmlformats.org/officeDocument/2006/relationships/hyperlink" Target="https://login.consultant.ru/link/?req=doc&amp;base=LAW&amp;n=494126&amp;dst=100486" TargetMode = "External"/><Relationship Id="rId1101" Type="http://schemas.openxmlformats.org/officeDocument/2006/relationships/hyperlink" Target="https://login.consultant.ru/link/?req=doc&amp;base=LAW&amp;n=494273&amp;dst=100146" TargetMode = "External"/><Relationship Id="rId1102" Type="http://schemas.openxmlformats.org/officeDocument/2006/relationships/hyperlink" Target="https://login.consultant.ru/link/?req=doc&amp;base=EXP&amp;n=737115&amp;dst=100006" TargetMode = "External"/><Relationship Id="rId1103" Type="http://schemas.openxmlformats.org/officeDocument/2006/relationships/hyperlink" Target="https://login.consultant.ru/link/?req=doc&amp;base=LAW&amp;n=488149&amp;dst=310" TargetMode = "External"/><Relationship Id="rId1104" Type="http://schemas.openxmlformats.org/officeDocument/2006/relationships/hyperlink" Target="https://login.consultant.ru/link/?req=doc&amp;base=LAW&amp;n=488149&amp;dst=312" TargetMode = "External"/><Relationship Id="rId1105" Type="http://schemas.openxmlformats.org/officeDocument/2006/relationships/hyperlink" Target="https://login.consultant.ru/link/?req=doc&amp;base=LAW&amp;n=494262&amp;dst=100021" TargetMode = "External"/><Relationship Id="rId1106" Type="http://schemas.openxmlformats.org/officeDocument/2006/relationships/hyperlink" Target="https://login.consultant.ru/link/?req=doc&amp;base=LAW&amp;n=381220&amp;dst=100047" TargetMode = "External"/><Relationship Id="rId1107" Type="http://schemas.openxmlformats.org/officeDocument/2006/relationships/hyperlink" Target="https://login.consultant.ru/link/?req=doc&amp;base=LAW&amp;n=488149&amp;dst=4048" TargetMode = "External"/><Relationship Id="rId1108" Type="http://schemas.openxmlformats.org/officeDocument/2006/relationships/hyperlink" Target="https://login.consultant.ru/link/?req=doc&amp;base=LAW&amp;n=494262&amp;dst=100023" TargetMode = "External"/><Relationship Id="rId1109" Type="http://schemas.openxmlformats.org/officeDocument/2006/relationships/hyperlink" Target="https://login.consultant.ru/link/?req=doc&amp;base=LAW&amp;n=488149&amp;dst=100576" TargetMode = "External"/><Relationship Id="rId1110" Type="http://schemas.openxmlformats.org/officeDocument/2006/relationships/hyperlink" Target="https://login.consultant.ru/link/?req=doc&amp;base=LAW&amp;n=494272&amp;dst=100113" TargetMode = "External"/><Relationship Id="rId1111" Type="http://schemas.openxmlformats.org/officeDocument/2006/relationships/hyperlink" Target="https://login.consultant.ru/link/?req=doc&amp;base=LAW&amp;n=494126&amp;dst=100487" TargetMode = "External"/><Relationship Id="rId1112" Type="http://schemas.openxmlformats.org/officeDocument/2006/relationships/hyperlink" Target="https://login.consultant.ru/link/?req=doc&amp;base=LAW&amp;n=494262&amp;dst=100025" TargetMode = "External"/><Relationship Id="rId1113" Type="http://schemas.openxmlformats.org/officeDocument/2006/relationships/hyperlink" Target="https://login.consultant.ru/link/?req=doc&amp;base=LAW&amp;n=494272&amp;dst=100115" TargetMode = "External"/><Relationship Id="rId1114" Type="http://schemas.openxmlformats.org/officeDocument/2006/relationships/hyperlink" Target="https://login.consultant.ru/link/?req=doc&amp;base=LAW&amp;n=494126&amp;dst=100489" TargetMode = "External"/><Relationship Id="rId1115" Type="http://schemas.openxmlformats.org/officeDocument/2006/relationships/hyperlink" Target="https://login.consultant.ru/link/?req=doc&amp;base=LAW&amp;n=356367&amp;dst=100069" TargetMode = "External"/><Relationship Id="rId1116" Type="http://schemas.openxmlformats.org/officeDocument/2006/relationships/hyperlink" Target="https://login.consultant.ru/link/?req=doc&amp;base=LAW&amp;n=510314&amp;dst=100010" TargetMode = "External"/><Relationship Id="rId1117" Type="http://schemas.openxmlformats.org/officeDocument/2006/relationships/hyperlink" Target="https://login.consultant.ru/link/?req=doc&amp;base=LAW&amp;n=356367&amp;dst=100021" TargetMode = "External"/><Relationship Id="rId1118" Type="http://schemas.openxmlformats.org/officeDocument/2006/relationships/hyperlink" Target="https://login.consultant.ru/link/?req=doc&amp;base=LAW&amp;n=347790&amp;dst=100009" TargetMode = "External"/><Relationship Id="rId1119" Type="http://schemas.openxmlformats.org/officeDocument/2006/relationships/hyperlink" Target="https://login.consultant.ru/link/?req=doc&amp;base=LAW&amp;n=500267&amp;dst=100274" TargetMode = "External"/><Relationship Id="rId1120" Type="http://schemas.openxmlformats.org/officeDocument/2006/relationships/hyperlink" Target="https://login.consultant.ru/link/?req=doc&amp;base=LAW&amp;n=495156&amp;dst=100761" TargetMode = "External"/><Relationship Id="rId1121" Type="http://schemas.openxmlformats.org/officeDocument/2006/relationships/hyperlink" Target="https://login.consultant.ru/link/?req=doc&amp;base=LAW&amp;n=500267&amp;dst=100274" TargetMode = "External"/><Relationship Id="rId1122" Type="http://schemas.openxmlformats.org/officeDocument/2006/relationships/hyperlink" Target="https://login.consultant.ru/link/?req=doc&amp;base=LAW&amp;n=495156&amp;dst=100761" TargetMode = "External"/><Relationship Id="rId1123" Type="http://schemas.openxmlformats.org/officeDocument/2006/relationships/hyperlink" Target="https://login.consultant.ru/link/?req=doc&amp;base=LAW&amp;n=494126&amp;dst=100492" TargetMode = "External"/><Relationship Id="rId1124" Type="http://schemas.openxmlformats.org/officeDocument/2006/relationships/hyperlink" Target="https://login.consultant.ru/link/?req=doc&amp;base=LAW&amp;n=494492&amp;dst=100009" TargetMode = "External"/><Relationship Id="rId1125" Type="http://schemas.openxmlformats.org/officeDocument/2006/relationships/hyperlink" Target="https://login.consultant.ru/link/?req=doc&amp;base=LAW&amp;n=494126&amp;dst=100493" TargetMode = "External"/><Relationship Id="rId1126" Type="http://schemas.openxmlformats.org/officeDocument/2006/relationships/hyperlink" Target="https://login.consultant.ru/link/?req=doc&amp;base=LAW&amp;n=494262&amp;dst=100027" TargetMode = "External"/><Relationship Id="rId1127" Type="http://schemas.openxmlformats.org/officeDocument/2006/relationships/hyperlink" Target="https://login.consultant.ru/link/?req=doc&amp;base=LAW&amp;n=494266&amp;dst=100095" TargetMode = "External"/><Relationship Id="rId1128" Type="http://schemas.openxmlformats.org/officeDocument/2006/relationships/hyperlink" Target="https://login.consultant.ru/link/?req=doc&amp;base=LAW&amp;n=494126&amp;dst=100495" TargetMode = "External"/><Relationship Id="rId1129" Type="http://schemas.openxmlformats.org/officeDocument/2006/relationships/hyperlink" Target="https://login.consultant.ru/link/?req=doc&amp;base=LAW&amp;n=488149&amp;dst=100027" TargetMode = "External"/><Relationship Id="rId1130" Type="http://schemas.openxmlformats.org/officeDocument/2006/relationships/hyperlink" Target="https://login.consultant.ru/link/?req=doc&amp;base=LAW&amp;n=500267&amp;dst=100274" TargetMode = "External"/><Relationship Id="rId1131" Type="http://schemas.openxmlformats.org/officeDocument/2006/relationships/hyperlink" Target="https://login.consultant.ru/link/?req=doc&amp;base=LAW&amp;n=500267&amp;dst=100274" TargetMode = "External"/><Relationship Id="rId1132" Type="http://schemas.openxmlformats.org/officeDocument/2006/relationships/hyperlink" Target="https://login.consultant.ru/link/?req=doc&amp;base=LAW&amp;n=494262&amp;dst=100029" TargetMode = "External"/><Relationship Id="rId1133" Type="http://schemas.openxmlformats.org/officeDocument/2006/relationships/hyperlink" Target="https://login.consultant.ru/link/?req=doc&amp;base=EXP&amp;n=737115" TargetMode = "External"/><Relationship Id="rId1134" Type="http://schemas.openxmlformats.org/officeDocument/2006/relationships/hyperlink" Target="https://login.consultant.ru/link/?req=doc&amp;base=LAW&amp;n=488149&amp;dst=100027" TargetMode = "External"/><Relationship Id="rId1135" Type="http://schemas.openxmlformats.org/officeDocument/2006/relationships/hyperlink" Target="https://login.consultant.ru/link/?req=doc&amp;base=LAW&amp;n=187744&amp;dst=100032" TargetMode = "External"/><Relationship Id="rId1136" Type="http://schemas.openxmlformats.org/officeDocument/2006/relationships/hyperlink" Target="https://login.consultant.ru/link/?req=doc&amp;base=LAW&amp;n=494126&amp;dst=100501" TargetMode = "External"/><Relationship Id="rId1137" Type="http://schemas.openxmlformats.org/officeDocument/2006/relationships/hyperlink" Target="https://login.consultant.ru/link/?req=doc&amp;base=LAW&amp;n=469467&amp;dst=100115" TargetMode = "External"/><Relationship Id="rId1138" Type="http://schemas.openxmlformats.org/officeDocument/2006/relationships/hyperlink" Target="https://login.consultant.ru/link/?req=doc&amp;base=LAW&amp;n=494126&amp;dst=100501" TargetMode = "External"/><Relationship Id="rId1139" Type="http://schemas.openxmlformats.org/officeDocument/2006/relationships/hyperlink" Target="https://login.consultant.ru/link/?req=doc&amp;base=LAW&amp;n=495192&amp;dst=100776" TargetMode = "External"/><Relationship Id="rId1140" Type="http://schemas.openxmlformats.org/officeDocument/2006/relationships/hyperlink" Target="https://login.consultant.ru/link/?req=doc&amp;base=LAW&amp;n=208079&amp;dst=100022" TargetMode = "External"/><Relationship Id="rId1141" Type="http://schemas.openxmlformats.org/officeDocument/2006/relationships/hyperlink" Target="https://login.consultant.ru/link/?req=doc&amp;base=LAW&amp;n=477158&amp;dst=100369" TargetMode = "External"/><Relationship Id="rId1142" Type="http://schemas.openxmlformats.org/officeDocument/2006/relationships/hyperlink" Target="https://login.consultant.ru/link/?req=doc&amp;base=LAW&amp;n=494126&amp;dst=100501" TargetMode = "External"/><Relationship Id="rId1143" Type="http://schemas.openxmlformats.org/officeDocument/2006/relationships/hyperlink" Target="https://login.consultant.ru/link/?req=doc&amp;base=LAW&amp;n=500267&amp;dst=100274" TargetMode = "External"/><Relationship Id="rId1144" Type="http://schemas.openxmlformats.org/officeDocument/2006/relationships/hyperlink" Target="https://login.consultant.ru/link/?req=doc&amp;base=LAW&amp;n=494126&amp;dst=100501" TargetMode = "External"/><Relationship Id="rId1145" Type="http://schemas.openxmlformats.org/officeDocument/2006/relationships/hyperlink" Target="https://login.consultant.ru/link/?req=doc&amp;base=LAW&amp;n=494263&amp;dst=100093" TargetMode = "External"/><Relationship Id="rId1146" Type="http://schemas.openxmlformats.org/officeDocument/2006/relationships/hyperlink" Target="https://login.consultant.ru/link/?req=doc&amp;base=LAW&amp;n=494126&amp;dst=100501" TargetMode = "External"/><Relationship Id="rId1147" Type="http://schemas.openxmlformats.org/officeDocument/2006/relationships/hyperlink" Target="https://login.consultant.ru/link/?req=doc&amp;base=LAW&amp;n=494126&amp;dst=100502" TargetMode = "External"/><Relationship Id="rId1148" Type="http://schemas.openxmlformats.org/officeDocument/2006/relationships/hyperlink" Target="https://login.consultant.ru/link/?req=doc&amp;base=LAW&amp;n=458416&amp;dst=100103" TargetMode = "External"/><Relationship Id="rId1149" Type="http://schemas.openxmlformats.org/officeDocument/2006/relationships/hyperlink" Target="https://login.consultant.ru/link/?req=doc&amp;base=LAW&amp;n=458416&amp;dst=100103" TargetMode = "External"/><Relationship Id="rId1150" Type="http://schemas.openxmlformats.org/officeDocument/2006/relationships/hyperlink" Target="https://login.consultant.ru/link/?req=doc&amp;base=LAW&amp;n=488149&amp;dst=5735" TargetMode = "External"/><Relationship Id="rId1151" Type="http://schemas.openxmlformats.org/officeDocument/2006/relationships/hyperlink" Target="https://login.consultant.ru/link/?req=doc&amp;base=LAW&amp;n=494126&amp;dst=100514" TargetMode = "External"/><Relationship Id="rId1152" Type="http://schemas.openxmlformats.org/officeDocument/2006/relationships/hyperlink" Target="https://login.consultant.ru/link/?req=doc&amp;base=LAW&amp;n=500267&amp;dst=100274" TargetMode = "External"/><Relationship Id="rId1153" Type="http://schemas.openxmlformats.org/officeDocument/2006/relationships/hyperlink" Target="https://login.consultant.ru/link/?req=doc&amp;base=LAW&amp;n=500267&amp;dst=100274" TargetMode = "External"/><Relationship Id="rId1154" Type="http://schemas.openxmlformats.org/officeDocument/2006/relationships/hyperlink" Target="https://login.consultant.ru/link/?req=doc&amp;base=LAW&amp;n=500267&amp;dst=100274" TargetMode = "External"/><Relationship Id="rId1155" Type="http://schemas.openxmlformats.org/officeDocument/2006/relationships/hyperlink" Target="https://login.consultant.ru/link/?req=doc&amp;base=LAW&amp;n=163879&amp;dst=100038" TargetMode = "External"/><Relationship Id="rId1156" Type="http://schemas.openxmlformats.org/officeDocument/2006/relationships/hyperlink" Target="https://login.consultant.ru/link/?req=doc&amp;base=LAW&amp;n=500267&amp;dst=100274" TargetMode = "External"/><Relationship Id="rId1157" Type="http://schemas.openxmlformats.org/officeDocument/2006/relationships/hyperlink" Target="https://login.consultant.ru/link/?req=doc&amp;base=LAW&amp;n=494126&amp;dst=100515" TargetMode = "External"/><Relationship Id="rId1158" Type="http://schemas.openxmlformats.org/officeDocument/2006/relationships/hyperlink" Target="https://login.consultant.ru/link/?req=doc&amp;base=LAW&amp;n=463267&amp;dst=100039" TargetMode = "External"/><Relationship Id="rId1159" Type="http://schemas.openxmlformats.org/officeDocument/2006/relationships/hyperlink" Target="https://login.consultant.ru/link/?req=doc&amp;base=LAW&amp;n=493845&amp;dst=100141" TargetMode = "External"/><Relationship Id="rId1160" Type="http://schemas.openxmlformats.org/officeDocument/2006/relationships/hyperlink" Target="https://login.consultant.ru/link/?req=doc&amp;base=LAW&amp;n=185801&amp;dst=100055" TargetMode = "External"/><Relationship Id="rId1161" Type="http://schemas.openxmlformats.org/officeDocument/2006/relationships/hyperlink" Target="https://login.consultant.ru/link/?req=doc&amp;base=LAW&amp;n=500267&amp;dst=100274" TargetMode = "External"/><Relationship Id="rId1162" Type="http://schemas.openxmlformats.org/officeDocument/2006/relationships/hyperlink" Target="https://login.consultant.ru/link/?req=doc&amp;base=LAW&amp;n=185801&amp;dst=100057" TargetMode = "External"/><Relationship Id="rId1163" Type="http://schemas.openxmlformats.org/officeDocument/2006/relationships/hyperlink" Target="https://login.consultant.ru/link/?req=doc&amp;base=LAW&amp;n=500267&amp;dst=100274" TargetMode = "External"/><Relationship Id="rId1164" Type="http://schemas.openxmlformats.org/officeDocument/2006/relationships/hyperlink" Target="https://login.consultant.ru/link/?req=doc&amp;base=LAW&amp;n=369699&amp;dst=100019" TargetMode = "External"/><Relationship Id="rId1165" Type="http://schemas.openxmlformats.org/officeDocument/2006/relationships/hyperlink" Target="https://login.consultant.ru/link/?req=doc&amp;base=LAW&amp;n=471775&amp;dst=100013" TargetMode = "External"/><Relationship Id="rId1166" Type="http://schemas.openxmlformats.org/officeDocument/2006/relationships/hyperlink" Target="https://login.consultant.ru/link/?req=doc&amp;base=LAW&amp;n=494126&amp;dst=100519" TargetMode = "External"/><Relationship Id="rId1167" Type="http://schemas.openxmlformats.org/officeDocument/2006/relationships/hyperlink" Target="https://login.consultant.ru/link/?req=doc&amp;base=LAW&amp;n=494126&amp;dst=100522" TargetMode = "External"/><Relationship Id="rId1168" Type="http://schemas.openxmlformats.org/officeDocument/2006/relationships/hyperlink" Target="https://login.consultant.ru/link/?req=doc&amp;base=LAW&amp;n=494126&amp;dst=100524" TargetMode = "External"/><Relationship Id="rId1169" Type="http://schemas.openxmlformats.org/officeDocument/2006/relationships/hyperlink" Target="https://login.consultant.ru/link/?req=doc&amp;base=LAW&amp;n=494126&amp;dst=100525" TargetMode = "External"/><Relationship Id="rId1170" Type="http://schemas.openxmlformats.org/officeDocument/2006/relationships/hyperlink" Target="https://login.consultant.ru/link/?req=doc&amp;base=LAW&amp;n=500267&amp;dst=100274" TargetMode = "External"/><Relationship Id="rId1171" Type="http://schemas.openxmlformats.org/officeDocument/2006/relationships/hyperlink" Target="https://login.consultant.ru/link/?req=doc&amp;base=LAW&amp;n=453474&amp;dst=100214" TargetMode = "External"/><Relationship Id="rId1172" Type="http://schemas.openxmlformats.org/officeDocument/2006/relationships/hyperlink" Target="https://login.consultant.ru/link/?req=doc&amp;base=LAW&amp;n=477160&amp;dst=100047" TargetMode = "External"/><Relationship Id="rId1173" Type="http://schemas.openxmlformats.org/officeDocument/2006/relationships/hyperlink" Target="https://login.consultant.ru/link/?req=doc&amp;base=LAW&amp;n=500267&amp;dst=100274" TargetMode = "External"/><Relationship Id="rId1174" Type="http://schemas.openxmlformats.org/officeDocument/2006/relationships/hyperlink" Target="https://login.consultant.ru/link/?req=doc&amp;base=LAW&amp;n=488151&amp;dst=101936" TargetMode = "External"/><Relationship Id="rId1175" Type="http://schemas.openxmlformats.org/officeDocument/2006/relationships/hyperlink" Target="https://login.consultant.ru/link/?req=doc&amp;base=LAW&amp;n=469280&amp;dst=100042" TargetMode = "External"/><Relationship Id="rId1176" Type="http://schemas.openxmlformats.org/officeDocument/2006/relationships/hyperlink" Target="https://login.consultant.ru/link/?req=doc&amp;base=LAW&amp;n=490871&amp;dst=100020" TargetMode = "External"/><Relationship Id="rId1177" Type="http://schemas.openxmlformats.org/officeDocument/2006/relationships/hyperlink" Target="https://login.consultant.ru/link/?req=doc&amp;base=LAW&amp;n=206299&amp;dst=100048" TargetMode = "External"/><Relationship Id="rId1178" Type="http://schemas.openxmlformats.org/officeDocument/2006/relationships/hyperlink" Target="https://login.consultant.ru/link/?req=doc&amp;base=LAW&amp;n=483415&amp;dst=1210" TargetMode = "External"/><Relationship Id="rId1179" Type="http://schemas.openxmlformats.org/officeDocument/2006/relationships/hyperlink" Target="https://login.consultant.ru/link/?req=doc&amp;base=LAW&amp;n=483415&amp;dst=1232" TargetMode = "External"/><Relationship Id="rId1180" Type="http://schemas.openxmlformats.org/officeDocument/2006/relationships/hyperlink" Target="https://login.consultant.ru/link/?req=doc&amp;base=LAW&amp;n=502700&amp;dst=100719" TargetMode = "External"/><Relationship Id="rId1181" Type="http://schemas.openxmlformats.org/officeDocument/2006/relationships/hyperlink" Target="https://login.consultant.ru/link/?req=doc&amp;base=LAW&amp;n=206324&amp;dst=100035" TargetMode = "External"/><Relationship Id="rId1182" Type="http://schemas.openxmlformats.org/officeDocument/2006/relationships/hyperlink" Target="https://login.consultant.ru/link/?req=doc&amp;base=LAW&amp;n=206299&amp;dst=100049" TargetMode = "External"/><Relationship Id="rId1183" Type="http://schemas.openxmlformats.org/officeDocument/2006/relationships/hyperlink" Target="https://login.consultant.ru/link/?req=doc&amp;base=LAW&amp;n=495156&amp;dst=100761" TargetMode = "External"/><Relationship Id="rId1184" Type="http://schemas.openxmlformats.org/officeDocument/2006/relationships/hyperlink" Target="https://login.consultant.ru/link/?req=doc&amp;base=LAW&amp;n=469280&amp;dst=100044" TargetMode = "External"/><Relationship Id="rId1185" Type="http://schemas.openxmlformats.org/officeDocument/2006/relationships/hyperlink" Target="https://login.consultant.ru/link/?req=doc&amp;base=EXP&amp;n=737115&amp;dst=100038" TargetMode = "External"/><Relationship Id="rId1186" Type="http://schemas.openxmlformats.org/officeDocument/2006/relationships/hyperlink" Target="https://login.consultant.ru/link/?req=doc&amp;base=EXP&amp;n=737115&amp;dst=100038" TargetMode = "External"/><Relationship Id="rId1187" Type="http://schemas.openxmlformats.org/officeDocument/2006/relationships/hyperlink" Target="https://login.consultant.ru/link/?req=doc&amp;base=EXP&amp;n=737115&amp;dst=100038" TargetMode = "External"/><Relationship Id="rId1188" Type="http://schemas.openxmlformats.org/officeDocument/2006/relationships/hyperlink" Target="https://login.consultant.ru/link/?req=doc&amp;base=LAW&amp;n=187744&amp;dst=100034" TargetMode = "External"/><Relationship Id="rId1189" Type="http://schemas.openxmlformats.org/officeDocument/2006/relationships/hyperlink" Target="https://login.consultant.ru/link/?req=doc&amp;base=LAW&amp;n=485039&amp;dst=100018" TargetMode = "External"/><Relationship Id="rId1190" Type="http://schemas.openxmlformats.org/officeDocument/2006/relationships/hyperlink" Target="https://login.consultant.ru/link/?req=doc&amp;base=LAW&amp;n=490986&amp;dst=100208" TargetMode = "External"/><Relationship Id="rId1191" Type="http://schemas.openxmlformats.org/officeDocument/2006/relationships/hyperlink" Target="https://login.consultant.ru/link/?req=doc&amp;base=LAW&amp;n=484964&amp;dst=100020" TargetMode = "External"/><Relationship Id="rId1192" Type="http://schemas.openxmlformats.org/officeDocument/2006/relationships/hyperlink" Target="https://login.consultant.ru/link/?req=doc&amp;base=LAW&amp;n=494126&amp;dst=100526" TargetMode = "External"/><Relationship Id="rId1193" Type="http://schemas.openxmlformats.org/officeDocument/2006/relationships/hyperlink" Target="https://login.consultant.ru/link/?req=doc&amp;base=LAW&amp;n=490871&amp;dst=100022" TargetMode = "External"/><Relationship Id="rId1194" Type="http://schemas.openxmlformats.org/officeDocument/2006/relationships/hyperlink" Target="https://login.consultant.ru/link/?req=doc&amp;base=LAW&amp;n=469280&amp;dst=100046" TargetMode = "External"/><Relationship Id="rId1195" Type="http://schemas.openxmlformats.org/officeDocument/2006/relationships/hyperlink" Target="https://login.consultant.ru/link/?req=doc&amp;base=LAW&amp;n=500267&amp;dst=100274" TargetMode = "External"/><Relationship Id="rId1196" Type="http://schemas.openxmlformats.org/officeDocument/2006/relationships/hyperlink" Target="https://login.consultant.ru/link/?req=doc&amp;base=LAW&amp;n=359021&amp;dst=100015" TargetMode = "External"/><Relationship Id="rId1197" Type="http://schemas.openxmlformats.org/officeDocument/2006/relationships/hyperlink" Target="https://login.consultant.ru/link/?req=doc&amp;base=LAW&amp;n=494262&amp;dst=100031" TargetMode = "External"/><Relationship Id="rId1198" Type="http://schemas.openxmlformats.org/officeDocument/2006/relationships/hyperlink" Target="https://login.consultant.ru/link/?req=doc&amp;base=LAW&amp;n=494271&amp;dst=100022" TargetMode = "External"/><Relationship Id="rId1199" Type="http://schemas.openxmlformats.org/officeDocument/2006/relationships/hyperlink" Target="https://login.consultant.ru/link/?req=doc&amp;base=LAW&amp;n=500481&amp;dst=100009" TargetMode = "External"/><Relationship Id="rId1200" Type="http://schemas.openxmlformats.org/officeDocument/2006/relationships/hyperlink" Target="https://login.consultant.ru/link/?req=doc&amp;base=LAW&amp;n=317695&amp;dst=101031" TargetMode = "External"/><Relationship Id="rId1201" Type="http://schemas.openxmlformats.org/officeDocument/2006/relationships/hyperlink" Target="https://login.consultant.ru/link/?req=doc&amp;base=LAW&amp;n=500267&amp;dst=100274" TargetMode = "External"/><Relationship Id="rId1202" Type="http://schemas.openxmlformats.org/officeDocument/2006/relationships/hyperlink" Target="https://login.consultant.ru/link/?req=doc&amp;base=LAW&amp;n=495156&amp;dst=100761" TargetMode = "External"/><Relationship Id="rId1203" Type="http://schemas.openxmlformats.org/officeDocument/2006/relationships/hyperlink" Target="https://login.consultant.ru/link/?req=doc&amp;base=LAW&amp;n=500267&amp;dst=100274" TargetMode = "External"/><Relationship Id="rId1204" Type="http://schemas.openxmlformats.org/officeDocument/2006/relationships/hyperlink" Target="https://login.consultant.ru/link/?req=doc&amp;base=LAW&amp;n=317695&amp;dst=101033" TargetMode = "External"/><Relationship Id="rId1205" Type="http://schemas.openxmlformats.org/officeDocument/2006/relationships/hyperlink" Target="https://login.consultant.ru/link/?req=doc&amp;base=LAW&amp;n=216759&amp;dst=101940" TargetMode = "External"/><Relationship Id="rId1206" Type="http://schemas.openxmlformats.org/officeDocument/2006/relationships/hyperlink" Target="https://login.consultant.ru/link/?req=doc&amp;base=LAW&amp;n=456120&amp;dst=100024" TargetMode = "External"/><Relationship Id="rId1207" Type="http://schemas.openxmlformats.org/officeDocument/2006/relationships/hyperlink" Target="https://login.consultant.ru/link/?req=doc&amp;base=LAW&amp;n=282512&amp;dst=100024" TargetMode = "External"/><Relationship Id="rId1208" Type="http://schemas.openxmlformats.org/officeDocument/2006/relationships/hyperlink" Target="https://login.consultant.ru/link/?req=doc&amp;base=LAW&amp;n=466527&amp;dst=100128" TargetMode = "External"/><Relationship Id="rId1209" Type="http://schemas.openxmlformats.org/officeDocument/2006/relationships/hyperlink" Target="https://login.consultant.ru/link/?req=doc&amp;base=LAW&amp;n=484875&amp;dst=100267" TargetMode = "External"/><Relationship Id="rId1210" Type="http://schemas.openxmlformats.org/officeDocument/2006/relationships/hyperlink" Target="https://login.consultant.ru/link/?req=doc&amp;base=LAW&amp;n=484875&amp;dst=100269" TargetMode = "External"/><Relationship Id="rId1211" Type="http://schemas.openxmlformats.org/officeDocument/2006/relationships/hyperlink" Target="https://login.consultant.ru/link/?req=doc&amp;base=LAW&amp;n=160075&amp;dst=100018" TargetMode = "External"/><Relationship Id="rId1212" Type="http://schemas.openxmlformats.org/officeDocument/2006/relationships/hyperlink" Target="https://login.consultant.ru/link/?req=doc&amp;base=LAW&amp;n=484875&amp;dst=100271" TargetMode = "External"/><Relationship Id="rId1213" Type="http://schemas.openxmlformats.org/officeDocument/2006/relationships/hyperlink" Target="https://login.consultant.ru/link/?req=doc&amp;base=LAW&amp;n=495156&amp;dst=100761" TargetMode = "External"/><Relationship Id="rId1214" Type="http://schemas.openxmlformats.org/officeDocument/2006/relationships/hyperlink" Target="https://login.consultant.ru/link/?req=doc&amp;base=LAW&amp;n=282512&amp;dst=100025" TargetMode = "External"/><Relationship Id="rId1215" Type="http://schemas.openxmlformats.org/officeDocument/2006/relationships/hyperlink" Target="https://login.consultant.ru/link/?req=doc&amp;base=LAW&amp;n=466527&amp;dst=100128" TargetMode = "External"/><Relationship Id="rId1216" Type="http://schemas.openxmlformats.org/officeDocument/2006/relationships/hyperlink" Target="https://login.consultant.ru/link/?req=doc&amp;base=LAW&amp;n=373383&amp;dst=100011" TargetMode = "External"/><Relationship Id="rId1217" Type="http://schemas.openxmlformats.org/officeDocument/2006/relationships/hyperlink" Target="https://login.consultant.ru/link/?req=doc&amp;base=LAW&amp;n=404427&amp;dst=100014" TargetMode = "External"/><Relationship Id="rId1218" Type="http://schemas.openxmlformats.org/officeDocument/2006/relationships/hyperlink" Target="https://login.consultant.ru/link/?req=doc&amp;base=LAW&amp;n=404427&amp;dst=100015" TargetMode = "External"/><Relationship Id="rId1219" Type="http://schemas.openxmlformats.org/officeDocument/2006/relationships/hyperlink" Target="https://login.consultant.ru/link/?req=doc&amp;base=LAW&amp;n=483415&amp;dst=358" TargetMode = "External"/><Relationship Id="rId1220" Type="http://schemas.openxmlformats.org/officeDocument/2006/relationships/hyperlink" Target="https://login.consultant.ru/link/?req=doc&amp;base=LAW&amp;n=12453&amp;dst=100163" TargetMode = "External"/><Relationship Id="rId1221" Type="http://schemas.openxmlformats.org/officeDocument/2006/relationships/hyperlink" Target="https://login.consultant.ru/link/?req=doc&amp;base=LAW&amp;n=494266&amp;dst=100100" TargetMode = "External"/><Relationship Id="rId1222" Type="http://schemas.openxmlformats.org/officeDocument/2006/relationships/hyperlink" Target="https://login.consultant.ru/link/?req=doc&amp;base=LAW&amp;n=418144&amp;dst=100091" TargetMode = "External"/><Relationship Id="rId1223" Type="http://schemas.openxmlformats.org/officeDocument/2006/relationships/hyperlink" Target="https://login.consultant.ru/link/?req=doc&amp;base=LAW&amp;n=479614&amp;dst=100047" TargetMode = "External"/><Relationship Id="rId1224" Type="http://schemas.openxmlformats.org/officeDocument/2006/relationships/hyperlink" Target="https://login.consultant.ru/link/?req=doc&amp;base=LAW&amp;n=453475&amp;dst=100107" TargetMode = "External"/><Relationship Id="rId1225" Type="http://schemas.openxmlformats.org/officeDocument/2006/relationships/hyperlink" Target="https://login.consultant.ru/link/?req=doc&amp;base=LAW&amp;n=474723&amp;dst=100034" TargetMode = "External"/><Relationship Id="rId1226" Type="http://schemas.openxmlformats.org/officeDocument/2006/relationships/hyperlink" Target="https://login.consultant.ru/link/?req=doc&amp;base=LAW&amp;n=488151&amp;dst=100137" TargetMode = "External"/><Relationship Id="rId1227" Type="http://schemas.openxmlformats.org/officeDocument/2006/relationships/hyperlink" Target="https://login.consultant.ru/link/?req=doc&amp;base=LAW&amp;n=494271&amp;dst=100023" TargetMode = "External"/><Relationship Id="rId1228" Type="http://schemas.openxmlformats.org/officeDocument/2006/relationships/hyperlink" Target="https://login.consultant.ru/link/?req=doc&amp;base=LAW&amp;n=494271&amp;dst=100023" TargetMode = "External"/><Relationship Id="rId1229" Type="http://schemas.openxmlformats.org/officeDocument/2006/relationships/hyperlink" Target="https://login.consultant.ru/link/?req=doc&amp;base=LAW&amp;n=488151&amp;dst=100061" TargetMode = "External"/><Relationship Id="rId1230" Type="http://schemas.openxmlformats.org/officeDocument/2006/relationships/hyperlink" Target="https://login.consultant.ru/link/?req=doc&amp;base=LAW&amp;n=488150&amp;dst=100018" TargetMode = "External"/><Relationship Id="rId1231" Type="http://schemas.openxmlformats.org/officeDocument/2006/relationships/hyperlink" Target="https://login.consultant.ru/link/?req=doc&amp;base=LAW&amp;n=456120&amp;dst=100025" TargetMode = "External"/><Relationship Id="rId1232" Type="http://schemas.openxmlformats.org/officeDocument/2006/relationships/hyperlink" Target="https://login.consultant.ru/link/?req=doc&amp;base=LAW&amp;n=373383&amp;dst=100011" TargetMode = "External"/><Relationship Id="rId1233" Type="http://schemas.openxmlformats.org/officeDocument/2006/relationships/hyperlink" Target="https://login.consultant.ru/link/?req=doc&amp;base=LAW&amp;n=495192&amp;dst=100379" TargetMode = "External"/><Relationship Id="rId1234" Type="http://schemas.openxmlformats.org/officeDocument/2006/relationships/hyperlink" Target="https://login.consultant.ru/link/?req=doc&amp;base=LAW&amp;n=495192&amp;dst=100379" TargetMode = "External"/><Relationship Id="rId1235" Type="http://schemas.openxmlformats.org/officeDocument/2006/relationships/hyperlink" Target="https://login.consultant.ru/link/?req=doc&amp;base=LAW&amp;n=373383&amp;dst=100011" TargetMode = "External"/><Relationship Id="rId1236" Type="http://schemas.openxmlformats.org/officeDocument/2006/relationships/hyperlink" Target="https://login.consultant.ru/link/?req=doc&amp;base=LAW&amp;n=456120&amp;dst=100047" TargetMode = "External"/><Relationship Id="rId1237" Type="http://schemas.openxmlformats.org/officeDocument/2006/relationships/hyperlink" Target="https://login.consultant.ru/link/?req=doc&amp;base=LAW&amp;n=495156&amp;dst=100761" TargetMode = "External"/><Relationship Id="rId1238" Type="http://schemas.openxmlformats.org/officeDocument/2006/relationships/hyperlink" Target="https://login.consultant.ru/link/?req=doc&amp;base=LAW&amp;n=373383&amp;dst=100011" TargetMode = "External"/><Relationship Id="rId1239" Type="http://schemas.openxmlformats.org/officeDocument/2006/relationships/hyperlink" Target="https://login.consultant.ru/link/?req=doc&amp;base=LAW&amp;n=490986&amp;dst=100209" TargetMode = "External"/><Relationship Id="rId1240" Type="http://schemas.openxmlformats.org/officeDocument/2006/relationships/hyperlink" Target="https://login.consultant.ru/link/?req=doc&amp;base=LAW&amp;n=12453&amp;dst=100163" TargetMode = "External"/><Relationship Id="rId1241" Type="http://schemas.openxmlformats.org/officeDocument/2006/relationships/hyperlink" Target="https://login.consultant.ru/link/?req=doc&amp;base=LAW&amp;n=404427&amp;dst=100017" TargetMode = "External"/><Relationship Id="rId1242" Type="http://schemas.openxmlformats.org/officeDocument/2006/relationships/hyperlink" Target="https://login.consultant.ru/link/?req=doc&amp;base=LAW&amp;n=488150&amp;dst=100021" TargetMode = "External"/><Relationship Id="rId1243" Type="http://schemas.openxmlformats.org/officeDocument/2006/relationships/hyperlink" Target="https://login.consultant.ru/link/?req=doc&amp;base=LAW&amp;n=479613&amp;dst=457" TargetMode = "External"/><Relationship Id="rId1244" Type="http://schemas.openxmlformats.org/officeDocument/2006/relationships/hyperlink" Target="https://login.consultant.ru/link/?req=doc&amp;base=LAW&amp;n=490873&amp;dst=100073" TargetMode = "External"/><Relationship Id="rId1245" Type="http://schemas.openxmlformats.org/officeDocument/2006/relationships/hyperlink" Target="https://login.consultant.ru/link/?req=doc&amp;base=LAW&amp;n=488150&amp;dst=100024" TargetMode = "External"/><Relationship Id="rId1246" Type="http://schemas.openxmlformats.org/officeDocument/2006/relationships/hyperlink" Target="https://login.consultant.ru/link/?req=doc&amp;base=LAW&amp;n=456120&amp;dst=100058" TargetMode = "External"/><Relationship Id="rId1247" Type="http://schemas.openxmlformats.org/officeDocument/2006/relationships/hyperlink" Target="https://login.consultant.ru/link/?req=doc&amp;base=LAW&amp;n=373383&amp;dst=100011" TargetMode = "External"/><Relationship Id="rId1248" Type="http://schemas.openxmlformats.org/officeDocument/2006/relationships/hyperlink" Target="https://login.consultant.ru/link/?req=doc&amp;base=LAW&amp;n=456120&amp;dst=100084" TargetMode = "External"/><Relationship Id="rId1249" Type="http://schemas.openxmlformats.org/officeDocument/2006/relationships/hyperlink" Target="https://login.consultant.ru/link/?req=doc&amp;base=LAW&amp;n=490983&amp;dst=100075" TargetMode = "External"/><Relationship Id="rId1250" Type="http://schemas.openxmlformats.org/officeDocument/2006/relationships/hyperlink" Target="https://login.consultant.ru/link/?req=doc&amp;base=LAW&amp;n=500267&amp;dst=100274" TargetMode = "External"/><Relationship Id="rId1251" Type="http://schemas.openxmlformats.org/officeDocument/2006/relationships/hyperlink" Target="https://login.consultant.ru/link/?req=doc&amp;base=LAW&amp;n=456117&amp;dst=100553" TargetMode = "External"/><Relationship Id="rId1252" Type="http://schemas.openxmlformats.org/officeDocument/2006/relationships/hyperlink" Target="https://login.consultant.ru/link/?req=doc&amp;base=LAW&amp;n=359021&amp;dst=100017" TargetMode = "External"/><Relationship Id="rId1253" Type="http://schemas.openxmlformats.org/officeDocument/2006/relationships/hyperlink" Target="https://login.consultant.ru/link/?req=doc&amp;base=LAW&amp;n=499652&amp;dst=100018" TargetMode = "External"/><Relationship Id="rId1254" Type="http://schemas.openxmlformats.org/officeDocument/2006/relationships/hyperlink" Target="https://login.consultant.ru/link/?req=doc&amp;base=LAW&amp;n=500267&amp;dst=100274" TargetMode = "External"/><Relationship Id="rId1255" Type="http://schemas.openxmlformats.org/officeDocument/2006/relationships/hyperlink" Target="https://login.consultant.ru/link/?req=doc&amp;base=LAW&amp;n=456117&amp;dst=100027" TargetMode = "External"/><Relationship Id="rId1256" Type="http://schemas.openxmlformats.org/officeDocument/2006/relationships/hyperlink" Target="https://login.consultant.ru/link/?req=doc&amp;base=LAW&amp;n=456117&amp;dst=100181" TargetMode = "External"/><Relationship Id="rId1257" Type="http://schemas.openxmlformats.org/officeDocument/2006/relationships/hyperlink" Target="https://login.consultant.ru/link/?req=doc&amp;base=LAW&amp;n=495156&amp;dst=100761" TargetMode = "External"/><Relationship Id="rId1258" Type="http://schemas.openxmlformats.org/officeDocument/2006/relationships/hyperlink" Target="https://login.consultant.ru/link/?req=doc&amp;base=LAW&amp;n=500267&amp;dst=100274" TargetMode = "External"/><Relationship Id="rId1259" Type="http://schemas.openxmlformats.org/officeDocument/2006/relationships/hyperlink" Target="https://login.consultant.ru/link/?req=doc&amp;base=LAW&amp;n=495156&amp;dst=100761" TargetMode = "External"/><Relationship Id="rId1260" Type="http://schemas.openxmlformats.org/officeDocument/2006/relationships/hyperlink" Target="https://login.consultant.ru/link/?req=doc&amp;base=LAW&amp;n=500267&amp;dst=100274" TargetMode = "External"/><Relationship Id="rId1261" Type="http://schemas.openxmlformats.org/officeDocument/2006/relationships/hyperlink" Target="https://login.consultant.ru/link/?req=doc&amp;base=LAW&amp;n=500267&amp;dst=100274" TargetMode = "External"/><Relationship Id="rId1262" Type="http://schemas.openxmlformats.org/officeDocument/2006/relationships/hyperlink" Target="https://login.consultant.ru/link/?req=doc&amp;base=LAW&amp;n=500267&amp;dst=100274" TargetMode = "External"/><Relationship Id="rId1263" Type="http://schemas.openxmlformats.org/officeDocument/2006/relationships/hyperlink" Target="https://login.consultant.ru/link/?req=doc&amp;base=LAW&amp;n=500267&amp;dst=100274" TargetMode = "External"/><Relationship Id="rId1264" Type="http://schemas.openxmlformats.org/officeDocument/2006/relationships/hyperlink" Target="https://login.consultant.ru/link/?req=doc&amp;base=LAW&amp;n=359021&amp;dst=100019" TargetMode = "External"/><Relationship Id="rId1265" Type="http://schemas.openxmlformats.org/officeDocument/2006/relationships/hyperlink" Target="https://login.consultant.ru/link/?req=doc&amp;base=LAW&amp;n=456117&amp;dst=100555" TargetMode = "External"/><Relationship Id="rId1266" Type="http://schemas.openxmlformats.org/officeDocument/2006/relationships/hyperlink" Target="https://login.consultant.ru/link/?req=doc&amp;base=LAW&amp;n=359021&amp;dst=100021" TargetMode = "External"/><Relationship Id="rId1267" Type="http://schemas.openxmlformats.org/officeDocument/2006/relationships/hyperlink" Target="https://login.consultant.ru/link/?req=doc&amp;base=LAW&amp;n=359021&amp;dst=100022" TargetMode = "External"/><Relationship Id="rId1268" Type="http://schemas.openxmlformats.org/officeDocument/2006/relationships/hyperlink" Target="https://login.consultant.ru/link/?req=doc&amp;base=LAW&amp;n=500481&amp;dst=100009" TargetMode = "External"/><Relationship Id="rId1269" Type="http://schemas.openxmlformats.org/officeDocument/2006/relationships/hyperlink" Target="https://login.consultant.ru/link/?req=doc&amp;base=LAW&amp;n=500267&amp;dst=100274" TargetMode = "External"/><Relationship Id="rId1270" Type="http://schemas.openxmlformats.org/officeDocument/2006/relationships/hyperlink" Target="https://login.consultant.ru/link/?req=doc&amp;base=LAW&amp;n=488151&amp;dst=101964" TargetMode = "External"/><Relationship Id="rId1271" Type="http://schemas.openxmlformats.org/officeDocument/2006/relationships/hyperlink" Target="https://login.consultant.ru/link/?req=doc&amp;base=LAW&amp;n=494271&amp;dst=100024" TargetMode = "External"/><Relationship Id="rId1272" Type="http://schemas.openxmlformats.org/officeDocument/2006/relationships/hyperlink" Target="https://login.consultant.ru/link/?req=doc&amp;base=LAW&amp;n=489545&amp;dst=100007" TargetMode = "External"/><Relationship Id="rId1273" Type="http://schemas.openxmlformats.org/officeDocument/2006/relationships/hyperlink" Target="https://login.consultant.ru/link/?req=doc&amp;base=LAW&amp;n=499158&amp;dst=100014" TargetMode = "External"/><Relationship Id="rId1274" Type="http://schemas.openxmlformats.org/officeDocument/2006/relationships/hyperlink" Target="https://login.consultant.ru/link/?req=doc&amp;base=LAW&amp;n=491643&amp;dst=100007" TargetMode = "External"/><Relationship Id="rId1275" Type="http://schemas.openxmlformats.org/officeDocument/2006/relationships/hyperlink" Target="https://login.consultant.ru/link/?req=doc&amp;base=LAW&amp;n=491643&amp;dst=100008" TargetMode = "External"/><Relationship Id="rId1276" Type="http://schemas.openxmlformats.org/officeDocument/2006/relationships/hyperlink" Target="https://login.consultant.ru/link/?req=doc&amp;base=LAW&amp;n=489545&amp;dst=100008" TargetMode = "External"/><Relationship Id="rId1277" Type="http://schemas.openxmlformats.org/officeDocument/2006/relationships/hyperlink" Target="https://login.consultant.ru/link/?req=doc&amp;base=LAW&amp;n=418144&amp;dst=100092" TargetMode = "External"/><Relationship Id="rId1278" Type="http://schemas.openxmlformats.org/officeDocument/2006/relationships/hyperlink" Target="https://login.consultant.ru/link/?req=doc&amp;base=LAW&amp;n=405422&amp;dst=100063" TargetMode = "External"/><Relationship Id="rId1279" Type="http://schemas.openxmlformats.org/officeDocument/2006/relationships/hyperlink" Target="https://login.consultant.ru/link/?req=doc&amp;base=LAW&amp;n=453475&amp;dst=100108" TargetMode = "External"/><Relationship Id="rId1280" Type="http://schemas.openxmlformats.org/officeDocument/2006/relationships/hyperlink" Target="https://login.consultant.ru/link/?req=doc&amp;base=LAW&amp;n=495156&amp;dst=100779" TargetMode = "External"/><Relationship Id="rId1281" Type="http://schemas.openxmlformats.org/officeDocument/2006/relationships/hyperlink" Target="https://login.consultant.ru/link/?req=doc&amp;base=LAW&amp;n=499158&amp;dst=100017" TargetMode = "External"/><Relationship Id="rId1282" Type="http://schemas.openxmlformats.org/officeDocument/2006/relationships/hyperlink" Target="https://login.consultant.ru/link/?req=doc&amp;base=LAW&amp;n=495156&amp;dst=100761" TargetMode = "External"/><Relationship Id="rId1283" Type="http://schemas.openxmlformats.org/officeDocument/2006/relationships/hyperlink" Target="https://login.consultant.ru/link/?req=doc&amp;base=LAW&amp;n=490986&amp;dst=100210" TargetMode = "External"/><Relationship Id="rId1284" Type="http://schemas.openxmlformats.org/officeDocument/2006/relationships/hyperlink" Target="https://login.consultant.ru/link/?req=doc&amp;base=LAW&amp;n=486518&amp;dst=100013" TargetMode = "External"/><Relationship Id="rId1285" Type="http://schemas.openxmlformats.org/officeDocument/2006/relationships/hyperlink" Target="https://login.consultant.ru/link/?req=doc&amp;base=LAW&amp;n=499158&amp;dst=100008" TargetMode = "External"/><Relationship Id="rId1286" Type="http://schemas.openxmlformats.org/officeDocument/2006/relationships/hyperlink" Target="https://login.consultant.ru/link/?req=doc&amp;base=LAW&amp;n=499158&amp;dst=100018" TargetMode = "External"/><Relationship Id="rId1287" Type="http://schemas.openxmlformats.org/officeDocument/2006/relationships/hyperlink" Target="https://login.consultant.ru/link/?req=doc&amp;base=LAW&amp;n=499158&amp;dst=100020" TargetMode = "External"/><Relationship Id="rId1288" Type="http://schemas.openxmlformats.org/officeDocument/2006/relationships/hyperlink" Target="https://login.consultant.ru/link/?req=doc&amp;base=LAW&amp;n=499158&amp;dst=100021" TargetMode = "External"/><Relationship Id="rId1289" Type="http://schemas.openxmlformats.org/officeDocument/2006/relationships/hyperlink" Target="https://login.consultant.ru/link/?req=doc&amp;base=LAW&amp;n=499158&amp;dst=100022" TargetMode = "External"/><Relationship Id="rId1290" Type="http://schemas.openxmlformats.org/officeDocument/2006/relationships/hyperlink" Target="https://login.consultant.ru/link/?req=doc&amp;base=LAW&amp;n=359021&amp;dst=100025" TargetMode = "External"/><Relationship Id="rId1291" Type="http://schemas.openxmlformats.org/officeDocument/2006/relationships/hyperlink" Target="https://login.consultant.ru/link/?req=doc&amp;base=LAW&amp;n=490986&amp;dst=100211" TargetMode = "External"/><Relationship Id="rId1292" Type="http://schemas.openxmlformats.org/officeDocument/2006/relationships/hyperlink" Target="https://login.consultant.ru/link/?req=doc&amp;base=LAW&amp;n=317695&amp;dst=101035" TargetMode = "External"/><Relationship Id="rId1293" Type="http://schemas.openxmlformats.org/officeDocument/2006/relationships/hyperlink" Target="https://login.consultant.ru/link/?req=doc&amp;base=LAW&amp;n=488151&amp;dst=315" TargetMode = "External"/><Relationship Id="rId1294" Type="http://schemas.openxmlformats.org/officeDocument/2006/relationships/hyperlink" Target="https://login.consultant.ru/link/?req=doc&amp;base=LAW&amp;n=405422&amp;dst=100064" TargetMode = "External"/><Relationship Id="rId1295" Type="http://schemas.openxmlformats.org/officeDocument/2006/relationships/hyperlink" Target="https://login.consultant.ru/link/?req=doc&amp;base=LAW&amp;n=495156&amp;dst=100761" TargetMode = "External"/><Relationship Id="rId1296" Type="http://schemas.openxmlformats.org/officeDocument/2006/relationships/hyperlink" Target="https://login.consultant.ru/link/?req=doc&amp;base=LAW&amp;n=483415" TargetMode = "External"/><Relationship Id="rId1297" Type="http://schemas.openxmlformats.org/officeDocument/2006/relationships/hyperlink" Target="https://login.consultant.ru/link/?req=doc&amp;base=LAW&amp;n=494273&amp;dst=100158" TargetMode = "External"/><Relationship Id="rId1298" Type="http://schemas.openxmlformats.org/officeDocument/2006/relationships/hyperlink" Target="https://login.consultant.ru/link/?req=doc&amp;base=LAW&amp;n=495156&amp;dst=100761" TargetMode = "External"/><Relationship Id="rId1299" Type="http://schemas.openxmlformats.org/officeDocument/2006/relationships/hyperlink" Target="https://login.consultant.ru/link/?req=doc&amp;base=LAW&amp;n=317728&amp;dst=100055" TargetMode = "External"/><Relationship Id="rId1300" Type="http://schemas.openxmlformats.org/officeDocument/2006/relationships/hyperlink" Target="https://login.consultant.ru/link/?req=doc&amp;base=LAW&amp;n=488151&amp;dst=315" TargetMode = "External"/><Relationship Id="rId1301" Type="http://schemas.openxmlformats.org/officeDocument/2006/relationships/hyperlink" Target="https://login.consultant.ru/link/?req=doc&amp;base=LAW&amp;n=317728&amp;dst=100056" TargetMode = "External"/><Relationship Id="rId1302" Type="http://schemas.openxmlformats.org/officeDocument/2006/relationships/hyperlink" Target="https://login.consultant.ru/link/?req=doc&amp;base=LAW&amp;n=317728&amp;dst=100057" TargetMode = "External"/><Relationship Id="rId1303" Type="http://schemas.openxmlformats.org/officeDocument/2006/relationships/hyperlink" Target="https://login.consultant.ru/link/?req=doc&amp;base=LAW&amp;n=317695&amp;dst=101036" TargetMode = "External"/><Relationship Id="rId1304" Type="http://schemas.openxmlformats.org/officeDocument/2006/relationships/hyperlink" Target="https://login.consultant.ru/link/?req=doc&amp;base=LAW&amp;n=317695&amp;dst=101037" TargetMode = "External"/><Relationship Id="rId1305" Type="http://schemas.openxmlformats.org/officeDocument/2006/relationships/hyperlink" Target="https://login.consultant.ru/link/?req=doc&amp;base=LAW&amp;n=370902&amp;dst=100006" TargetMode = "External"/><Relationship Id="rId1306" Type="http://schemas.openxmlformats.org/officeDocument/2006/relationships/hyperlink" Target="https://login.consultant.ru/link/?req=doc&amp;base=LAW&amp;n=317695&amp;dst=101038" TargetMode = "External"/><Relationship Id="rId1307" Type="http://schemas.openxmlformats.org/officeDocument/2006/relationships/hyperlink" Target="https://login.consultant.ru/link/?req=doc&amp;base=LAW&amp;n=495156&amp;dst=100761" TargetMode = "External"/><Relationship Id="rId1308" Type="http://schemas.openxmlformats.org/officeDocument/2006/relationships/hyperlink" Target="https://login.consultant.ru/link/?req=doc&amp;base=LAW&amp;n=495156&amp;dst=100761" TargetMode = "External"/><Relationship Id="rId1309" Type="http://schemas.openxmlformats.org/officeDocument/2006/relationships/hyperlink" Target="https://login.consultant.ru/link/?req=doc&amp;base=LAW&amp;n=317728&amp;dst=100062" TargetMode = "External"/><Relationship Id="rId1310" Type="http://schemas.openxmlformats.org/officeDocument/2006/relationships/hyperlink" Target="https://login.consultant.ru/link/?req=doc&amp;base=LAW&amp;n=317728&amp;dst=100065" TargetMode = "External"/><Relationship Id="rId1311" Type="http://schemas.openxmlformats.org/officeDocument/2006/relationships/hyperlink" Target="https://login.consultant.ru/link/?req=doc&amp;base=LAW&amp;n=191996&amp;dst=100132" TargetMode = "External"/><Relationship Id="rId1312" Type="http://schemas.openxmlformats.org/officeDocument/2006/relationships/hyperlink" Target="https://login.consultant.ru/link/?req=doc&amp;base=LAW&amp;n=317695&amp;dst=101039" TargetMode = "External"/><Relationship Id="rId1313" Type="http://schemas.openxmlformats.org/officeDocument/2006/relationships/hyperlink" Target="https://login.consultant.ru/link/?req=doc&amp;base=LAW&amp;n=483415&amp;dst=921" TargetMode = "External"/><Relationship Id="rId1314" Type="http://schemas.openxmlformats.org/officeDocument/2006/relationships/hyperlink" Target="https://login.consultant.ru/link/?req=doc&amp;base=LAW&amp;n=499630&amp;dst=100011" TargetMode = "External"/><Relationship Id="rId1315" Type="http://schemas.openxmlformats.org/officeDocument/2006/relationships/hyperlink" Target="https://login.consultant.ru/link/?req=doc&amp;base=LAW&amp;n=485039&amp;dst=100020" TargetMode = "External"/><Relationship Id="rId1316" Type="http://schemas.openxmlformats.org/officeDocument/2006/relationships/hyperlink" Target="https://login.consultant.ru/link/?req=doc&amp;base=LAW&amp;n=484964&amp;dst=100021" TargetMode = "External"/><Relationship Id="rId1317" Type="http://schemas.openxmlformats.org/officeDocument/2006/relationships/hyperlink" Target="https://login.consultant.ru/link/?req=doc&amp;base=LAW&amp;n=494271&amp;dst=100027" TargetMode = "External"/><Relationship Id="rId1318" Type="http://schemas.openxmlformats.org/officeDocument/2006/relationships/hyperlink" Target="https://login.consultant.ru/link/?req=doc&amp;base=LAW&amp;n=485049&amp;dst=100021" TargetMode = "External"/><Relationship Id="rId1319" Type="http://schemas.openxmlformats.org/officeDocument/2006/relationships/hyperlink" Target="https://login.consultant.ru/link/?req=doc&amp;base=LAW&amp;n=494271&amp;dst=100029" TargetMode = "External"/><Relationship Id="rId1320" Type="http://schemas.openxmlformats.org/officeDocument/2006/relationships/hyperlink" Target="https://login.consultant.ru/link/?req=doc&amp;base=LAW&amp;n=494271&amp;dst=100031" TargetMode = "External"/><Relationship Id="rId1321" Type="http://schemas.openxmlformats.org/officeDocument/2006/relationships/hyperlink" Target="https://login.consultant.ru/link/?req=doc&amp;base=LAW&amp;n=494271&amp;dst=100032" TargetMode = "External"/><Relationship Id="rId1322" Type="http://schemas.openxmlformats.org/officeDocument/2006/relationships/hyperlink" Target="https://login.consultant.ru/link/?req=doc&amp;base=LAW&amp;n=495156&amp;dst=100761" TargetMode = "External"/><Relationship Id="rId1323" Type="http://schemas.openxmlformats.org/officeDocument/2006/relationships/hyperlink" Target="https://login.consultant.ru/link/?req=doc&amp;base=LAW&amp;n=494263&amp;dst=100095" TargetMode = "External"/><Relationship Id="rId1324" Type="http://schemas.openxmlformats.org/officeDocument/2006/relationships/hyperlink" Target="https://login.consultant.ru/link/?req=doc&amp;base=LAW&amp;n=499340&amp;dst=19" TargetMode = "External"/><Relationship Id="rId1325" Type="http://schemas.openxmlformats.org/officeDocument/2006/relationships/hyperlink" Target="https://login.consultant.ru/link/?req=doc&amp;base=LAW&amp;n=484954&amp;dst=100014" TargetMode = "External"/><Relationship Id="rId1326" Type="http://schemas.openxmlformats.org/officeDocument/2006/relationships/hyperlink" Target="https://login.consultant.ru/link/?req=doc&amp;base=LAW&amp;n=494263&amp;dst=100096" TargetMode = "External"/><Relationship Id="rId1327" Type="http://schemas.openxmlformats.org/officeDocument/2006/relationships/hyperlink" Target="https://login.consultant.ru/link/?req=doc&amp;base=LAW&amp;n=317695&amp;dst=101041" TargetMode = "External"/><Relationship Id="rId1328" Type="http://schemas.openxmlformats.org/officeDocument/2006/relationships/hyperlink" Target="https://login.consultant.ru/link/?req=doc&amp;base=LAW&amp;n=317695&amp;dst=101043" TargetMode = "External"/><Relationship Id="rId1329" Type="http://schemas.openxmlformats.org/officeDocument/2006/relationships/hyperlink" Target="https://login.consultant.ru/link/?req=doc&amp;base=LAW&amp;n=317695&amp;dst=101044" TargetMode = "External"/><Relationship Id="rId1330" Type="http://schemas.openxmlformats.org/officeDocument/2006/relationships/hyperlink" Target="https://login.consultant.ru/link/?req=doc&amp;base=LAW&amp;n=488151&amp;dst=100061" TargetMode = "External"/><Relationship Id="rId1331" Type="http://schemas.openxmlformats.org/officeDocument/2006/relationships/hyperlink" Target="https://login.consultant.ru/link/?req=doc&amp;base=LAW&amp;n=495192&amp;dst=100379" TargetMode = "External"/><Relationship Id="rId1332" Type="http://schemas.openxmlformats.org/officeDocument/2006/relationships/hyperlink" Target="https://login.consultant.ru/link/?req=doc&amp;base=LAW&amp;n=317695&amp;dst=101045" TargetMode = "External"/><Relationship Id="rId1333" Type="http://schemas.openxmlformats.org/officeDocument/2006/relationships/hyperlink" Target="https://login.consultant.ru/link/?req=doc&amp;base=LAW&amp;n=317695&amp;dst=101046" TargetMode = "External"/><Relationship Id="rId1334" Type="http://schemas.openxmlformats.org/officeDocument/2006/relationships/hyperlink" Target="https://login.consultant.ru/link/?req=doc&amp;base=LAW&amp;n=317695&amp;dst=101047" TargetMode = "External"/><Relationship Id="rId1335" Type="http://schemas.openxmlformats.org/officeDocument/2006/relationships/hyperlink" Target="https://login.consultant.ru/link/?req=doc&amp;base=LAW&amp;n=317695&amp;dst=101048" TargetMode = "External"/><Relationship Id="rId1336" Type="http://schemas.openxmlformats.org/officeDocument/2006/relationships/hyperlink" Target="https://login.consultant.ru/link/?req=doc&amp;base=LAW&amp;n=495156&amp;dst=100761" TargetMode = "External"/><Relationship Id="rId1337" Type="http://schemas.openxmlformats.org/officeDocument/2006/relationships/hyperlink" Target="https://login.consultant.ru/link/?req=doc&amp;base=LAW&amp;n=317695&amp;dst=101049" TargetMode = "External"/><Relationship Id="rId1338" Type="http://schemas.openxmlformats.org/officeDocument/2006/relationships/hyperlink" Target="https://login.consultant.ru/link/?req=doc&amp;base=LAW&amp;n=317695&amp;dst=101050" TargetMode = "External"/><Relationship Id="rId1339" Type="http://schemas.openxmlformats.org/officeDocument/2006/relationships/hyperlink" Target="https://login.consultant.ru/link/?req=doc&amp;base=LAW&amp;n=495156&amp;dst=100761" TargetMode = "External"/><Relationship Id="rId1340" Type="http://schemas.openxmlformats.org/officeDocument/2006/relationships/hyperlink" Target="https://login.consultant.ru/link/?req=doc&amp;base=LAW&amp;n=317695&amp;dst=101052" TargetMode = "External"/><Relationship Id="rId1341" Type="http://schemas.openxmlformats.org/officeDocument/2006/relationships/hyperlink" Target="https://login.consultant.ru/link/?req=doc&amp;base=LAW&amp;n=488151&amp;dst=100061" TargetMode = "External"/><Relationship Id="rId1342" Type="http://schemas.openxmlformats.org/officeDocument/2006/relationships/hyperlink" Target="https://login.consultant.ru/link/?req=doc&amp;base=LAW&amp;n=317695&amp;dst=101053" TargetMode = "External"/><Relationship Id="rId1343" Type="http://schemas.openxmlformats.org/officeDocument/2006/relationships/hyperlink" Target="https://login.consultant.ru/link/?req=doc&amp;base=LAW&amp;n=456120&amp;dst=100085" TargetMode = "External"/><Relationship Id="rId1344" Type="http://schemas.openxmlformats.org/officeDocument/2006/relationships/hyperlink" Target="https://login.consultant.ru/link/?req=doc&amp;base=LAW&amp;n=484875&amp;dst=100273" TargetMode = "External"/><Relationship Id="rId1345" Type="http://schemas.openxmlformats.org/officeDocument/2006/relationships/hyperlink" Target="https://login.consultant.ru/link/?req=doc&amp;base=LAW&amp;n=317695&amp;dst=101054" TargetMode = "External"/><Relationship Id="rId1346" Type="http://schemas.openxmlformats.org/officeDocument/2006/relationships/hyperlink" Target="https://login.consultant.ru/link/?req=doc&amp;base=LAW&amp;n=495156&amp;dst=100761" TargetMode = "External"/><Relationship Id="rId1347" Type="http://schemas.openxmlformats.org/officeDocument/2006/relationships/hyperlink" Target="https://login.consultant.ru/link/?req=doc&amp;base=LAW&amp;n=191996&amp;dst=100134" TargetMode = "External"/><Relationship Id="rId1348" Type="http://schemas.openxmlformats.org/officeDocument/2006/relationships/hyperlink" Target="https://login.consultant.ru/link/?req=doc&amp;base=LAW&amp;n=438139&amp;dst=100009" TargetMode = "External"/><Relationship Id="rId1349" Type="http://schemas.openxmlformats.org/officeDocument/2006/relationships/hyperlink" Target="https://login.consultant.ru/link/?req=doc&amp;base=LAW&amp;n=466527&amp;dst=100130" TargetMode = "External"/><Relationship Id="rId1350" Type="http://schemas.openxmlformats.org/officeDocument/2006/relationships/hyperlink" Target="https://login.consultant.ru/link/?req=doc&amp;base=LAW&amp;n=495156&amp;dst=100761" TargetMode = "External"/><Relationship Id="rId1351" Type="http://schemas.openxmlformats.org/officeDocument/2006/relationships/hyperlink" Target="https://login.consultant.ru/link/?req=doc&amp;base=LAW&amp;n=282512&amp;dst=100027" TargetMode = "External"/><Relationship Id="rId1352" Type="http://schemas.openxmlformats.org/officeDocument/2006/relationships/hyperlink" Target="https://login.consultant.ru/link/?req=doc&amp;base=LAW&amp;n=466527&amp;dst=100132" TargetMode = "External"/><Relationship Id="rId1353" Type="http://schemas.openxmlformats.org/officeDocument/2006/relationships/hyperlink" Target="https://login.consultant.ru/link/?req=doc&amp;base=LAW&amp;n=438139" TargetMode = "External"/><Relationship Id="rId1354" Type="http://schemas.openxmlformats.org/officeDocument/2006/relationships/hyperlink" Target="https://login.consultant.ru/link/?req=doc&amp;base=LAW&amp;n=282512&amp;dst=100028" TargetMode = "External"/><Relationship Id="rId1355" Type="http://schemas.openxmlformats.org/officeDocument/2006/relationships/hyperlink" Target="https://login.consultant.ru/link/?req=doc&amp;base=LAW&amp;n=466527&amp;dst=100132" TargetMode = "External"/><Relationship Id="rId1356" Type="http://schemas.openxmlformats.org/officeDocument/2006/relationships/hyperlink" Target="https://login.consultant.ru/link/?req=doc&amp;base=LAW&amp;n=466531&amp;dst=100095" TargetMode = "External"/><Relationship Id="rId1357" Type="http://schemas.openxmlformats.org/officeDocument/2006/relationships/hyperlink" Target="https://login.consultant.ru/link/?req=doc&amp;base=LAW&amp;n=499630&amp;dst=100011" TargetMode = "External"/><Relationship Id="rId1358" Type="http://schemas.openxmlformats.org/officeDocument/2006/relationships/hyperlink" Target="https://login.consultant.ru/link/?req=doc&amp;base=LAW&amp;n=494271&amp;dst=100034" TargetMode = "External"/><Relationship Id="rId1359" Type="http://schemas.openxmlformats.org/officeDocument/2006/relationships/hyperlink" Target="https://login.consultant.ru/link/?req=doc&amp;base=LAW&amp;n=503587&amp;dst=100059" TargetMode = "External"/><Relationship Id="rId1360" Type="http://schemas.openxmlformats.org/officeDocument/2006/relationships/hyperlink" Target="https://login.consultant.ru/link/?req=doc&amp;base=LAW&amp;n=317695&amp;dst=101056" TargetMode = "External"/><Relationship Id="rId1361" Type="http://schemas.openxmlformats.org/officeDocument/2006/relationships/hyperlink" Target="https://login.consultant.ru/link/?req=doc&amp;base=LAW&amp;n=484964&amp;dst=100022" TargetMode = "External"/><Relationship Id="rId1362" Type="http://schemas.openxmlformats.org/officeDocument/2006/relationships/hyperlink" Target="https://login.consultant.ru/link/?req=doc&amp;base=LAW&amp;n=438139&amp;dst=100009" TargetMode = "External"/><Relationship Id="rId1363" Type="http://schemas.openxmlformats.org/officeDocument/2006/relationships/hyperlink" Target="https://login.consultant.ru/link/?req=doc&amp;base=LAW&amp;n=488151&amp;dst=100061" TargetMode = "External"/><Relationship Id="rId1364" Type="http://schemas.openxmlformats.org/officeDocument/2006/relationships/hyperlink" Target="https://login.consultant.ru/link/?req=doc&amp;base=LAW&amp;n=438139&amp;dst=100009" TargetMode = "External"/><Relationship Id="rId1365" Type="http://schemas.openxmlformats.org/officeDocument/2006/relationships/hyperlink" Target="https://login.consultant.ru/link/?req=doc&amp;base=LAW&amp;n=488151&amp;dst=100061" TargetMode = "External"/><Relationship Id="rId1366" Type="http://schemas.openxmlformats.org/officeDocument/2006/relationships/hyperlink" Target="https://login.consultant.ru/link/?req=doc&amp;base=LAW&amp;n=488151&amp;dst=100061" TargetMode = "External"/><Relationship Id="rId1367" Type="http://schemas.openxmlformats.org/officeDocument/2006/relationships/image" Target="media/image49.wmf"/><Relationship Id="rId1368" Type="http://schemas.openxmlformats.org/officeDocument/2006/relationships/hyperlink" Target="https://login.consultant.ru/link/?req=doc&amp;base=LAW&amp;n=488151&amp;dst=103162" TargetMode = "External"/><Relationship Id="rId1369" Type="http://schemas.openxmlformats.org/officeDocument/2006/relationships/hyperlink" Target="https://login.consultant.ru/link/?req=doc&amp;base=LAW&amp;n=488151&amp;dst=103059" TargetMode = "External"/><Relationship Id="rId1370" Type="http://schemas.openxmlformats.org/officeDocument/2006/relationships/hyperlink" Target="https://login.consultant.ru/link/?req=doc&amp;base=LAW&amp;n=491465&amp;dst=100043" TargetMode = "External"/><Relationship Id="rId1371" Type="http://schemas.openxmlformats.org/officeDocument/2006/relationships/hyperlink" Target="https://login.consultant.ru/link/?req=doc&amp;base=LAW&amp;n=484964&amp;dst=100023" TargetMode = "External"/><Relationship Id="rId1372" Type="http://schemas.openxmlformats.org/officeDocument/2006/relationships/hyperlink" Target="https://login.consultant.ru/link/?req=doc&amp;base=LAW&amp;n=500267&amp;dst=100274" TargetMode = "External"/><Relationship Id="rId1373" Type="http://schemas.openxmlformats.org/officeDocument/2006/relationships/hyperlink" Target="https://login.consultant.ru/link/?req=doc&amp;base=LAW&amp;n=495156&amp;dst=100785" TargetMode = "External"/><Relationship Id="rId1374" Type="http://schemas.openxmlformats.org/officeDocument/2006/relationships/hyperlink" Target="https://login.consultant.ru/link/?req=doc&amp;base=LAW&amp;n=495156&amp;dst=100787" TargetMode = "External"/><Relationship Id="rId1375" Type="http://schemas.openxmlformats.org/officeDocument/2006/relationships/hyperlink" Target="https://login.consultant.ru/link/?req=doc&amp;base=LAW&amp;n=498457&amp;dst=100404" TargetMode = "External"/><Relationship Id="rId1376" Type="http://schemas.openxmlformats.org/officeDocument/2006/relationships/hyperlink" Target="https://login.consultant.ru/link/?req=doc&amp;base=LAW&amp;n=495156&amp;dst=100788" TargetMode = "External"/><Relationship Id="rId1377" Type="http://schemas.openxmlformats.org/officeDocument/2006/relationships/hyperlink" Target="https://login.consultant.ru/link/?req=doc&amp;base=LAW&amp;n=498457&amp;dst=100405" TargetMode = "External"/><Relationship Id="rId1378" Type="http://schemas.openxmlformats.org/officeDocument/2006/relationships/hyperlink" Target="https://login.consultant.ru/link/?req=doc&amp;base=LAW&amp;n=498457&amp;dst=100407" TargetMode = "External"/><Relationship Id="rId1379" Type="http://schemas.openxmlformats.org/officeDocument/2006/relationships/hyperlink" Target="https://login.consultant.ru/link/?req=doc&amp;base=LAW&amp;n=405422&amp;dst=100066" TargetMode = "External"/><Relationship Id="rId1380" Type="http://schemas.openxmlformats.org/officeDocument/2006/relationships/hyperlink" Target="https://login.consultant.ru/link/?req=doc&amp;base=LAW&amp;n=474485&amp;dst=100009" TargetMode = "External"/><Relationship Id="rId1381" Type="http://schemas.openxmlformats.org/officeDocument/2006/relationships/hyperlink" Target="https://login.consultant.ru/link/?req=doc&amp;base=LAW&amp;n=500267&amp;dst=100274" TargetMode = "External"/><Relationship Id="rId1382" Type="http://schemas.openxmlformats.org/officeDocument/2006/relationships/hyperlink" Target="https://login.consultant.ru/link/?req=doc&amp;base=LAW&amp;n=483415" TargetMode = "External"/><Relationship Id="rId1383" Type="http://schemas.openxmlformats.org/officeDocument/2006/relationships/hyperlink" Target="https://login.consultant.ru/link/?req=doc&amp;base=LAW&amp;n=498458&amp;dst=100013" TargetMode = "External"/><Relationship Id="rId1384" Type="http://schemas.openxmlformats.org/officeDocument/2006/relationships/hyperlink" Target="https://login.consultant.ru/link/?req=doc&amp;base=LAW&amp;n=498458&amp;dst=100014" TargetMode = "External"/><Relationship Id="rId1385" Type="http://schemas.openxmlformats.org/officeDocument/2006/relationships/hyperlink" Target="https://login.consultant.ru/link/?req=doc&amp;base=LAW&amp;n=498458&amp;dst=100016" TargetMode = "External"/><Relationship Id="rId1386" Type="http://schemas.openxmlformats.org/officeDocument/2006/relationships/hyperlink" Target="https://login.consultant.ru/link/?req=doc&amp;base=LAW&amp;n=498458&amp;dst=100017" TargetMode = "External"/><Relationship Id="rId1387" Type="http://schemas.openxmlformats.org/officeDocument/2006/relationships/hyperlink" Target="https://login.consultant.ru/link/?req=doc&amp;base=LAW&amp;n=498458&amp;dst=100018" TargetMode = "External"/><Relationship Id="rId1388" Type="http://schemas.openxmlformats.org/officeDocument/2006/relationships/hyperlink" Target="https://login.consultant.ru/link/?req=doc&amp;base=LAW&amp;n=456117&amp;dst=100569" TargetMode = "External"/><Relationship Id="rId1389" Type="http://schemas.openxmlformats.org/officeDocument/2006/relationships/hyperlink" Target="https://login.consultant.ru/link/?req=doc&amp;base=LAW&amp;n=500267&amp;dst=100274" TargetMode = "External"/><Relationship Id="rId1390" Type="http://schemas.openxmlformats.org/officeDocument/2006/relationships/hyperlink" Target="https://login.consultant.ru/link/?req=doc&amp;base=LAW&amp;n=488149&amp;dst=4236" TargetMode = "External"/><Relationship Id="rId1391" Type="http://schemas.openxmlformats.org/officeDocument/2006/relationships/hyperlink" Target="https://login.consultant.ru/link/?req=doc&amp;base=LAW&amp;n=206324&amp;dst=100039" TargetMode = "External"/><Relationship Id="rId1392" Type="http://schemas.openxmlformats.org/officeDocument/2006/relationships/hyperlink" Target="https://login.consultant.ru/link/?req=doc&amp;base=LAW&amp;n=185801&amp;dst=100059" TargetMode = "External"/><Relationship Id="rId1393" Type="http://schemas.openxmlformats.org/officeDocument/2006/relationships/hyperlink" Target="https://login.consultant.ru/link/?req=doc&amp;base=LAW&amp;n=449696&amp;dst=100073" TargetMode = "External"/><Relationship Id="rId1394" Type="http://schemas.openxmlformats.org/officeDocument/2006/relationships/hyperlink" Target="https://login.consultant.ru/link/?req=doc&amp;base=LAW&amp;n=488149&amp;dst=4236" TargetMode = "External"/><Relationship Id="rId1395" Type="http://schemas.openxmlformats.org/officeDocument/2006/relationships/hyperlink" Target="https://login.consultant.ru/link/?req=doc&amp;base=LAW&amp;n=185801&amp;dst=100060" TargetMode = "External"/><Relationship Id="rId1396" Type="http://schemas.openxmlformats.org/officeDocument/2006/relationships/hyperlink" Target="https://login.consultant.ru/link/?req=doc&amp;base=LAW&amp;n=449696&amp;dst=100073" TargetMode = "External"/><Relationship Id="rId1397" Type="http://schemas.openxmlformats.org/officeDocument/2006/relationships/image" Target="media/image50.wmf"/><Relationship Id="rId1398" Type="http://schemas.openxmlformats.org/officeDocument/2006/relationships/hyperlink" Target="https://login.consultant.ru/link/?req=doc&amp;base=LAW&amp;n=185801&amp;dst=100061" TargetMode = "External"/><Relationship Id="rId1399" Type="http://schemas.openxmlformats.org/officeDocument/2006/relationships/hyperlink" Target="https://login.consultant.ru/link/?req=doc&amp;base=LAW&amp;n=185801&amp;dst=100062" TargetMode = "External"/><Relationship Id="rId1400" Type="http://schemas.openxmlformats.org/officeDocument/2006/relationships/image" Target="media/image51.wmf"/><Relationship Id="rId1401" Type="http://schemas.openxmlformats.org/officeDocument/2006/relationships/hyperlink" Target="https://login.consultant.ru/link/?req=doc&amp;base=LAW&amp;n=488149&amp;dst=4236" TargetMode = "External"/><Relationship Id="rId1402" Type="http://schemas.openxmlformats.org/officeDocument/2006/relationships/hyperlink" Target="https://login.consultant.ru/link/?req=doc&amp;base=LAW&amp;n=185801&amp;dst=100063" TargetMode = "External"/><Relationship Id="rId1403" Type="http://schemas.openxmlformats.org/officeDocument/2006/relationships/hyperlink" Target="https://login.consultant.ru/link/?req=doc&amp;base=LAW&amp;n=449696&amp;dst=100073" TargetMode = "External"/><Relationship Id="rId1404" Type="http://schemas.openxmlformats.org/officeDocument/2006/relationships/hyperlink" Target="https://login.consultant.ru/link/?req=doc&amp;base=LAW&amp;n=498457&amp;dst=100410" TargetMode = "External"/><Relationship Id="rId1405" Type="http://schemas.openxmlformats.org/officeDocument/2006/relationships/hyperlink" Target="https://login.consultant.ru/link/?req=doc&amp;base=LAW&amp;n=488149&amp;dst=4236" TargetMode = "External"/><Relationship Id="rId1406" Type="http://schemas.openxmlformats.org/officeDocument/2006/relationships/hyperlink" Target="https://login.consultant.ru/link/?req=doc&amp;base=LAW&amp;n=488149&amp;dst=100027" TargetMode = "External"/><Relationship Id="rId1407" Type="http://schemas.openxmlformats.org/officeDocument/2006/relationships/hyperlink" Target="https://login.consultant.ru/link/?req=doc&amp;base=LAW&amp;n=185801&amp;dst=100064" TargetMode = "External"/><Relationship Id="rId1408" Type="http://schemas.openxmlformats.org/officeDocument/2006/relationships/hyperlink" Target="https://login.consultant.ru/link/?req=doc&amp;base=LAW&amp;n=191826&amp;dst=100029" TargetMode = "External"/><Relationship Id="rId1409" Type="http://schemas.openxmlformats.org/officeDocument/2006/relationships/hyperlink" Target="https://login.consultant.ru/link/?req=doc&amp;base=LAW&amp;n=219822&amp;dst=100078" TargetMode = "External"/><Relationship Id="rId1410" Type="http://schemas.openxmlformats.org/officeDocument/2006/relationships/hyperlink" Target="https://login.consultant.ru/link/?req=doc&amp;base=LAW&amp;n=286863&amp;dst=100062" TargetMode = "External"/><Relationship Id="rId1411" Type="http://schemas.openxmlformats.org/officeDocument/2006/relationships/hyperlink" Target="https://login.consultant.ru/link/?req=doc&amp;base=LAW&amp;n=452265&amp;dst=100094" TargetMode = "External"/><Relationship Id="rId1412" Type="http://schemas.openxmlformats.org/officeDocument/2006/relationships/hyperlink" Target="https://login.consultant.ru/link/?req=doc&amp;base=LAW&amp;n=449696&amp;dst=100074" TargetMode = "External"/><Relationship Id="rId1413" Type="http://schemas.openxmlformats.org/officeDocument/2006/relationships/hyperlink" Target="https://login.consultant.ru/link/?req=doc&amp;base=LAW&amp;n=498457&amp;dst=100411" TargetMode = "External"/><Relationship Id="rId1414" Type="http://schemas.openxmlformats.org/officeDocument/2006/relationships/hyperlink" Target="https://login.consultant.ru/link/?req=doc&amp;base=LAW&amp;n=494126&amp;dst=100527" TargetMode = "External"/><Relationship Id="rId1415" Type="http://schemas.openxmlformats.org/officeDocument/2006/relationships/hyperlink" Target="https://login.consultant.ru/link/?req=doc&amp;base=LAW&amp;n=488149&amp;dst=100027" TargetMode = "External"/><Relationship Id="rId1416" Type="http://schemas.openxmlformats.org/officeDocument/2006/relationships/hyperlink" Target="https://login.consultant.ru/link/?req=doc&amp;base=LAW&amp;n=185801&amp;dst=100065" TargetMode = "External"/><Relationship Id="rId1417" Type="http://schemas.openxmlformats.org/officeDocument/2006/relationships/image" Target="media/image52.wmf"/><Relationship Id="rId1418" Type="http://schemas.openxmlformats.org/officeDocument/2006/relationships/hyperlink" Target="https://login.consultant.ru/link/?req=doc&amp;base=LAW&amp;n=488149&amp;dst=4236" TargetMode = "External"/><Relationship Id="rId1419" Type="http://schemas.openxmlformats.org/officeDocument/2006/relationships/hyperlink" Target="https://login.consultant.ru/link/?req=doc&amp;base=LAW&amp;n=488149&amp;dst=4236" TargetMode = "External"/><Relationship Id="rId1420" Type="http://schemas.openxmlformats.org/officeDocument/2006/relationships/hyperlink" Target="https://login.consultant.ru/link/?req=doc&amp;base=LAW&amp;n=185801&amp;dst=100066" TargetMode = "External"/><Relationship Id="rId1421" Type="http://schemas.openxmlformats.org/officeDocument/2006/relationships/hyperlink" Target="https://login.consultant.ru/link/?req=doc&amp;base=LAW&amp;n=449696&amp;dst=100075" TargetMode = "External"/><Relationship Id="rId1422" Type="http://schemas.openxmlformats.org/officeDocument/2006/relationships/hyperlink" Target="https://login.consultant.ru/link/?req=doc&amp;base=LAW&amp;n=488149&amp;dst=4236" TargetMode = "External"/><Relationship Id="rId1423" Type="http://schemas.openxmlformats.org/officeDocument/2006/relationships/hyperlink" Target="https://login.consultant.ru/link/?req=doc&amp;base=LAW&amp;n=185801&amp;dst=100067" TargetMode = "External"/><Relationship Id="rId1424" Type="http://schemas.openxmlformats.org/officeDocument/2006/relationships/hyperlink" Target="https://login.consultant.ru/link/?req=doc&amp;base=LAW&amp;n=449696&amp;dst=100078" TargetMode = "External"/><Relationship Id="rId1425" Type="http://schemas.openxmlformats.org/officeDocument/2006/relationships/hyperlink" Target="https://login.consultant.ru/link/?req=doc&amp;base=LAW&amp;n=488149&amp;dst=4236" TargetMode = "External"/><Relationship Id="rId1426" Type="http://schemas.openxmlformats.org/officeDocument/2006/relationships/hyperlink" Target="https://login.consultant.ru/link/?req=doc&amp;base=LAW&amp;n=488149&amp;dst=100027" TargetMode = "External"/><Relationship Id="rId1427" Type="http://schemas.openxmlformats.org/officeDocument/2006/relationships/hyperlink" Target="https://login.consultant.ru/link/?req=doc&amp;base=LAW&amp;n=185801&amp;dst=100068" TargetMode = "External"/><Relationship Id="rId1428" Type="http://schemas.openxmlformats.org/officeDocument/2006/relationships/hyperlink" Target="https://login.consultant.ru/link/?req=doc&amp;base=LAW&amp;n=449696&amp;dst=100078" TargetMode = "External"/><Relationship Id="rId1429" Type="http://schemas.openxmlformats.org/officeDocument/2006/relationships/hyperlink" Target="https://login.consultant.ru/link/?req=doc&amp;base=LAW&amp;n=456117&amp;dst=100570" TargetMode = "External"/><Relationship Id="rId1430" Type="http://schemas.openxmlformats.org/officeDocument/2006/relationships/hyperlink" Target="https://login.consultant.ru/link/?req=doc&amp;base=LAW&amp;n=488149&amp;dst=4236" TargetMode = "External"/><Relationship Id="rId1431" Type="http://schemas.openxmlformats.org/officeDocument/2006/relationships/hyperlink" Target="https://login.consultant.ru/link/?req=doc&amp;base=LAW&amp;n=495192&amp;dst=100379" TargetMode = "External"/><Relationship Id="rId1432" Type="http://schemas.openxmlformats.org/officeDocument/2006/relationships/hyperlink" Target="https://login.consultant.ru/link/?req=doc&amp;base=LAW&amp;n=488151&amp;dst=101982" TargetMode = "External"/><Relationship Id="rId1433" Type="http://schemas.openxmlformats.org/officeDocument/2006/relationships/hyperlink" Target="https://login.consultant.ru/link/?req=doc&amp;base=LAW&amp;n=206324&amp;dst=100039" TargetMode = "External"/><Relationship Id="rId1434" Type="http://schemas.openxmlformats.org/officeDocument/2006/relationships/hyperlink" Target="https://login.consultant.ru/link/?req=doc&amp;base=LAW&amp;n=449696&amp;dst=100079" TargetMode = "External"/><Relationship Id="rId1435" Type="http://schemas.openxmlformats.org/officeDocument/2006/relationships/hyperlink" Target="https://login.consultant.ru/link/?req=doc&amp;base=LAW&amp;n=185801&amp;dst=100069" TargetMode = "External"/><Relationship Id="rId1436" Type="http://schemas.openxmlformats.org/officeDocument/2006/relationships/hyperlink" Target="https://login.consultant.ru/link/?req=doc&amp;base=LAW&amp;n=206324&amp;dst=100040" TargetMode = "External"/><Relationship Id="rId1437" Type="http://schemas.openxmlformats.org/officeDocument/2006/relationships/hyperlink" Target="https://login.consultant.ru/link/?req=doc&amp;base=LAW&amp;n=185801&amp;dst=100069" TargetMode = "External"/><Relationship Id="rId1438" Type="http://schemas.openxmlformats.org/officeDocument/2006/relationships/hyperlink" Target="https://login.consultant.ru/link/?req=doc&amp;base=LAW&amp;n=490983&amp;dst=100076" TargetMode = "External"/><Relationship Id="rId1439" Type="http://schemas.openxmlformats.org/officeDocument/2006/relationships/hyperlink" Target="https://login.consultant.ru/link/?req=doc&amp;base=LAW&amp;n=477160&amp;dst=100076" TargetMode = "External"/><Relationship Id="rId1440" Type="http://schemas.openxmlformats.org/officeDocument/2006/relationships/hyperlink" Target="https://login.consultant.ru/link/?req=doc&amp;base=LAW&amp;n=500267&amp;dst=100274" TargetMode = "External"/><Relationship Id="rId1441" Type="http://schemas.openxmlformats.org/officeDocument/2006/relationships/hyperlink" Target="https://login.consultant.ru/link/?req=doc&amp;base=LAW&amp;n=477160&amp;dst=100078" TargetMode = "External"/><Relationship Id="rId1442" Type="http://schemas.openxmlformats.org/officeDocument/2006/relationships/hyperlink" Target="https://login.consultant.ru/link/?req=doc&amp;base=LAW&amp;n=488149&amp;dst=100982" TargetMode = "External"/><Relationship Id="rId1443" Type="http://schemas.openxmlformats.org/officeDocument/2006/relationships/hyperlink" Target="https://login.consultant.ru/link/?req=doc&amp;base=LAW&amp;n=453474&amp;dst=100217" TargetMode = "External"/><Relationship Id="rId1444" Type="http://schemas.openxmlformats.org/officeDocument/2006/relationships/hyperlink" Target="https://login.consultant.ru/link/?req=doc&amp;base=LAW&amp;n=453364&amp;dst=100023" TargetMode = "External"/><Relationship Id="rId1445" Type="http://schemas.openxmlformats.org/officeDocument/2006/relationships/hyperlink" Target="https://login.consultant.ru/link/?req=doc&amp;base=LAW&amp;n=477160&amp;dst=100079" TargetMode = "External"/><Relationship Id="rId1446" Type="http://schemas.openxmlformats.org/officeDocument/2006/relationships/hyperlink" Target="https://login.consultant.ru/link/?req=doc&amp;base=LAW&amp;n=500267&amp;dst=100274" TargetMode = "External"/><Relationship Id="rId1447" Type="http://schemas.openxmlformats.org/officeDocument/2006/relationships/hyperlink" Target="https://login.consultant.ru/link/?req=doc&amp;base=LAW&amp;n=284311&amp;dst=100017" TargetMode = "External"/><Relationship Id="rId1448" Type="http://schemas.openxmlformats.org/officeDocument/2006/relationships/hyperlink" Target="https://login.consultant.ru/link/?req=doc&amp;base=LAW&amp;n=425843&amp;dst=100020" TargetMode = "External"/><Relationship Id="rId1449" Type="http://schemas.openxmlformats.org/officeDocument/2006/relationships/hyperlink" Target="https://login.consultant.ru/link/?req=doc&amp;base=LAW&amp;n=495156&amp;dst=100761" TargetMode = "External"/><Relationship Id="rId1450" Type="http://schemas.openxmlformats.org/officeDocument/2006/relationships/hyperlink" Target="https://login.consultant.ru/link/?req=doc&amp;base=LAW&amp;n=477160&amp;dst=100080" TargetMode = "External"/><Relationship Id="rId1451" Type="http://schemas.openxmlformats.org/officeDocument/2006/relationships/hyperlink" Target="https://login.consultant.ru/link/?req=doc&amp;base=LAW&amp;n=477160&amp;dst=100081" TargetMode = "External"/><Relationship Id="rId1452" Type="http://schemas.openxmlformats.org/officeDocument/2006/relationships/hyperlink" Target="https://login.consultant.ru/link/?req=doc&amp;base=LAW&amp;n=477160&amp;dst=100082" TargetMode = "External"/><Relationship Id="rId1453" Type="http://schemas.openxmlformats.org/officeDocument/2006/relationships/hyperlink" Target="https://login.consultant.ru/link/?req=doc&amp;base=LAW&amp;n=500267&amp;dst=100274" TargetMode = "External"/><Relationship Id="rId1454" Type="http://schemas.openxmlformats.org/officeDocument/2006/relationships/hyperlink" Target="https://login.consultant.ru/link/?req=doc&amp;base=LAW&amp;n=494271&amp;dst=100036" TargetMode = "External"/><Relationship Id="rId1455" Type="http://schemas.openxmlformats.org/officeDocument/2006/relationships/hyperlink" Target="https://login.consultant.ru/link/?req=doc&amp;base=LAW&amp;n=317695&amp;dst=101070" TargetMode = "External"/><Relationship Id="rId1456" Type="http://schemas.openxmlformats.org/officeDocument/2006/relationships/hyperlink" Target="https://login.consultant.ru/link/?req=doc&amp;base=LAW&amp;n=107564&amp;dst=100011" TargetMode = "External"/><Relationship Id="rId1457" Type="http://schemas.openxmlformats.org/officeDocument/2006/relationships/hyperlink" Target="https://login.consultant.ru/link/?req=doc&amp;base=LAW&amp;n=206299&amp;dst=100051" TargetMode = "External"/><Relationship Id="rId1458" Type="http://schemas.openxmlformats.org/officeDocument/2006/relationships/hyperlink" Target="https://login.consultant.ru/link/?req=doc&amp;base=LAW&amp;n=495192&amp;dst=100379" TargetMode = "External"/><Relationship Id="rId1459" Type="http://schemas.openxmlformats.org/officeDocument/2006/relationships/hyperlink" Target="https://login.consultant.ru/link/?req=doc&amp;base=LAW&amp;n=477160&amp;dst=100086" TargetMode = "External"/><Relationship Id="rId1460" Type="http://schemas.openxmlformats.org/officeDocument/2006/relationships/hyperlink" Target="https://login.consultant.ru/link/?req=doc&amp;base=LAW&amp;n=206299&amp;dst=100053" TargetMode = "External"/><Relationship Id="rId1461" Type="http://schemas.openxmlformats.org/officeDocument/2006/relationships/hyperlink" Target="https://login.consultant.ru/link/?req=doc&amp;base=LAW&amp;n=453474&amp;dst=100219" TargetMode = "External"/><Relationship Id="rId1462" Type="http://schemas.openxmlformats.org/officeDocument/2006/relationships/hyperlink" Target="https://login.consultant.ru/link/?req=doc&amp;base=LAW&amp;n=453364&amp;dst=100024" TargetMode = "External"/><Relationship Id="rId1463" Type="http://schemas.openxmlformats.org/officeDocument/2006/relationships/hyperlink" Target="https://login.consultant.ru/link/?req=doc&amp;base=LAW&amp;n=206299&amp;dst=100054" TargetMode = "External"/><Relationship Id="rId1464" Type="http://schemas.openxmlformats.org/officeDocument/2006/relationships/hyperlink" Target="https://login.consultant.ru/link/?req=doc&amp;base=LAW&amp;n=206299&amp;dst=100056" TargetMode = "External"/><Relationship Id="rId1465" Type="http://schemas.openxmlformats.org/officeDocument/2006/relationships/hyperlink" Target="https://login.consultant.ru/link/?req=doc&amp;base=LAW&amp;n=206324&amp;dst=100046" TargetMode = "External"/><Relationship Id="rId1466" Type="http://schemas.openxmlformats.org/officeDocument/2006/relationships/hyperlink" Target="https://login.consultant.ru/link/?req=doc&amp;base=LAW&amp;n=500267&amp;dst=100274" TargetMode = "External"/><Relationship Id="rId1467" Type="http://schemas.openxmlformats.org/officeDocument/2006/relationships/hyperlink" Target="https://login.consultant.ru/link/?req=doc&amp;base=LAW&amp;n=488149&amp;dst=100982" TargetMode = "External"/><Relationship Id="rId1468" Type="http://schemas.openxmlformats.org/officeDocument/2006/relationships/hyperlink" Target="https://login.consultant.ru/link/?req=doc&amp;base=LAW&amp;n=495009&amp;dst=100500" TargetMode = "External"/><Relationship Id="rId1469" Type="http://schemas.openxmlformats.org/officeDocument/2006/relationships/hyperlink" Target="https://login.consultant.ru/link/?req=doc&amp;base=LAW&amp;n=483415&amp;dst=101325" TargetMode = "External"/><Relationship Id="rId1470" Type="http://schemas.openxmlformats.org/officeDocument/2006/relationships/hyperlink" Target="https://login.consultant.ru/link/?req=doc&amp;base=LAW&amp;n=325221&amp;dst=100020" TargetMode = "External"/><Relationship Id="rId1471" Type="http://schemas.openxmlformats.org/officeDocument/2006/relationships/hyperlink" Target="https://login.consultant.ru/link/?req=doc&amp;base=LAW&amp;n=466527&amp;dst=100137" TargetMode = "External"/><Relationship Id="rId1472" Type="http://schemas.openxmlformats.org/officeDocument/2006/relationships/hyperlink" Target="https://login.consultant.ru/link/?req=doc&amp;base=LAW&amp;n=466531&amp;dst=100104" TargetMode = "External"/><Relationship Id="rId1473" Type="http://schemas.openxmlformats.org/officeDocument/2006/relationships/hyperlink" Target="https://login.consultant.ru/link/?req=doc&amp;base=LAW&amp;n=282512&amp;dst=100030" TargetMode = "External"/><Relationship Id="rId1474" Type="http://schemas.openxmlformats.org/officeDocument/2006/relationships/hyperlink" Target="https://login.consultant.ru/link/?req=doc&amp;base=LAW&amp;n=466527&amp;dst=100137" TargetMode = "External"/><Relationship Id="rId1475" Type="http://schemas.openxmlformats.org/officeDocument/2006/relationships/hyperlink" Target="https://login.consultant.ru/link/?req=doc&amp;base=LAW&amp;n=498457&amp;dst=100412" TargetMode = "External"/><Relationship Id="rId1476" Type="http://schemas.openxmlformats.org/officeDocument/2006/relationships/hyperlink" Target="https://login.consultant.ru/link/?req=doc&amp;base=LAW&amp;n=488151&amp;dst=100061" TargetMode = "External"/><Relationship Id="rId1477" Type="http://schemas.openxmlformats.org/officeDocument/2006/relationships/hyperlink" Target="https://login.consultant.ru/link/?req=doc&amp;base=LAW&amp;n=282512&amp;dst=100031" TargetMode = "External"/><Relationship Id="rId1478" Type="http://schemas.openxmlformats.org/officeDocument/2006/relationships/hyperlink" Target="https://login.consultant.ru/link/?req=doc&amp;base=LAW&amp;n=466763&amp;dst=100327" TargetMode = "External"/><Relationship Id="rId1479" Type="http://schemas.openxmlformats.org/officeDocument/2006/relationships/hyperlink" Target="https://login.consultant.ru/link/?req=doc&amp;base=LAW&amp;n=466527&amp;dst=100138" TargetMode = "External"/><Relationship Id="rId1480" Type="http://schemas.openxmlformats.org/officeDocument/2006/relationships/hyperlink" Target="https://login.consultant.ru/link/?req=doc&amp;base=LAW&amp;n=495156&amp;dst=100761" TargetMode = "External"/><Relationship Id="rId1481" Type="http://schemas.openxmlformats.org/officeDocument/2006/relationships/hyperlink" Target="https://login.consultant.ru/link/?req=doc&amp;base=LAW&amp;n=490982&amp;dst=100061" TargetMode = "External"/><Relationship Id="rId1482" Type="http://schemas.openxmlformats.org/officeDocument/2006/relationships/hyperlink" Target="https://login.consultant.ru/link/?req=doc&amp;base=LAW&amp;n=359021&amp;dst=100034" TargetMode = "External"/><Relationship Id="rId1483" Type="http://schemas.openxmlformats.org/officeDocument/2006/relationships/hyperlink" Target="https://login.consultant.ru/link/?req=doc&amp;base=LAW&amp;n=495156&amp;dst=100761" TargetMode = "External"/><Relationship Id="rId1484" Type="http://schemas.openxmlformats.org/officeDocument/2006/relationships/hyperlink" Target="https://login.consultant.ru/link/?req=doc&amp;base=LAW&amp;n=456117&amp;dst=100571" TargetMode = "External"/><Relationship Id="rId1485" Type="http://schemas.openxmlformats.org/officeDocument/2006/relationships/hyperlink" Target="https://login.consultant.ru/link/?req=doc&amp;base=LAW&amp;n=456117&amp;dst=100573" TargetMode = "External"/><Relationship Id="rId1486" Type="http://schemas.openxmlformats.org/officeDocument/2006/relationships/hyperlink" Target="https://login.consultant.ru/link/?req=doc&amp;base=LAW&amp;n=359021&amp;dst=100035" TargetMode = "External"/><Relationship Id="rId1487" Type="http://schemas.openxmlformats.org/officeDocument/2006/relationships/hyperlink" Target="https://login.consultant.ru/link/?req=doc&amp;base=LAW&amp;n=456117&amp;dst=100574" TargetMode = "External"/><Relationship Id="rId1488" Type="http://schemas.openxmlformats.org/officeDocument/2006/relationships/hyperlink" Target="https://login.consultant.ru/link/?req=doc&amp;base=LAW&amp;n=490982&amp;dst=100062" TargetMode = "External"/><Relationship Id="rId1489" Type="http://schemas.openxmlformats.org/officeDocument/2006/relationships/hyperlink" Target="https://login.consultant.ru/link/?req=doc&amp;base=LAW&amp;n=206324&amp;dst=100047" TargetMode = "External"/><Relationship Id="rId1490" Type="http://schemas.openxmlformats.org/officeDocument/2006/relationships/hyperlink" Target="https://login.consultant.ru/link/?req=doc&amp;base=LAW&amp;n=206324&amp;dst=100047" TargetMode = "External"/><Relationship Id="rId1491" Type="http://schemas.openxmlformats.org/officeDocument/2006/relationships/hyperlink" Target="https://login.consultant.ru/link/?req=doc&amp;base=LAW&amp;n=477160&amp;dst=100087" TargetMode = "External"/><Relationship Id="rId1492" Type="http://schemas.openxmlformats.org/officeDocument/2006/relationships/hyperlink" Target="https://login.consultant.ru/link/?req=doc&amp;base=LAW&amp;n=500267&amp;dst=100274" TargetMode = "External"/><Relationship Id="rId1493" Type="http://schemas.openxmlformats.org/officeDocument/2006/relationships/hyperlink" Target="https://login.consultant.ru/link/?req=doc&amp;base=LAW&amp;n=477160&amp;dst=100088" TargetMode = "External"/><Relationship Id="rId1494" Type="http://schemas.openxmlformats.org/officeDocument/2006/relationships/hyperlink" Target="https://login.consultant.ru/link/?req=doc&amp;base=LAW&amp;n=182491&amp;dst=100020" TargetMode = "External"/><Relationship Id="rId1495" Type="http://schemas.openxmlformats.org/officeDocument/2006/relationships/hyperlink" Target="https://login.consultant.ru/link/?req=doc&amp;base=LAW&amp;n=219822&amp;dst=100080" TargetMode = "External"/><Relationship Id="rId1496" Type="http://schemas.openxmlformats.org/officeDocument/2006/relationships/hyperlink" Target="https://login.consultant.ru/link/?req=doc&amp;base=LAW&amp;n=495156&amp;dst=100761" TargetMode = "External"/><Relationship Id="rId1497" Type="http://schemas.openxmlformats.org/officeDocument/2006/relationships/hyperlink" Target="https://login.consultant.ru/link/?req=doc&amp;base=LAW&amp;n=219822&amp;dst=100081" TargetMode = "External"/><Relationship Id="rId1498" Type="http://schemas.openxmlformats.org/officeDocument/2006/relationships/hyperlink" Target="https://login.consultant.ru/link/?req=doc&amp;base=LAW&amp;n=477160&amp;dst=100090" TargetMode = "External"/><Relationship Id="rId1499" Type="http://schemas.openxmlformats.org/officeDocument/2006/relationships/hyperlink" Target="https://login.consultant.ru/link/?req=doc&amp;base=LAW&amp;n=488151&amp;dst=101985" TargetMode = "External"/><Relationship Id="rId1500" Type="http://schemas.openxmlformats.org/officeDocument/2006/relationships/hyperlink" Target="https://login.consultant.ru/link/?req=doc&amp;base=LAW&amp;n=488151&amp;dst=101985" TargetMode = "External"/><Relationship Id="rId1501" Type="http://schemas.openxmlformats.org/officeDocument/2006/relationships/hyperlink" Target="https://login.consultant.ru/link/?req=doc&amp;base=LAW&amp;n=477160&amp;dst=100092" TargetMode = "External"/><Relationship Id="rId1502" Type="http://schemas.openxmlformats.org/officeDocument/2006/relationships/hyperlink" Target="https://login.consultant.ru/link/?req=doc&amp;base=LAW&amp;n=477160&amp;dst=100094" TargetMode = "External"/><Relationship Id="rId1503" Type="http://schemas.openxmlformats.org/officeDocument/2006/relationships/hyperlink" Target="https://login.consultant.ru/link/?req=doc&amp;base=LAW&amp;n=488151&amp;dst=101989" TargetMode = "External"/><Relationship Id="rId1504" Type="http://schemas.openxmlformats.org/officeDocument/2006/relationships/hyperlink" Target="https://login.consultant.ru/link/?req=doc&amp;base=LAW&amp;n=488151&amp;dst=101991" TargetMode = "External"/><Relationship Id="rId1505" Type="http://schemas.openxmlformats.org/officeDocument/2006/relationships/hyperlink" Target="https://login.consultant.ru/link/?req=doc&amp;base=LAW&amp;n=488151&amp;dst=101992" TargetMode = "External"/><Relationship Id="rId1506" Type="http://schemas.openxmlformats.org/officeDocument/2006/relationships/hyperlink" Target="https://login.consultant.ru/link/?req=doc&amp;base=LAW&amp;n=488151&amp;dst=101993" TargetMode = "External"/><Relationship Id="rId1507" Type="http://schemas.openxmlformats.org/officeDocument/2006/relationships/hyperlink" Target="https://login.consultant.ru/link/?req=doc&amp;base=LAW&amp;n=477160&amp;dst=100094" TargetMode = "External"/><Relationship Id="rId1508" Type="http://schemas.openxmlformats.org/officeDocument/2006/relationships/hyperlink" Target="https://login.consultant.ru/link/?req=doc&amp;base=LAW&amp;n=495156&amp;dst=100761" TargetMode = "External"/><Relationship Id="rId1509" Type="http://schemas.openxmlformats.org/officeDocument/2006/relationships/hyperlink" Target="https://login.consultant.ru/link/?req=doc&amp;base=LAW&amp;n=488151&amp;dst=100061" TargetMode = "External"/><Relationship Id="rId1510" Type="http://schemas.openxmlformats.org/officeDocument/2006/relationships/hyperlink" Target="https://login.consultant.ru/link/?req=doc&amp;base=LAW&amp;n=488151&amp;dst=100061" TargetMode = "External"/><Relationship Id="rId1511" Type="http://schemas.openxmlformats.org/officeDocument/2006/relationships/hyperlink" Target="https://login.consultant.ru/link/?req=doc&amp;base=LAW&amp;n=488151&amp;dst=101994" TargetMode = "External"/><Relationship Id="rId1512" Type="http://schemas.openxmlformats.org/officeDocument/2006/relationships/hyperlink" Target="https://login.consultant.ru/link/?req=doc&amp;base=LAW&amp;n=500267&amp;dst=100274" TargetMode = "External"/><Relationship Id="rId1513" Type="http://schemas.openxmlformats.org/officeDocument/2006/relationships/hyperlink" Target="https://login.consultant.ru/link/?req=doc&amp;base=LAW&amp;n=182491&amp;dst=100021" TargetMode = "External"/><Relationship Id="rId1514" Type="http://schemas.openxmlformats.org/officeDocument/2006/relationships/hyperlink" Target="https://login.consultant.ru/link/?req=doc&amp;base=LAW&amp;n=483415&amp;dst=101252" TargetMode = "External"/><Relationship Id="rId1515" Type="http://schemas.openxmlformats.org/officeDocument/2006/relationships/hyperlink" Target="https://login.consultant.ru/link/?req=doc&amp;base=LAW&amp;n=483415&amp;dst=101253" TargetMode = "External"/><Relationship Id="rId1516" Type="http://schemas.openxmlformats.org/officeDocument/2006/relationships/hyperlink" Target="https://login.consultant.ru/link/?req=doc&amp;base=LAW&amp;n=494271&amp;dst=100037" TargetMode = "External"/><Relationship Id="rId1517" Type="http://schemas.openxmlformats.org/officeDocument/2006/relationships/hyperlink" Target="https://login.consultant.ru/link/?req=doc&amp;base=LAW&amp;n=477160&amp;dst=100095" TargetMode = "External"/><Relationship Id="rId1518" Type="http://schemas.openxmlformats.org/officeDocument/2006/relationships/image" Target="media/image53.wmf"/><Relationship Id="rId1519" Type="http://schemas.openxmlformats.org/officeDocument/2006/relationships/image" Target="media/image54.wmf"/><Relationship Id="rId1520" Type="http://schemas.openxmlformats.org/officeDocument/2006/relationships/hyperlink" Target="https://login.consultant.ru/link/?req=doc&amp;base=LAW&amp;n=500267&amp;dst=100274" TargetMode = "External"/><Relationship Id="rId1521" Type="http://schemas.openxmlformats.org/officeDocument/2006/relationships/image" Target="media/image55.wmf"/><Relationship Id="rId1522" Type="http://schemas.openxmlformats.org/officeDocument/2006/relationships/image" Target="media/image56.wmf"/><Relationship Id="rId1523" Type="http://schemas.openxmlformats.org/officeDocument/2006/relationships/image" Target="media/image57.wmf"/><Relationship Id="rId1524" Type="http://schemas.openxmlformats.org/officeDocument/2006/relationships/image" Target="media/image58.wmf"/><Relationship Id="rId1525" Type="http://schemas.openxmlformats.org/officeDocument/2006/relationships/image" Target="media/image59.wmf"/><Relationship Id="rId1526" Type="http://schemas.openxmlformats.org/officeDocument/2006/relationships/hyperlink" Target="https://login.consultant.ru/link/?req=doc&amp;base=LAW&amp;n=500267&amp;dst=100274" TargetMode = "External"/><Relationship Id="rId1527" Type="http://schemas.openxmlformats.org/officeDocument/2006/relationships/hyperlink" Target="https://login.consultant.ru/link/?req=doc&amp;base=LAW&amp;n=477160&amp;dst=100103" TargetMode = "External"/><Relationship Id="rId1528" Type="http://schemas.openxmlformats.org/officeDocument/2006/relationships/image" Target="media/image60.wmf"/><Relationship Id="rId1529" Type="http://schemas.openxmlformats.org/officeDocument/2006/relationships/image" Target="media/image61.wmf"/><Relationship Id="rId1530" Type="http://schemas.openxmlformats.org/officeDocument/2006/relationships/image" Target="media/image62.wmf"/><Relationship Id="rId1531" Type="http://schemas.openxmlformats.org/officeDocument/2006/relationships/hyperlink" Target="https://login.consultant.ru/link/?req=doc&amp;base=LAW&amp;n=477160&amp;dst=100120" TargetMode = "External"/><Relationship Id="rId1532" Type="http://schemas.openxmlformats.org/officeDocument/2006/relationships/hyperlink" Target="https://login.consultant.ru/link/?req=doc&amp;base=LAW&amp;n=490986&amp;dst=100213" TargetMode = "External"/><Relationship Id="rId1533" Type="http://schemas.openxmlformats.org/officeDocument/2006/relationships/hyperlink" Target="https://login.consultant.ru/link/?req=doc&amp;base=LAW&amp;n=425843&amp;dst=100021" TargetMode = "External"/><Relationship Id="rId1534" Type="http://schemas.openxmlformats.org/officeDocument/2006/relationships/hyperlink" Target="https://login.consultant.ru/link/?req=doc&amp;base=LAW&amp;n=495156&amp;dst=100761" TargetMode = "External"/><Relationship Id="rId1535" Type="http://schemas.openxmlformats.org/officeDocument/2006/relationships/hyperlink" Target="https://login.consultant.ru/link/?req=doc&amp;base=LAW&amp;n=477160&amp;dst=100130" TargetMode = "External"/><Relationship Id="rId1536" Type="http://schemas.openxmlformats.org/officeDocument/2006/relationships/hyperlink" Target="https://login.consultant.ru/link/?req=doc&amp;base=LAW&amp;n=492653&amp;dst=100010" TargetMode = "External"/><Relationship Id="rId1537" Type="http://schemas.openxmlformats.org/officeDocument/2006/relationships/hyperlink" Target="https://login.consultant.ru/link/?req=doc&amp;base=LAW&amp;n=337610&amp;dst=100016" TargetMode = "External"/><Relationship Id="rId1538" Type="http://schemas.openxmlformats.org/officeDocument/2006/relationships/hyperlink" Target="https://login.consultant.ru/link/?req=doc&amp;base=LAW&amp;n=465643&amp;dst=100010" TargetMode = "External"/><Relationship Id="rId1539" Type="http://schemas.openxmlformats.org/officeDocument/2006/relationships/hyperlink" Target="https://login.consultant.ru/link/?req=doc&amp;base=LAW&amp;n=465643&amp;dst=100013" TargetMode = "External"/><Relationship Id="rId1540" Type="http://schemas.openxmlformats.org/officeDocument/2006/relationships/hyperlink" Target="https://login.consultant.ru/link/?req=doc&amp;base=LAW&amp;n=465643&amp;dst=100015" TargetMode = "External"/><Relationship Id="rId1541" Type="http://schemas.openxmlformats.org/officeDocument/2006/relationships/hyperlink" Target="https://login.consultant.ru/link/?req=doc&amp;base=LAW&amp;n=465643&amp;dst=100017" TargetMode = "External"/><Relationship Id="rId1542" Type="http://schemas.openxmlformats.org/officeDocument/2006/relationships/hyperlink" Target="https://login.consultant.ru/link/?req=doc&amp;base=LAW&amp;n=465643&amp;dst=100018" TargetMode = "External"/><Relationship Id="rId1543" Type="http://schemas.openxmlformats.org/officeDocument/2006/relationships/hyperlink" Target="https://login.consultant.ru/link/?req=doc&amp;base=LAW&amp;n=465643&amp;dst=100020" TargetMode = "External"/><Relationship Id="rId1544" Type="http://schemas.openxmlformats.org/officeDocument/2006/relationships/hyperlink" Target="https://login.consultant.ru/link/?req=doc&amp;base=LAW&amp;n=465643&amp;dst=100021" TargetMode = "External"/><Relationship Id="rId1545" Type="http://schemas.openxmlformats.org/officeDocument/2006/relationships/image" Target="media/image63.wmf"/><Relationship Id="rId1546" Type="http://schemas.openxmlformats.org/officeDocument/2006/relationships/hyperlink" Target="https://login.consultant.ru/link/?req=doc&amp;base=LAW&amp;n=465643&amp;dst=100022" TargetMode = "External"/><Relationship Id="rId1547" Type="http://schemas.openxmlformats.org/officeDocument/2006/relationships/image" Target="media/image64.wmf"/><Relationship Id="rId1548" Type="http://schemas.openxmlformats.org/officeDocument/2006/relationships/hyperlink" Target="https://login.consultant.ru/link/?req=doc&amp;base=LAW&amp;n=465643&amp;dst=100023" TargetMode = "External"/><Relationship Id="rId1549" Type="http://schemas.openxmlformats.org/officeDocument/2006/relationships/hyperlink" Target="https://login.consultant.ru/link/?req=doc&amp;base=LAW&amp;n=465643&amp;dst=100024" TargetMode = "External"/><Relationship Id="rId1550" Type="http://schemas.openxmlformats.org/officeDocument/2006/relationships/image" Target="media/image65.wmf"/><Relationship Id="rId1551" Type="http://schemas.openxmlformats.org/officeDocument/2006/relationships/hyperlink" Target="https://login.consultant.ru/link/?req=doc&amp;base=LAW&amp;n=465643&amp;dst=100025" TargetMode = "External"/><Relationship Id="rId1552" Type="http://schemas.openxmlformats.org/officeDocument/2006/relationships/hyperlink" Target="https://login.consultant.ru/link/?req=doc&amp;base=LAW&amp;n=465643&amp;dst=100026" TargetMode = "External"/><Relationship Id="rId1553" Type="http://schemas.openxmlformats.org/officeDocument/2006/relationships/image" Target="media/image66.wmf"/><Relationship Id="rId1554" Type="http://schemas.openxmlformats.org/officeDocument/2006/relationships/image" Target="media/image67.wmf"/><Relationship Id="rId1555" Type="http://schemas.openxmlformats.org/officeDocument/2006/relationships/hyperlink" Target="https://login.consultant.ru/link/?req=doc&amp;base=LAW&amp;n=465643&amp;dst=100027" TargetMode = "External"/><Relationship Id="rId1556" Type="http://schemas.openxmlformats.org/officeDocument/2006/relationships/hyperlink" Target="https://login.consultant.ru/link/?req=doc&amp;base=LAW&amp;n=463267&amp;dst=100041" TargetMode = "External"/><Relationship Id="rId1557" Type="http://schemas.openxmlformats.org/officeDocument/2006/relationships/hyperlink" Target="https://login.consultant.ru/link/?req=doc&amp;base=LAW&amp;n=495192&amp;dst=1007" TargetMode = "External"/><Relationship Id="rId1558" Type="http://schemas.openxmlformats.org/officeDocument/2006/relationships/hyperlink" Target="https://login.consultant.ru/link/?req=doc&amp;base=LAW&amp;n=499652&amp;dst=100018" TargetMode = "External"/><Relationship Id="rId1559" Type="http://schemas.openxmlformats.org/officeDocument/2006/relationships/hyperlink" Target="https://login.consultant.ru/link/?req=doc&amp;base=LAW&amp;n=494263&amp;dst=100099" TargetMode = "External"/><Relationship Id="rId1560" Type="http://schemas.openxmlformats.org/officeDocument/2006/relationships/hyperlink" Target="https://login.consultant.ru/link/?req=doc&amp;base=LAW&amp;n=337610&amp;dst=100018" TargetMode = "External"/><Relationship Id="rId1561" Type="http://schemas.openxmlformats.org/officeDocument/2006/relationships/hyperlink" Target="https://login.consultant.ru/link/?req=doc&amp;base=LAW&amp;n=465643&amp;dst=100028" TargetMode = "External"/><Relationship Id="rId1562" Type="http://schemas.openxmlformats.org/officeDocument/2006/relationships/hyperlink" Target="https://login.consultant.ru/link/?req=doc&amp;base=LAW&amp;n=337610&amp;dst=100019" TargetMode = "External"/><Relationship Id="rId1563" Type="http://schemas.openxmlformats.org/officeDocument/2006/relationships/hyperlink" Target="https://login.consultant.ru/link/?req=doc&amp;base=LAW&amp;n=337610&amp;dst=100021" TargetMode = "External"/><Relationship Id="rId1564" Type="http://schemas.openxmlformats.org/officeDocument/2006/relationships/hyperlink" Target="https://login.consultant.ru/link/?req=doc&amp;base=LAW&amp;n=337610&amp;dst=100022" TargetMode = "External"/><Relationship Id="rId1565" Type="http://schemas.openxmlformats.org/officeDocument/2006/relationships/hyperlink" Target="https://login.consultant.ru/link/?req=doc&amp;base=LAW&amp;n=337610&amp;dst=100023" TargetMode = "External"/><Relationship Id="rId1566" Type="http://schemas.openxmlformats.org/officeDocument/2006/relationships/hyperlink" Target="https://login.consultant.ru/link/?req=doc&amp;base=LAW&amp;n=469280&amp;dst=100048" TargetMode = "External"/><Relationship Id="rId1567" Type="http://schemas.openxmlformats.org/officeDocument/2006/relationships/hyperlink" Target="https://login.consultant.ru/link/?req=doc&amp;base=LAW&amp;n=469280&amp;dst=100050" TargetMode = "External"/><Relationship Id="rId1568" Type="http://schemas.openxmlformats.org/officeDocument/2006/relationships/hyperlink" Target="https://login.consultant.ru/link/?req=doc&amp;base=LAW&amp;n=337610&amp;dst=100026" TargetMode = "External"/><Relationship Id="rId1569" Type="http://schemas.openxmlformats.org/officeDocument/2006/relationships/hyperlink" Target="https://login.consultant.ru/link/?req=doc&amp;base=LAW&amp;n=495156&amp;dst=100761" TargetMode = "External"/><Relationship Id="rId1570" Type="http://schemas.openxmlformats.org/officeDocument/2006/relationships/hyperlink" Target="https://login.consultant.ru/link/?req=doc&amp;base=LAW&amp;n=477160&amp;dst=100139" TargetMode = "External"/><Relationship Id="rId1571" Type="http://schemas.openxmlformats.org/officeDocument/2006/relationships/hyperlink" Target="https://login.consultant.ru/link/?req=doc&amp;base=LAW&amp;n=404426&amp;dst=100050" TargetMode = "External"/><Relationship Id="rId1572" Type="http://schemas.openxmlformats.org/officeDocument/2006/relationships/hyperlink" Target="https://login.consultant.ru/link/?req=doc&amp;base=LAW&amp;n=205553&amp;dst=100010" TargetMode = "External"/><Relationship Id="rId1573" Type="http://schemas.openxmlformats.org/officeDocument/2006/relationships/hyperlink" Target="https://login.consultant.ru/link/?req=doc&amp;base=LAW&amp;n=206069&amp;dst=100011" TargetMode = "External"/><Relationship Id="rId1574" Type="http://schemas.openxmlformats.org/officeDocument/2006/relationships/hyperlink" Target="https://login.consultant.ru/link/?req=doc&amp;base=LAW&amp;n=490986&amp;dst=100214" TargetMode = "External"/><Relationship Id="rId1575" Type="http://schemas.openxmlformats.org/officeDocument/2006/relationships/hyperlink" Target="https://login.consultant.ru/link/?req=doc&amp;base=LAW&amp;n=484875&amp;dst=100274" TargetMode = "External"/><Relationship Id="rId1576" Type="http://schemas.openxmlformats.org/officeDocument/2006/relationships/hyperlink" Target="https://login.consultant.ru/link/?req=doc&amp;base=LAW&amp;n=495156&amp;dst=100761" TargetMode = "External"/><Relationship Id="rId1577" Type="http://schemas.openxmlformats.org/officeDocument/2006/relationships/hyperlink" Target="https://login.consultant.ru/link/?req=doc&amp;base=LAW&amp;n=490986&amp;dst=100217" TargetMode = "External"/><Relationship Id="rId1578" Type="http://schemas.openxmlformats.org/officeDocument/2006/relationships/hyperlink" Target="https://login.consultant.ru/link/?req=doc&amp;base=LAW&amp;n=495156&amp;dst=100790" TargetMode = "External"/><Relationship Id="rId1579" Type="http://schemas.openxmlformats.org/officeDocument/2006/relationships/hyperlink" Target="https://login.consultant.ru/link/?req=doc&amp;base=LAW&amp;n=483415&amp;dst=100667" TargetMode = "External"/><Relationship Id="rId1580" Type="http://schemas.openxmlformats.org/officeDocument/2006/relationships/hyperlink" Target="https://login.consultant.ru/link/?req=doc&amp;base=LAW&amp;n=495156&amp;dst=100792" TargetMode = "External"/><Relationship Id="rId1581" Type="http://schemas.openxmlformats.org/officeDocument/2006/relationships/hyperlink" Target="https://login.consultant.ru/link/?req=doc&amp;base=LAW&amp;n=495156&amp;dst=100795" TargetMode = "External"/><Relationship Id="rId1582" Type="http://schemas.openxmlformats.org/officeDocument/2006/relationships/hyperlink" Target="https://login.consultant.ru/link/?req=doc&amp;base=LAW&amp;n=495156&amp;dst=100797" TargetMode = "External"/><Relationship Id="rId1583" Type="http://schemas.openxmlformats.org/officeDocument/2006/relationships/hyperlink" Target="https://login.consultant.ru/link/?req=doc&amp;base=LAW&amp;n=500267&amp;dst=100274" TargetMode = "External"/><Relationship Id="rId1584" Type="http://schemas.openxmlformats.org/officeDocument/2006/relationships/hyperlink" Target="https://login.consultant.ru/link/?req=doc&amp;base=LAW&amp;n=495156&amp;dst=100798" TargetMode = "External"/><Relationship Id="rId1585" Type="http://schemas.openxmlformats.org/officeDocument/2006/relationships/hyperlink" Target="https://login.consultant.ru/link/?req=doc&amp;base=LAW&amp;n=495156&amp;dst=100799" TargetMode = "External"/><Relationship Id="rId1586" Type="http://schemas.openxmlformats.org/officeDocument/2006/relationships/hyperlink" Target="https://login.consultant.ru/link/?req=doc&amp;base=LAW&amp;n=500267&amp;dst=100274" TargetMode = "External"/><Relationship Id="rId1587" Type="http://schemas.openxmlformats.org/officeDocument/2006/relationships/hyperlink" Target="https://login.consultant.ru/link/?req=doc&amp;base=LAW&amp;n=495156&amp;dst=100801" TargetMode = "External"/><Relationship Id="rId1588" Type="http://schemas.openxmlformats.org/officeDocument/2006/relationships/hyperlink" Target="https://login.consultant.ru/link/?req=doc&amp;base=LAW&amp;n=452265&amp;dst=100095" TargetMode = "External"/><Relationship Id="rId1589" Type="http://schemas.openxmlformats.org/officeDocument/2006/relationships/hyperlink" Target="https://login.consultant.ru/link/?req=doc&amp;base=LAW&amp;n=452265&amp;dst=100097" TargetMode = "External"/><Relationship Id="rId1590" Type="http://schemas.openxmlformats.org/officeDocument/2006/relationships/hyperlink" Target="https://login.consultant.ru/link/?req=doc&amp;base=LAW&amp;n=452265&amp;dst=100019" TargetMode = "External"/><Relationship Id="rId1591" Type="http://schemas.openxmlformats.org/officeDocument/2006/relationships/hyperlink" Target="https://login.consultant.ru/link/?req=doc&amp;base=LAW&amp;n=452265&amp;dst=100098" TargetMode = "External"/><Relationship Id="rId1592" Type="http://schemas.openxmlformats.org/officeDocument/2006/relationships/hyperlink" Target="https://login.consultant.ru/link/?req=doc&amp;base=LAW&amp;n=495192&amp;dst=101742" TargetMode = "External"/><Relationship Id="rId1593" Type="http://schemas.openxmlformats.org/officeDocument/2006/relationships/hyperlink" Target="https://login.consultant.ru/link/?req=doc&amp;base=LAW&amp;n=495156&amp;dst=100803" TargetMode = "External"/><Relationship Id="rId1594" Type="http://schemas.openxmlformats.org/officeDocument/2006/relationships/hyperlink" Target="https://login.consultant.ru/link/?req=doc&amp;base=LAW&amp;n=494126&amp;dst=100528" TargetMode = "External"/><Relationship Id="rId1595" Type="http://schemas.openxmlformats.org/officeDocument/2006/relationships/hyperlink" Target="https://login.consultant.ru/link/?req=doc&amp;base=LAW&amp;n=498457&amp;dst=100006" TargetMode = "External"/><Relationship Id="rId1596" Type="http://schemas.openxmlformats.org/officeDocument/2006/relationships/hyperlink" Target="https://login.consultant.ru/link/?req=doc&amp;base=LAW&amp;n=498398&amp;dst=100011" TargetMode = "External"/><Relationship Id="rId1597" Type="http://schemas.openxmlformats.org/officeDocument/2006/relationships/hyperlink" Target="https://login.consultant.ru/link/?req=doc&amp;base=LAW&amp;n=495192&amp;dst=100604" TargetMode = "External"/><Relationship Id="rId1598" Type="http://schemas.openxmlformats.org/officeDocument/2006/relationships/hyperlink" Target="https://login.consultant.ru/link/?req=doc&amp;base=LAW&amp;n=488149&amp;dst=100027" TargetMode = "External"/><Relationship Id="rId1599" Type="http://schemas.openxmlformats.org/officeDocument/2006/relationships/image" Target="media/image68.wmf"/><Relationship Id="rId1600" Type="http://schemas.openxmlformats.org/officeDocument/2006/relationships/image" Target="media/image69.wmf"/><Relationship Id="rId1601" Type="http://schemas.openxmlformats.org/officeDocument/2006/relationships/image" Target="media/image70.wmf"/><Relationship Id="rId1602" Type="http://schemas.openxmlformats.org/officeDocument/2006/relationships/image" Target="media/image71.wmf"/><Relationship Id="rId1603" Type="http://schemas.openxmlformats.org/officeDocument/2006/relationships/hyperlink" Target="https://login.consultant.ru/link/?req=doc&amp;base=LAW&amp;n=488149&amp;dst=100027" TargetMode = "External"/><Relationship Id="rId1604" Type="http://schemas.openxmlformats.org/officeDocument/2006/relationships/hyperlink" Target="https://login.consultant.ru/link/?req=doc&amp;base=LAW&amp;n=498457&amp;dst=100414" TargetMode = "External"/><Relationship Id="rId1605" Type="http://schemas.openxmlformats.org/officeDocument/2006/relationships/hyperlink" Target="https://login.consultant.ru/link/?req=doc&amp;base=LAW&amp;n=495156&amp;dst=100805" TargetMode = "External"/><Relationship Id="rId1606" Type="http://schemas.openxmlformats.org/officeDocument/2006/relationships/hyperlink" Target="https://login.consultant.ru/link/?req=doc&amp;base=LAW&amp;n=500267&amp;dst=100274" TargetMode = "External"/><Relationship Id="rId1607" Type="http://schemas.openxmlformats.org/officeDocument/2006/relationships/hyperlink" Target="https://login.consultant.ru/link/?req=doc&amp;base=LAW&amp;n=500267&amp;dst=100274" TargetMode = "External"/><Relationship Id="rId1608" Type="http://schemas.openxmlformats.org/officeDocument/2006/relationships/hyperlink" Target="https://login.consultant.ru/link/?req=doc&amp;base=LAW&amp;n=500267&amp;dst=100274" TargetMode = "External"/><Relationship Id="rId1609" Type="http://schemas.openxmlformats.org/officeDocument/2006/relationships/hyperlink" Target="https://login.consultant.ru/link/?req=doc&amp;base=LAW&amp;n=495192&amp;dst=100776" TargetMode = "External"/><Relationship Id="rId1610" Type="http://schemas.openxmlformats.org/officeDocument/2006/relationships/hyperlink" Target="https://login.consultant.ru/link/?req=doc&amp;base=LAW&amp;n=477069&amp;dst=100143" TargetMode = "External"/><Relationship Id="rId1611" Type="http://schemas.openxmlformats.org/officeDocument/2006/relationships/hyperlink" Target="https://login.consultant.ru/link/?req=doc&amp;base=LAW&amp;n=494262&amp;dst=100034" TargetMode = "External"/><Relationship Id="rId1612" Type="http://schemas.openxmlformats.org/officeDocument/2006/relationships/hyperlink" Target="https://login.consultant.ru/link/?req=doc&amp;base=LAW&amp;n=495192&amp;dst=2621" TargetMode = "External"/><Relationship Id="rId1613" Type="http://schemas.openxmlformats.org/officeDocument/2006/relationships/hyperlink" Target="https://login.consultant.ru/link/?req=doc&amp;base=LAW&amp;n=477158&amp;dst=100372" TargetMode = "External"/><Relationship Id="rId1614" Type="http://schemas.openxmlformats.org/officeDocument/2006/relationships/hyperlink" Target="https://login.consultant.ru/link/?req=doc&amp;base=LAW&amp;n=477069&amp;dst=100145" TargetMode = "External"/><Relationship Id="rId1615" Type="http://schemas.openxmlformats.org/officeDocument/2006/relationships/hyperlink" Target="https://login.consultant.ru/link/?req=doc&amp;base=LAW&amp;n=495525&amp;dst=100017" TargetMode = "External"/><Relationship Id="rId1616" Type="http://schemas.openxmlformats.org/officeDocument/2006/relationships/hyperlink" Target="https://login.consultant.ru/link/?req=doc&amp;base=LAW&amp;n=500267&amp;dst=100274" TargetMode = "External"/><Relationship Id="rId1617" Type="http://schemas.openxmlformats.org/officeDocument/2006/relationships/hyperlink" Target="https://login.consultant.ru/link/?req=doc&amp;base=LAW&amp;n=474723&amp;dst=100036" TargetMode = "External"/><Relationship Id="rId1618" Type="http://schemas.openxmlformats.org/officeDocument/2006/relationships/hyperlink" Target="https://login.consultant.ru/link/?req=doc&amp;base=LAW&amp;n=493409&amp;dst=100005" TargetMode = "External"/><Relationship Id="rId1619" Type="http://schemas.openxmlformats.org/officeDocument/2006/relationships/hyperlink" Target="https://login.consultant.ru/link/?req=doc&amp;base=LAW&amp;n=500267&amp;dst=100274" TargetMode = "External"/><Relationship Id="rId1620" Type="http://schemas.openxmlformats.org/officeDocument/2006/relationships/hyperlink" Target="https://login.consultant.ru/link/?req=doc&amp;base=LAW&amp;n=420970&amp;dst=100020" TargetMode = "External"/><Relationship Id="rId1621" Type="http://schemas.openxmlformats.org/officeDocument/2006/relationships/hyperlink" Target="https://login.consultant.ru/link/?req=doc&amp;base=LAW&amp;n=494266&amp;dst=100103" TargetMode = "External"/><Relationship Id="rId1622" Type="http://schemas.openxmlformats.org/officeDocument/2006/relationships/hyperlink" Target="https://login.consultant.ru/link/?req=doc&amp;base=LAW&amp;n=371803&amp;dst=100016" TargetMode = "External"/><Relationship Id="rId1623" Type="http://schemas.openxmlformats.org/officeDocument/2006/relationships/hyperlink" Target="https://login.consultant.ru/link/?req=doc&amp;base=LAW&amp;n=477158&amp;dst=100376" TargetMode = "External"/><Relationship Id="rId1624" Type="http://schemas.openxmlformats.org/officeDocument/2006/relationships/hyperlink" Target="https://login.consultant.ru/link/?req=doc&amp;base=LAW&amp;n=474723&amp;dst=100037" TargetMode = "External"/><Relationship Id="rId1625" Type="http://schemas.openxmlformats.org/officeDocument/2006/relationships/hyperlink" Target="https://login.consultant.ru/link/?req=doc&amp;base=LAW&amp;n=474723&amp;dst=100039" TargetMode = "External"/><Relationship Id="rId1626" Type="http://schemas.openxmlformats.org/officeDocument/2006/relationships/hyperlink" Target="https://login.consultant.ru/link/?req=doc&amp;base=LAW&amp;n=474723&amp;dst=100040" TargetMode = "External"/><Relationship Id="rId1627" Type="http://schemas.openxmlformats.org/officeDocument/2006/relationships/hyperlink" Target="https://login.consultant.ru/link/?req=doc&amp;base=LAW&amp;n=474723&amp;dst=100041" TargetMode = "External"/><Relationship Id="rId1628" Type="http://schemas.openxmlformats.org/officeDocument/2006/relationships/hyperlink" Target="https://login.consultant.ru/link/?req=doc&amp;base=LAW&amp;n=474723&amp;dst=100042" TargetMode = "External"/><Relationship Id="rId1629" Type="http://schemas.openxmlformats.org/officeDocument/2006/relationships/hyperlink" Target="https://login.consultant.ru/link/?req=doc&amp;base=LAW&amp;n=474723&amp;dst=100043" TargetMode = "External"/><Relationship Id="rId1630" Type="http://schemas.openxmlformats.org/officeDocument/2006/relationships/hyperlink" Target="https://login.consultant.ru/link/?req=doc&amp;base=LAW&amp;n=474723&amp;dst=100044" TargetMode = "External"/><Relationship Id="rId1631" Type="http://schemas.openxmlformats.org/officeDocument/2006/relationships/hyperlink" Target="https://login.consultant.ru/link/?req=doc&amp;base=LAW&amp;n=474723&amp;dst=100045" TargetMode = "External"/><Relationship Id="rId1632" Type="http://schemas.openxmlformats.org/officeDocument/2006/relationships/hyperlink" Target="https://login.consultant.ru/link/?req=doc&amp;base=LAW&amp;n=474723&amp;dst=100046" TargetMode = "External"/><Relationship Id="rId1633" Type="http://schemas.openxmlformats.org/officeDocument/2006/relationships/hyperlink" Target="https://login.consultant.ru/link/?req=doc&amp;base=LAW&amp;n=474723&amp;dst=100047" TargetMode = "External"/><Relationship Id="rId1634" Type="http://schemas.openxmlformats.org/officeDocument/2006/relationships/hyperlink" Target="https://login.consultant.ru/link/?req=doc&amp;base=LAW&amp;n=495192&amp;dst=2631" TargetMode = "External"/><Relationship Id="rId1635" Type="http://schemas.openxmlformats.org/officeDocument/2006/relationships/hyperlink" Target="https://login.consultant.ru/link/?req=doc&amp;base=LAW&amp;n=495192&amp;dst=2639" TargetMode = "External"/><Relationship Id="rId1636" Type="http://schemas.openxmlformats.org/officeDocument/2006/relationships/hyperlink" Target="https://login.consultant.ru/link/?req=doc&amp;base=LAW&amp;n=477158&amp;dst=100378" TargetMode = "External"/><Relationship Id="rId1637" Type="http://schemas.openxmlformats.org/officeDocument/2006/relationships/hyperlink" Target="https://login.consultant.ru/link/?req=doc&amp;base=LAW&amp;n=477158&amp;dst=100380" TargetMode = "External"/><Relationship Id="rId1638" Type="http://schemas.openxmlformats.org/officeDocument/2006/relationships/hyperlink" Target="https://login.consultant.ru/link/?req=doc&amp;base=LAW&amp;n=495192&amp;dst=1821" TargetMode = "External"/><Relationship Id="rId1639" Type="http://schemas.openxmlformats.org/officeDocument/2006/relationships/hyperlink" Target="https://login.consultant.ru/link/?req=doc&amp;base=LAW&amp;n=495192&amp;dst=1040" TargetMode = "External"/><Relationship Id="rId1640" Type="http://schemas.openxmlformats.org/officeDocument/2006/relationships/hyperlink" Target="https://login.consultant.ru/link/?req=doc&amp;base=LAW&amp;n=495192&amp;dst=33" TargetMode = "External"/><Relationship Id="rId1641" Type="http://schemas.openxmlformats.org/officeDocument/2006/relationships/hyperlink" Target="https://login.consultant.ru/link/?req=doc&amp;base=LAW&amp;n=495192&amp;dst=720" TargetMode = "External"/><Relationship Id="rId1642" Type="http://schemas.openxmlformats.org/officeDocument/2006/relationships/hyperlink" Target="https://login.consultant.ru/link/?req=doc&amp;base=LAW&amp;n=420970&amp;dst=100023" TargetMode = "External"/><Relationship Id="rId1643" Type="http://schemas.openxmlformats.org/officeDocument/2006/relationships/hyperlink" Target="https://login.consultant.ru/link/?req=doc&amp;base=LAW&amp;n=420971&amp;dst=100222" TargetMode = "External"/><Relationship Id="rId1644" Type="http://schemas.openxmlformats.org/officeDocument/2006/relationships/hyperlink" Target="https://login.consultant.ru/link/?req=doc&amp;base=LAW&amp;n=477158&amp;dst=100381" TargetMode = "External"/><Relationship Id="rId1645" Type="http://schemas.openxmlformats.org/officeDocument/2006/relationships/hyperlink" Target="https://login.consultant.ru/link/?req=doc&amp;base=LAW&amp;n=495192&amp;dst=3654" TargetMode = "External"/><Relationship Id="rId1646" Type="http://schemas.openxmlformats.org/officeDocument/2006/relationships/hyperlink" Target="https://login.consultant.ru/link/?req=doc&amp;base=LAW&amp;n=484875&amp;dst=100278" TargetMode = "External"/><Relationship Id="rId1647" Type="http://schemas.openxmlformats.org/officeDocument/2006/relationships/hyperlink" Target="https://login.consultant.ru/link/?req=doc&amp;base=LAW&amp;n=495169&amp;dst=100010" TargetMode = "External"/><Relationship Id="rId1648" Type="http://schemas.openxmlformats.org/officeDocument/2006/relationships/hyperlink" Target="https://login.consultant.ru/link/?req=doc&amp;base=LAW&amp;n=495525&amp;dst=100017" TargetMode = "External"/><Relationship Id="rId1649" Type="http://schemas.openxmlformats.org/officeDocument/2006/relationships/hyperlink" Target="https://login.consultant.ru/link/?req=doc&amp;base=LAW&amp;n=495169&amp;dst=100010" TargetMode = "External"/><Relationship Id="rId1650" Type="http://schemas.openxmlformats.org/officeDocument/2006/relationships/hyperlink" Target="https://login.consultant.ru/link/?req=doc&amp;base=LAW&amp;n=209640&amp;dst=100012" TargetMode = "External"/><Relationship Id="rId1651" Type="http://schemas.openxmlformats.org/officeDocument/2006/relationships/hyperlink" Target="https://login.consultant.ru/link/?req=doc&amp;base=LAW&amp;n=494262&amp;dst=100036" TargetMode = "External"/><Relationship Id="rId1652" Type="http://schemas.openxmlformats.org/officeDocument/2006/relationships/hyperlink" Target="https://login.consultant.ru/link/?req=doc&amp;base=LAW&amp;n=494266&amp;dst=100104" TargetMode = "External"/><Relationship Id="rId1653" Type="http://schemas.openxmlformats.org/officeDocument/2006/relationships/hyperlink" Target="https://login.consultant.ru/link/?req=doc&amp;base=LAW&amp;n=477158&amp;dst=100384" TargetMode = "External"/><Relationship Id="rId1654" Type="http://schemas.openxmlformats.org/officeDocument/2006/relationships/hyperlink" Target="https://login.consultant.ru/link/?req=doc&amp;base=LAW&amp;n=495156&amp;dst=100761" TargetMode = "External"/><Relationship Id="rId1655" Type="http://schemas.openxmlformats.org/officeDocument/2006/relationships/hyperlink" Target="https://login.consultant.ru/link/?req=doc&amp;base=LAW&amp;n=469280&amp;dst=100051" TargetMode = "External"/><Relationship Id="rId1656" Type="http://schemas.openxmlformats.org/officeDocument/2006/relationships/hyperlink" Target="https://login.consultant.ru/link/?req=doc&amp;base=LAW&amp;n=420970&amp;dst=100024" TargetMode = "External"/><Relationship Id="rId1657" Type="http://schemas.openxmlformats.org/officeDocument/2006/relationships/hyperlink" Target="https://login.consultant.ru/link/?req=doc&amp;base=LAW&amp;n=12453&amp;dst=100163" TargetMode = "External"/><Relationship Id="rId1658" Type="http://schemas.openxmlformats.org/officeDocument/2006/relationships/hyperlink" Target="https://login.consultant.ru/link/?req=doc&amp;base=LAW&amp;n=371803&amp;dst=100018" TargetMode = "External"/><Relationship Id="rId1659" Type="http://schemas.openxmlformats.org/officeDocument/2006/relationships/hyperlink" Target="https://login.consultant.ru/link/?req=doc&amp;base=LAW&amp;n=209640&amp;dst=100014" TargetMode = "External"/><Relationship Id="rId1660" Type="http://schemas.openxmlformats.org/officeDocument/2006/relationships/hyperlink" Target="https://login.consultant.ru/link/?req=doc&amp;base=LAW&amp;n=477069&amp;dst=100145" TargetMode = "External"/><Relationship Id="rId1661" Type="http://schemas.openxmlformats.org/officeDocument/2006/relationships/hyperlink" Target="https://login.consultant.ru/link/?req=doc&amp;base=LAW&amp;n=490983&amp;dst=100077" TargetMode = "External"/><Relationship Id="rId1662" Type="http://schemas.openxmlformats.org/officeDocument/2006/relationships/hyperlink" Target="https://login.consultant.ru/link/?req=doc&amp;base=LAW&amp;n=405422&amp;dst=100068" TargetMode = "External"/><Relationship Id="rId1663" Type="http://schemas.openxmlformats.org/officeDocument/2006/relationships/hyperlink" Target="https://login.consultant.ru/link/?req=doc&amp;base=LAW&amp;n=479552&amp;dst=100341" TargetMode = "External"/><Relationship Id="rId1664" Type="http://schemas.openxmlformats.org/officeDocument/2006/relationships/hyperlink" Target="https://login.consultant.ru/link/?req=doc&amp;base=LAW&amp;n=479552&amp;dst=100355" TargetMode = "External"/><Relationship Id="rId1665" Type="http://schemas.openxmlformats.org/officeDocument/2006/relationships/hyperlink" Target="https://login.consultant.ru/link/?req=doc&amp;base=LAW&amp;n=479552&amp;dst=100286" TargetMode = "External"/><Relationship Id="rId1666" Type="http://schemas.openxmlformats.org/officeDocument/2006/relationships/hyperlink" Target="https://login.consultant.ru/link/?req=doc&amp;base=LAW&amp;n=479552&amp;dst=100341" TargetMode = "External"/><Relationship Id="rId1667" Type="http://schemas.openxmlformats.org/officeDocument/2006/relationships/hyperlink" Target="https://login.consultant.ru/link/?req=doc&amp;base=LAW&amp;n=479552&amp;dst=100355" TargetMode = "External"/><Relationship Id="rId1668" Type="http://schemas.openxmlformats.org/officeDocument/2006/relationships/hyperlink" Target="https://login.consultant.ru/link/?req=doc&amp;base=LAW&amp;n=456117&amp;dst=100575" TargetMode = "External"/><Relationship Id="rId1669" Type="http://schemas.openxmlformats.org/officeDocument/2006/relationships/hyperlink" Target="https://login.consultant.ru/link/?req=doc&amp;base=LAW&amp;n=397757&amp;dst=100177" TargetMode = "External"/><Relationship Id="rId1670" Type="http://schemas.openxmlformats.org/officeDocument/2006/relationships/hyperlink" Target="https://login.consultant.ru/link/?req=doc&amp;base=LAW&amp;n=418144&amp;dst=100093" TargetMode = "External"/><Relationship Id="rId1671" Type="http://schemas.openxmlformats.org/officeDocument/2006/relationships/hyperlink" Target="https://login.consultant.ru/link/?req=doc&amp;base=LAW&amp;n=490986&amp;dst=100218" TargetMode = "External"/><Relationship Id="rId1672" Type="http://schemas.openxmlformats.org/officeDocument/2006/relationships/hyperlink" Target="https://login.consultant.ru/link/?req=doc&amp;base=LAW&amp;n=397757&amp;dst=100177" TargetMode = "External"/><Relationship Id="rId1673" Type="http://schemas.openxmlformats.org/officeDocument/2006/relationships/hyperlink" Target="https://login.consultant.ru/link/?req=doc&amp;base=LAW&amp;n=490986&amp;dst=100218" TargetMode = "External"/><Relationship Id="rId1674" Type="http://schemas.openxmlformats.org/officeDocument/2006/relationships/hyperlink" Target="https://login.consultant.ru/link/?req=doc&amp;base=LAW&amp;n=418144&amp;dst=100093" TargetMode = "External"/><Relationship Id="rId1675" Type="http://schemas.openxmlformats.org/officeDocument/2006/relationships/hyperlink" Target="https://login.consultant.ru/link/?req=doc&amp;base=LAW&amp;n=456117&amp;dst=100586" TargetMode = "External"/><Relationship Id="rId1676" Type="http://schemas.openxmlformats.org/officeDocument/2006/relationships/hyperlink" Target="https://login.consultant.ru/link/?req=doc&amp;base=LAW&amp;n=453364&amp;dst=100025" TargetMode = "External"/><Relationship Id="rId1677" Type="http://schemas.openxmlformats.org/officeDocument/2006/relationships/hyperlink" Target="https://login.consultant.ru/link/?req=doc&amp;base=LAW&amp;n=160075&amp;dst=100020" TargetMode = "External"/><Relationship Id="rId1678" Type="http://schemas.openxmlformats.org/officeDocument/2006/relationships/hyperlink" Target="https://login.consultant.ru/link/?req=doc&amp;base=LAW&amp;n=182491&amp;dst=100023" TargetMode = "External"/><Relationship Id="rId1679" Type="http://schemas.openxmlformats.org/officeDocument/2006/relationships/hyperlink" Target="https://login.consultant.ru/link/?req=doc&amp;base=LAW&amp;n=286436&amp;dst=100005" TargetMode = "External"/><Relationship Id="rId1680" Type="http://schemas.openxmlformats.org/officeDocument/2006/relationships/hyperlink" Target="https://login.consultant.ru/link/?req=doc&amp;base=LAW&amp;n=484875&amp;dst=100280" TargetMode = "External"/><Relationship Id="rId1681" Type="http://schemas.openxmlformats.org/officeDocument/2006/relationships/hyperlink" Target="https://login.consultant.ru/link/?req=doc&amp;base=LAW&amp;n=182491&amp;dst=100024" TargetMode = "External"/><Relationship Id="rId1682" Type="http://schemas.openxmlformats.org/officeDocument/2006/relationships/hyperlink" Target="https://login.consultant.ru/link/?req=doc&amp;base=LAW&amp;n=182491&amp;dst=100025" TargetMode = "External"/><Relationship Id="rId1683" Type="http://schemas.openxmlformats.org/officeDocument/2006/relationships/hyperlink" Target="https://login.consultant.ru/link/?req=doc&amp;base=LAW&amp;n=286436&amp;dst=100006" TargetMode = "External"/><Relationship Id="rId1684" Type="http://schemas.openxmlformats.org/officeDocument/2006/relationships/hyperlink" Target="https://login.consultant.ru/link/?req=doc&amp;base=LAW&amp;n=286436&amp;dst=100007" TargetMode = "External"/><Relationship Id="rId1685" Type="http://schemas.openxmlformats.org/officeDocument/2006/relationships/hyperlink" Target="https://login.consultant.ru/link/?req=doc&amp;base=LAW&amp;n=484875&amp;dst=100280" TargetMode = "External"/><Relationship Id="rId1686" Type="http://schemas.openxmlformats.org/officeDocument/2006/relationships/hyperlink" Target="https://login.consultant.ru/link/?req=doc&amp;base=LAW&amp;n=490872&amp;dst=100046" TargetMode = "External"/><Relationship Id="rId1687" Type="http://schemas.openxmlformats.org/officeDocument/2006/relationships/hyperlink" Target="https://login.consultant.ru/link/?req=doc&amp;base=LAW&amp;n=493971&amp;dst=100017" TargetMode = "External"/><Relationship Id="rId1688" Type="http://schemas.openxmlformats.org/officeDocument/2006/relationships/hyperlink" Target="https://login.consultant.ru/link/?req=doc&amp;base=LAW&amp;n=477160&amp;dst=100150" TargetMode = "External"/><Relationship Id="rId1689" Type="http://schemas.openxmlformats.org/officeDocument/2006/relationships/hyperlink" Target="https://login.consultant.ru/link/?req=doc&amp;base=LAW&amp;n=477160&amp;dst=100210" TargetMode = "External"/><Relationship Id="rId1690" Type="http://schemas.openxmlformats.org/officeDocument/2006/relationships/hyperlink" Target="https://login.consultant.ru/link/?req=doc&amp;base=LAW&amp;n=187744&amp;dst=100036" TargetMode = "External"/><Relationship Id="rId1691" Type="http://schemas.openxmlformats.org/officeDocument/2006/relationships/hyperlink" Target="https://login.consultant.ru/link/?req=doc&amp;base=LAW&amp;n=469467&amp;dst=100118" TargetMode = "External"/><Relationship Id="rId1692" Type="http://schemas.openxmlformats.org/officeDocument/2006/relationships/hyperlink" Target="https://login.consultant.ru/link/?req=doc&amp;base=LAW&amp;n=360322&amp;dst=100013" TargetMode = "External"/><Relationship Id="rId1693" Type="http://schemas.openxmlformats.org/officeDocument/2006/relationships/hyperlink" Target="https://login.consultant.ru/link/?req=doc&amp;base=EXP&amp;n=737115&amp;dst=100038" TargetMode = "External"/><Relationship Id="rId1694" Type="http://schemas.openxmlformats.org/officeDocument/2006/relationships/hyperlink" Target="https://login.consultant.ru/link/?req=doc&amp;base=LAW&amp;n=488149&amp;dst=100027" TargetMode = "External"/><Relationship Id="rId1695" Type="http://schemas.openxmlformats.org/officeDocument/2006/relationships/hyperlink" Target="https://login.consultant.ru/link/?req=doc&amp;base=LAW&amp;n=360322&amp;dst=100014" TargetMode = "External"/><Relationship Id="rId1696" Type="http://schemas.openxmlformats.org/officeDocument/2006/relationships/hyperlink" Target="https://login.consultant.ru/link/?req=doc&amp;base=LAW&amp;n=360322&amp;dst=100016" TargetMode = "External"/><Relationship Id="rId1697" Type="http://schemas.openxmlformats.org/officeDocument/2006/relationships/hyperlink" Target="https://login.consultant.ru/link/?req=doc&amp;base=EXP&amp;n=737115" TargetMode = "External"/><Relationship Id="rId1698" Type="http://schemas.openxmlformats.org/officeDocument/2006/relationships/hyperlink" Target="https://login.consultant.ru/link/?req=doc&amp;base=LAW&amp;n=360322&amp;dst=100018" TargetMode = "External"/><Relationship Id="rId1699" Type="http://schemas.openxmlformats.org/officeDocument/2006/relationships/hyperlink" Target="https://login.consultant.ru/link/?req=doc&amp;base=LAW&amp;n=360322&amp;dst=100019" TargetMode = "External"/><Relationship Id="rId1700" Type="http://schemas.openxmlformats.org/officeDocument/2006/relationships/hyperlink" Target="https://login.consultant.ru/link/?req=doc&amp;base=LAW&amp;n=360322&amp;dst=100020" TargetMode = "External"/><Relationship Id="rId1701" Type="http://schemas.openxmlformats.org/officeDocument/2006/relationships/hyperlink" Target="https://login.consultant.ru/link/?req=doc&amp;base=LAW&amp;n=360322&amp;dst=100022" TargetMode = "External"/><Relationship Id="rId1702" Type="http://schemas.openxmlformats.org/officeDocument/2006/relationships/hyperlink" Target="https://login.consultant.ru/link/?req=doc&amp;base=LAW&amp;n=360322&amp;dst=100023" TargetMode = "External"/><Relationship Id="rId1703" Type="http://schemas.openxmlformats.org/officeDocument/2006/relationships/hyperlink" Target="https://login.consultant.ru/link/?req=doc&amp;base=LAW&amp;n=360322&amp;dst=100024" TargetMode = "External"/><Relationship Id="rId1704" Type="http://schemas.openxmlformats.org/officeDocument/2006/relationships/hyperlink" Target="https://login.consultant.ru/link/?req=doc&amp;base=LAW&amp;n=360322&amp;dst=100025" TargetMode = "External"/><Relationship Id="rId1705" Type="http://schemas.openxmlformats.org/officeDocument/2006/relationships/hyperlink" Target="https://login.consultant.ru/link/?req=doc&amp;base=LAW&amp;n=360322&amp;dst=100026" TargetMode = "External"/><Relationship Id="rId1706" Type="http://schemas.openxmlformats.org/officeDocument/2006/relationships/hyperlink" Target="https://login.consultant.ru/link/?req=doc&amp;base=LAW&amp;n=360322&amp;dst=100027" TargetMode = "External"/><Relationship Id="rId1707" Type="http://schemas.openxmlformats.org/officeDocument/2006/relationships/hyperlink" Target="https://login.consultant.ru/link/?req=doc&amp;base=EXP&amp;n=737115&amp;dst=100038" TargetMode = "External"/><Relationship Id="rId1708" Type="http://schemas.openxmlformats.org/officeDocument/2006/relationships/hyperlink" Target="https://login.consultant.ru/link/?req=doc&amp;base=LAW&amp;n=360322&amp;dst=100028" TargetMode = "External"/><Relationship Id="rId1709" Type="http://schemas.openxmlformats.org/officeDocument/2006/relationships/hyperlink" Target="https://login.consultant.ru/link/?req=doc&amp;base=LAW&amp;n=360322&amp;dst=100029" TargetMode = "External"/><Relationship Id="rId1710" Type="http://schemas.openxmlformats.org/officeDocument/2006/relationships/hyperlink" Target="https://login.consultant.ru/link/?req=doc&amp;base=LAW&amp;n=360322&amp;dst=100030" TargetMode = "External"/><Relationship Id="rId1711" Type="http://schemas.openxmlformats.org/officeDocument/2006/relationships/hyperlink" Target="https://login.consultant.ru/link/?req=doc&amp;base=LAW&amp;n=360322&amp;dst=100031" TargetMode = "External"/><Relationship Id="rId1712" Type="http://schemas.openxmlformats.org/officeDocument/2006/relationships/hyperlink" Target="https://login.consultant.ru/link/?req=doc&amp;base=LAW&amp;n=360322&amp;dst=100032" TargetMode = "External"/><Relationship Id="rId1713" Type="http://schemas.openxmlformats.org/officeDocument/2006/relationships/hyperlink" Target="https://login.consultant.ru/link/?req=doc&amp;base=LAW&amp;n=360322&amp;dst=100033" TargetMode = "External"/><Relationship Id="rId1714" Type="http://schemas.openxmlformats.org/officeDocument/2006/relationships/hyperlink" Target="https://login.consultant.ru/link/?req=doc&amp;base=LAW&amp;n=360322&amp;dst=100034" TargetMode = "External"/><Relationship Id="rId1715" Type="http://schemas.openxmlformats.org/officeDocument/2006/relationships/hyperlink" Target="https://login.consultant.ru/link/?req=doc&amp;base=LAW&amp;n=360322&amp;dst=100035" TargetMode = "External"/><Relationship Id="rId1716" Type="http://schemas.openxmlformats.org/officeDocument/2006/relationships/hyperlink" Target="https://login.consultant.ru/link/?req=doc&amp;base=LAW&amp;n=360322&amp;dst=100036" TargetMode = "External"/><Relationship Id="rId1717" Type="http://schemas.openxmlformats.org/officeDocument/2006/relationships/hyperlink" Target="https://login.consultant.ru/link/?req=doc&amp;base=LAW&amp;n=360322&amp;dst=100037" TargetMode = "External"/><Relationship Id="rId1718" Type="http://schemas.openxmlformats.org/officeDocument/2006/relationships/hyperlink" Target="https://login.consultant.ru/link/?req=doc&amp;base=LAW&amp;n=360322&amp;dst=100039" TargetMode = "External"/><Relationship Id="rId1719" Type="http://schemas.openxmlformats.org/officeDocument/2006/relationships/hyperlink" Target="https://login.consultant.ru/link/?req=doc&amp;base=LAW&amp;n=360322&amp;dst=100041" TargetMode = "External"/><Relationship Id="rId1720" Type="http://schemas.openxmlformats.org/officeDocument/2006/relationships/hyperlink" Target="https://login.consultant.ru/link/?req=doc&amp;base=LAW&amp;n=360322&amp;dst=100042" TargetMode = "External"/><Relationship Id="rId1721" Type="http://schemas.openxmlformats.org/officeDocument/2006/relationships/hyperlink" Target="https://login.consultant.ru/link/?req=doc&amp;base=LAW&amp;n=360322&amp;dst=100043" TargetMode = "External"/><Relationship Id="rId1722" Type="http://schemas.openxmlformats.org/officeDocument/2006/relationships/hyperlink" Target="https://login.consultant.ru/link/?req=doc&amp;base=LAW&amp;n=360322&amp;dst=100044" TargetMode = "External"/><Relationship Id="rId1723" Type="http://schemas.openxmlformats.org/officeDocument/2006/relationships/hyperlink" Target="https://login.consultant.ru/link/?req=doc&amp;base=EXP&amp;n=737115&amp;dst=100038" TargetMode = "External"/><Relationship Id="rId1724" Type="http://schemas.openxmlformats.org/officeDocument/2006/relationships/hyperlink" Target="https://login.consultant.ru/link/?req=doc&amp;base=EXP&amp;n=737115&amp;dst=100038" TargetMode = "External"/><Relationship Id="rId1725" Type="http://schemas.openxmlformats.org/officeDocument/2006/relationships/hyperlink" Target="https://login.consultant.ru/link/?req=doc&amp;base=EXP&amp;n=737115&amp;dst=100038" TargetMode = "External"/><Relationship Id="rId1726" Type="http://schemas.openxmlformats.org/officeDocument/2006/relationships/hyperlink" Target="https://login.consultant.ru/link/?req=doc&amp;base=LAW&amp;n=469467&amp;dst=100118" TargetMode = "External"/><Relationship Id="rId1727" Type="http://schemas.openxmlformats.org/officeDocument/2006/relationships/hyperlink" Target="https://login.consultant.ru/link/?req=doc&amp;base=EXP&amp;n=737115&amp;dst=100038" TargetMode = "External"/><Relationship Id="rId1728" Type="http://schemas.openxmlformats.org/officeDocument/2006/relationships/hyperlink" Target="https://login.consultant.ru/link/?req=doc&amp;base=EXP&amp;n=737115&amp;dst=100038" TargetMode = "External"/><Relationship Id="rId1729" Type="http://schemas.openxmlformats.org/officeDocument/2006/relationships/hyperlink" Target="https://login.consultant.ru/link/?req=doc&amp;base=EXP&amp;n=737115&amp;dst=100038" TargetMode = "External"/><Relationship Id="rId1730" Type="http://schemas.openxmlformats.org/officeDocument/2006/relationships/hyperlink" Target="https://login.consultant.ru/link/?req=doc&amp;base=LAW&amp;n=360322&amp;dst=100045" TargetMode = "External"/><Relationship Id="rId1731" Type="http://schemas.openxmlformats.org/officeDocument/2006/relationships/hyperlink" Target="https://login.consultant.ru/link/?req=doc&amp;base=LAW&amp;n=360322&amp;dst=100047" TargetMode = "External"/><Relationship Id="rId1732" Type="http://schemas.openxmlformats.org/officeDocument/2006/relationships/hyperlink" Target="https://login.consultant.ru/link/?req=doc&amp;base=LAW&amp;n=360322&amp;dst=100048" TargetMode = "External"/><Relationship Id="rId1733" Type="http://schemas.openxmlformats.org/officeDocument/2006/relationships/hyperlink" Target="https://login.consultant.ru/link/?req=doc&amp;base=LAW&amp;n=360322&amp;dst=100049" TargetMode = "External"/><Relationship Id="rId1734" Type="http://schemas.openxmlformats.org/officeDocument/2006/relationships/hyperlink" Target="https://login.consultant.ru/link/?req=doc&amp;base=LAW&amp;n=360322&amp;dst=100051" TargetMode = "External"/><Relationship Id="rId1735" Type="http://schemas.openxmlformats.org/officeDocument/2006/relationships/hyperlink" Target="https://login.consultant.ru/link/?req=doc&amp;base=LAW&amp;n=360322&amp;dst=100053" TargetMode = "External"/><Relationship Id="rId1736" Type="http://schemas.openxmlformats.org/officeDocument/2006/relationships/hyperlink" Target="https://login.consultant.ru/link/?req=doc&amp;base=LAW&amp;n=360322&amp;dst=100055" TargetMode = "External"/><Relationship Id="rId1737" Type="http://schemas.openxmlformats.org/officeDocument/2006/relationships/hyperlink" Target="https://login.consultant.ru/link/?req=doc&amp;base=LAW&amp;n=360322&amp;dst=100056" TargetMode = "External"/><Relationship Id="rId1738" Type="http://schemas.openxmlformats.org/officeDocument/2006/relationships/hyperlink" Target="https://login.consultant.ru/link/?req=doc&amp;base=LAW&amp;n=360322&amp;dst=100057" TargetMode = "External"/><Relationship Id="rId1739" Type="http://schemas.openxmlformats.org/officeDocument/2006/relationships/hyperlink" Target="https://login.consultant.ru/link/?req=doc&amp;base=EXP&amp;n=737115&amp;dst=100038" TargetMode = "External"/><Relationship Id="rId1740" Type="http://schemas.openxmlformats.org/officeDocument/2006/relationships/hyperlink" Target="https://login.consultant.ru/link/?req=doc&amp;base=LAW&amp;n=360322&amp;dst=100058" TargetMode = "External"/><Relationship Id="rId1741" Type="http://schemas.openxmlformats.org/officeDocument/2006/relationships/hyperlink" Target="https://login.consultant.ru/link/?req=doc&amp;base=LAW&amp;n=319963&amp;dst=100089" TargetMode = "External"/><Relationship Id="rId1742" Type="http://schemas.openxmlformats.org/officeDocument/2006/relationships/hyperlink" Target="https://login.consultant.ru/link/?req=doc&amp;base=LAW&amp;n=321423&amp;dst=100039" TargetMode = "External"/><Relationship Id="rId1743" Type="http://schemas.openxmlformats.org/officeDocument/2006/relationships/hyperlink" Target="https://login.consultant.ru/link/?req=doc&amp;base=LAW&amp;n=381220&amp;dst=100047" TargetMode = "External"/><Relationship Id="rId1744" Type="http://schemas.openxmlformats.org/officeDocument/2006/relationships/hyperlink" Target="https://login.consultant.ru/link/?req=doc&amp;base=LAW&amp;n=381220&amp;dst=100047" TargetMode = "External"/><Relationship Id="rId1745" Type="http://schemas.openxmlformats.org/officeDocument/2006/relationships/hyperlink" Target="https://login.consultant.ru/link/?req=doc&amp;base=LAW&amp;n=381220&amp;dst=100047" TargetMode = "External"/><Relationship Id="rId1746" Type="http://schemas.openxmlformats.org/officeDocument/2006/relationships/hyperlink" Target="https://login.consultant.ru/link/?req=doc&amp;base=LAW&amp;n=321423&amp;dst=100040" TargetMode = "External"/><Relationship Id="rId1747" Type="http://schemas.openxmlformats.org/officeDocument/2006/relationships/hyperlink" Target="https://login.consultant.ru/link/?req=doc&amp;base=LAW&amp;n=381220&amp;dst=100047" TargetMode = "External"/><Relationship Id="rId1748" Type="http://schemas.openxmlformats.org/officeDocument/2006/relationships/hyperlink" Target="https://login.consultant.ru/link/?req=doc&amp;base=LAW&amp;n=381220&amp;dst=100047" TargetMode = "External"/><Relationship Id="rId1749" Type="http://schemas.openxmlformats.org/officeDocument/2006/relationships/hyperlink" Target="https://login.consultant.ru/link/?req=doc&amp;base=LAW&amp;n=321423&amp;dst=100041" TargetMode = "External"/><Relationship Id="rId1750" Type="http://schemas.openxmlformats.org/officeDocument/2006/relationships/image" Target="media/image72.wmf"/><Relationship Id="rId1751" Type="http://schemas.openxmlformats.org/officeDocument/2006/relationships/image" Target="media/image73.wmf"/><Relationship Id="rId1752" Type="http://schemas.openxmlformats.org/officeDocument/2006/relationships/hyperlink" Target="https://login.consultant.ru/link/?req=doc&amp;base=LAW&amp;n=488149&amp;dst=4048" TargetMode = "External"/><Relationship Id="rId1753" Type="http://schemas.openxmlformats.org/officeDocument/2006/relationships/hyperlink" Target="https://login.consultant.ru/link/?req=doc&amp;base=LAW&amp;n=381220&amp;dst=100047" TargetMode = "External"/><Relationship Id="rId1754" Type="http://schemas.openxmlformats.org/officeDocument/2006/relationships/image" Target="media/image74.wmf"/><Relationship Id="rId1755" Type="http://schemas.openxmlformats.org/officeDocument/2006/relationships/hyperlink" Target="https://login.consultant.ru/link/?req=doc&amp;base=LAW&amp;n=488149&amp;dst=4048" TargetMode = "External"/><Relationship Id="rId1756" Type="http://schemas.openxmlformats.org/officeDocument/2006/relationships/hyperlink" Target="https://login.consultant.ru/link/?req=doc&amp;base=LAW&amp;n=494126&amp;dst=100529" TargetMode = "External"/><Relationship Id="rId1757" Type="http://schemas.openxmlformats.org/officeDocument/2006/relationships/hyperlink" Target="https://login.consultant.ru/link/?req=doc&amp;base=LAW&amp;n=405422&amp;dst=100072" TargetMode = "External"/><Relationship Id="rId1758" Type="http://schemas.openxmlformats.org/officeDocument/2006/relationships/hyperlink" Target="https://login.consultant.ru/link/?req=doc&amp;base=LAW&amp;n=495156&amp;dst=100807" TargetMode = "External"/><Relationship Id="rId1759" Type="http://schemas.openxmlformats.org/officeDocument/2006/relationships/hyperlink" Target="https://login.consultant.ru/link/?req=doc&amp;base=LAW&amp;n=479552&amp;dst=100036" TargetMode = "External"/><Relationship Id="rId1760" Type="http://schemas.openxmlformats.org/officeDocument/2006/relationships/hyperlink" Target="https://login.consultant.ru/link/?req=doc&amp;base=LAW&amp;n=479552&amp;dst=100036" TargetMode = "External"/><Relationship Id="rId1761" Type="http://schemas.openxmlformats.org/officeDocument/2006/relationships/image" Target="media/image75.wmf"/><Relationship Id="rId1762" Type="http://schemas.openxmlformats.org/officeDocument/2006/relationships/image" Target="media/image76.wmf"/><Relationship Id="rId1763" Type="http://schemas.openxmlformats.org/officeDocument/2006/relationships/image" Target="media/image77.wmf"/><Relationship Id="rId1764" Type="http://schemas.openxmlformats.org/officeDocument/2006/relationships/image" Target="media/image78.wmf"/><Relationship Id="rId1765" Type="http://schemas.openxmlformats.org/officeDocument/2006/relationships/hyperlink" Target="https://login.consultant.ru/link/?req=doc&amp;base=LAW&amp;n=479552&amp;dst=100341" TargetMode = "External"/><Relationship Id="rId1766" Type="http://schemas.openxmlformats.org/officeDocument/2006/relationships/hyperlink" Target="https://login.consultant.ru/link/?req=doc&amp;base=LAW&amp;n=479552&amp;dst=100355" TargetMode = "External"/><Relationship Id="rId1767" Type="http://schemas.openxmlformats.org/officeDocument/2006/relationships/hyperlink" Target="https://login.consultant.ru/link/?req=doc&amp;base=LAW&amp;n=421094&amp;dst=100006" TargetMode = "External"/><Relationship Id="rId1768" Type="http://schemas.openxmlformats.org/officeDocument/2006/relationships/hyperlink" Target="https://login.consultant.ru/link/?req=doc&amp;base=LAW&amp;n=487881" TargetMode = "External"/><Relationship Id="rId1769" Type="http://schemas.openxmlformats.org/officeDocument/2006/relationships/hyperlink" Target="https://login.consultant.ru/link/?req=doc&amp;base=LAW&amp;n=337736" TargetMode = "External"/><Relationship Id="rId1770" Type="http://schemas.openxmlformats.org/officeDocument/2006/relationships/hyperlink" Target="https://login.consultant.ru/link/?req=doc&amp;base=LAW&amp;n=373486" TargetMode = "External"/><Relationship Id="rId1771" Type="http://schemas.openxmlformats.org/officeDocument/2006/relationships/hyperlink" Target="https://login.consultant.ru/link/?req=doc&amp;base=LAW&amp;n=458416&amp;dst=100029" TargetMode = "External"/><Relationship Id="rId1772" Type="http://schemas.openxmlformats.org/officeDocument/2006/relationships/hyperlink" Target="https://login.consultant.ru/link/?req=doc&amp;base=LAW&amp;n=479552&amp;dst=100036" TargetMode = "External"/><Relationship Id="rId1773" Type="http://schemas.openxmlformats.org/officeDocument/2006/relationships/hyperlink" Target="https://login.consultant.ru/link/?req=doc&amp;base=LAW&amp;n=479552&amp;dst=100311" TargetMode = "External"/><Relationship Id="rId1774" Type="http://schemas.openxmlformats.org/officeDocument/2006/relationships/hyperlink" Target="https://login.consultant.ru/link/?req=doc&amp;base=LAW&amp;n=479552&amp;dst=100315" TargetMode = "External"/><Relationship Id="rId1775" Type="http://schemas.openxmlformats.org/officeDocument/2006/relationships/hyperlink" Target="https://login.consultant.ru/link/?req=doc&amp;base=LAW&amp;n=458416&amp;dst=100029" TargetMode = "External"/><Relationship Id="rId1776" Type="http://schemas.openxmlformats.org/officeDocument/2006/relationships/image" Target="media/image79.wmf"/><Relationship Id="rId1777" Type="http://schemas.openxmlformats.org/officeDocument/2006/relationships/image" Target="media/image80.wmf"/><Relationship Id="rId1778" Type="http://schemas.openxmlformats.org/officeDocument/2006/relationships/image" Target="media/image81.wmf"/><Relationship Id="rId1779" Type="http://schemas.openxmlformats.org/officeDocument/2006/relationships/hyperlink" Target="https://login.consultant.ru/link/?req=doc&amp;base=LAW&amp;n=495156&amp;dst=100807" TargetMode = "External"/><Relationship Id="rId1780" Type="http://schemas.openxmlformats.org/officeDocument/2006/relationships/image" Target="media/image82.wmf"/><Relationship Id="rId1781" Type="http://schemas.openxmlformats.org/officeDocument/2006/relationships/hyperlink" Target="https://login.consultant.ru/link/?req=doc&amp;base=LAW&amp;n=488149&amp;dst=100027" TargetMode = "External"/><Relationship Id="rId1782" Type="http://schemas.openxmlformats.org/officeDocument/2006/relationships/hyperlink" Target="https://login.consultant.ru/link/?req=doc&amp;base=LAW&amp;n=458416&amp;dst=100103" TargetMode = "External"/><Relationship Id="rId1783" Type="http://schemas.openxmlformats.org/officeDocument/2006/relationships/hyperlink" Target="https://login.consultant.ru/link/?req=doc&amp;base=LAW&amp;n=479552&amp;dst=100271" TargetMode = "External"/><Relationship Id="rId1784" Type="http://schemas.openxmlformats.org/officeDocument/2006/relationships/hyperlink" Target="https://login.consultant.ru/link/?req=doc&amp;base=LAW&amp;n=479552&amp;dst=100036" TargetMode = "External"/><Relationship Id="rId1785" Type="http://schemas.openxmlformats.org/officeDocument/2006/relationships/hyperlink" Target="https://login.consultant.ru/link/?req=doc&amp;base=LAW&amp;n=458416&amp;dst=100103" TargetMode = "External"/><Relationship Id="rId1786" Type="http://schemas.openxmlformats.org/officeDocument/2006/relationships/hyperlink" Target="https://login.consultant.ru/link/?req=doc&amp;base=LAW&amp;n=409951&amp;dst=100010" TargetMode = "External"/><Relationship Id="rId1787" Type="http://schemas.openxmlformats.org/officeDocument/2006/relationships/hyperlink" Target="https://login.consultant.ru/link/?req=doc&amp;base=LAW&amp;n=356367&amp;dst=100023" TargetMode = "External"/><Relationship Id="rId1788" Type="http://schemas.openxmlformats.org/officeDocument/2006/relationships/hyperlink" Target="https://login.consultant.ru/link/?req=doc&amp;base=LAW&amp;n=347790&amp;dst=100010" TargetMode = "External"/><Relationship Id="rId1789" Type="http://schemas.openxmlformats.org/officeDocument/2006/relationships/hyperlink" Target="https://login.consultant.ru/link/?req=doc&amp;base=LAW&amp;n=370798&amp;dst=100005" TargetMode = "External"/><Relationship Id="rId1790" Type="http://schemas.openxmlformats.org/officeDocument/2006/relationships/hyperlink" Target="https://login.consultant.ru/link/?req=doc&amp;base=LAW&amp;n=371803&amp;dst=100021" TargetMode = "External"/><Relationship Id="rId1791" Type="http://schemas.openxmlformats.org/officeDocument/2006/relationships/hyperlink" Target="https://login.consultant.ru/link/?req=doc&amp;base=LAW&amp;n=453475&amp;dst=100111" TargetMode = "External"/><Relationship Id="rId1792" Type="http://schemas.openxmlformats.org/officeDocument/2006/relationships/hyperlink" Target="https://login.consultant.ru/link/?req=doc&amp;base=LAW&amp;n=494126&amp;dst=100530" TargetMode = "External"/><Relationship Id="rId1793" Type="http://schemas.openxmlformats.org/officeDocument/2006/relationships/hyperlink" Target="https://login.consultant.ru/link/?req=doc&amp;base=LAW&amp;n=413070&amp;dst=100005" TargetMode = "External"/><Relationship Id="rId1794" Type="http://schemas.openxmlformats.org/officeDocument/2006/relationships/hyperlink" Target="https://login.consultant.ru/link/?req=doc&amp;base=LAW&amp;n=347790&amp;dst=100011" TargetMode = "External"/><Relationship Id="rId1795" Type="http://schemas.openxmlformats.org/officeDocument/2006/relationships/hyperlink" Target="https://login.consultant.ru/link/?req=doc&amp;base=LAW&amp;n=494126&amp;dst=100532" TargetMode = "External"/><Relationship Id="rId1796" Type="http://schemas.openxmlformats.org/officeDocument/2006/relationships/hyperlink" Target="https://login.consultant.ru/link/?req=doc&amp;base=LAW&amp;n=510314&amp;dst=100010" TargetMode = "External"/><Relationship Id="rId1797" Type="http://schemas.openxmlformats.org/officeDocument/2006/relationships/hyperlink" Target="https://login.consultant.ru/link/?req=doc&amp;base=LAW&amp;n=347790&amp;dst=100011" TargetMode = "External"/><Relationship Id="rId1798" Type="http://schemas.openxmlformats.org/officeDocument/2006/relationships/hyperlink" Target="https://login.consultant.ru/link/?req=doc&amp;base=LAW&amp;n=494126&amp;dst=100533" TargetMode = "External"/><Relationship Id="rId1799" Type="http://schemas.openxmlformats.org/officeDocument/2006/relationships/hyperlink" Target="https://login.consultant.ru/link/?req=doc&amp;base=LAW&amp;n=347790&amp;dst=100011" TargetMode = "External"/><Relationship Id="rId1800" Type="http://schemas.openxmlformats.org/officeDocument/2006/relationships/hyperlink" Target="https://login.consultant.ru/link/?req=doc&amp;base=LAW&amp;n=494126&amp;dst=100534" TargetMode = "External"/><Relationship Id="rId1801" Type="http://schemas.openxmlformats.org/officeDocument/2006/relationships/hyperlink" Target="https://login.consultant.ru/link/?req=doc&amp;base=LAW&amp;n=12453&amp;dst=100163" TargetMode = "External"/><Relationship Id="rId1802" Type="http://schemas.openxmlformats.org/officeDocument/2006/relationships/hyperlink" Target="https://login.consultant.ru/link/?req=doc&amp;base=LAW&amp;n=370798&amp;dst=100005" TargetMode = "External"/><Relationship Id="rId1803" Type="http://schemas.openxmlformats.org/officeDocument/2006/relationships/hyperlink" Target="https://login.consultant.ru/link/?req=doc&amp;base=LAW&amp;n=453475&amp;dst=100111" TargetMode = "External"/><Relationship Id="rId1804" Type="http://schemas.openxmlformats.org/officeDocument/2006/relationships/hyperlink" Target="https://login.consultant.ru/link/?req=doc&amp;base=LAW&amp;n=494126&amp;dst=100535" TargetMode = "External"/><Relationship Id="rId1805" Type="http://schemas.openxmlformats.org/officeDocument/2006/relationships/hyperlink" Target="https://login.consultant.ru/link/?req=doc&amp;base=LAW&amp;n=370882&amp;dst=100186" TargetMode = "External"/><Relationship Id="rId1806" Type="http://schemas.openxmlformats.org/officeDocument/2006/relationships/hyperlink" Target="https://login.consultant.ru/link/?req=doc&amp;base=LAW&amp;n=347790&amp;dst=100012" TargetMode = "External"/><Relationship Id="rId1807" Type="http://schemas.openxmlformats.org/officeDocument/2006/relationships/hyperlink" Target="https://login.consultant.ru/link/?req=doc&amp;base=LAW&amp;n=453475&amp;dst=100064" TargetMode = "External"/><Relationship Id="rId1808" Type="http://schemas.openxmlformats.org/officeDocument/2006/relationships/hyperlink" Target="https://login.consultant.ru/link/?req=doc&amp;base=LAW&amp;n=12453&amp;dst=100163" TargetMode = "External"/><Relationship Id="rId1809" Type="http://schemas.openxmlformats.org/officeDocument/2006/relationships/hyperlink" Target="https://login.consultant.ru/link/?req=doc&amp;base=LAW&amp;n=371803&amp;dst=100021" TargetMode = "External"/><Relationship Id="rId1810" Type="http://schemas.openxmlformats.org/officeDocument/2006/relationships/hyperlink" Target="https://login.consultant.ru/link/?req=doc&amp;base=LAW&amp;n=129418&amp;dst=100050" TargetMode = "External"/><Relationship Id="rId1811" Type="http://schemas.openxmlformats.org/officeDocument/2006/relationships/hyperlink" Target="https://login.consultant.ru/link/?req=doc&amp;base=LAW&amp;n=488151&amp;dst=101996" TargetMode = "External"/><Relationship Id="rId1812" Type="http://schemas.openxmlformats.org/officeDocument/2006/relationships/hyperlink" Target="https://login.consultant.ru/link/?req=doc&amp;base=LAW&amp;n=347568&amp;dst=100031" TargetMode = "External"/><Relationship Id="rId1813" Type="http://schemas.openxmlformats.org/officeDocument/2006/relationships/hyperlink" Target="https://login.consultant.ru/link/?req=doc&amp;base=LAW&amp;n=422613&amp;dst=100037" TargetMode = "External"/><Relationship Id="rId1814" Type="http://schemas.openxmlformats.org/officeDocument/2006/relationships/hyperlink" Target="https://login.consultant.ru/link/?req=doc&amp;base=LAW&amp;n=146677&amp;dst=100043" TargetMode = "External"/><Relationship Id="rId1815" Type="http://schemas.openxmlformats.org/officeDocument/2006/relationships/hyperlink" Target="https://login.consultant.ru/link/?req=doc&amp;base=LAW&amp;n=456117&amp;dst=100587" TargetMode = "External"/><Relationship Id="rId1816" Type="http://schemas.openxmlformats.org/officeDocument/2006/relationships/hyperlink" Target="https://login.consultant.ru/link/?req=doc&amp;base=LAW&amp;n=150026&amp;dst=100019" TargetMode = "External"/><Relationship Id="rId1817" Type="http://schemas.openxmlformats.org/officeDocument/2006/relationships/hyperlink" Target="https://login.consultant.ru/link/?req=doc&amp;base=LAW&amp;n=490983&amp;dst=100091" TargetMode = "External"/><Relationship Id="rId1818" Type="http://schemas.openxmlformats.org/officeDocument/2006/relationships/hyperlink" Target="https://login.consultant.ru/link/?req=doc&amp;base=LAW&amp;n=477160&amp;dst=100511" TargetMode = "External"/><Relationship Id="rId1819" Type="http://schemas.openxmlformats.org/officeDocument/2006/relationships/hyperlink" Target="https://login.consultant.ru/link/?req=doc&amp;base=LAW&amp;n=167309&amp;dst=100578" TargetMode = "External"/><Relationship Id="rId1820" Type="http://schemas.openxmlformats.org/officeDocument/2006/relationships/hyperlink" Target="https://login.consultant.ru/link/?req=doc&amp;base=LAW&amp;n=484954&amp;dst=100018" TargetMode = "External"/><Relationship Id="rId1821" Type="http://schemas.openxmlformats.org/officeDocument/2006/relationships/hyperlink" Target="https://login.consultant.ru/link/?req=doc&amp;base=LAW&amp;n=175394&amp;dst=100018" TargetMode = "External"/><Relationship Id="rId1822" Type="http://schemas.openxmlformats.org/officeDocument/2006/relationships/hyperlink" Target="https://login.consultant.ru/link/?req=doc&amp;base=LAW&amp;n=175667&amp;dst=100028" TargetMode = "External"/><Relationship Id="rId1823" Type="http://schemas.openxmlformats.org/officeDocument/2006/relationships/hyperlink" Target="https://login.consultant.ru/link/?req=doc&amp;base=LAW&amp;n=493971&amp;dst=100029" TargetMode = "External"/><Relationship Id="rId1824" Type="http://schemas.openxmlformats.org/officeDocument/2006/relationships/hyperlink" Target="https://login.consultant.ru/link/?req=doc&amp;base=LAW&amp;n=182491&amp;dst=100026" TargetMode = "External"/><Relationship Id="rId1825" Type="http://schemas.openxmlformats.org/officeDocument/2006/relationships/hyperlink" Target="https://login.consultant.ru/link/?req=doc&amp;base=LAW&amp;n=469463&amp;dst=100238" TargetMode = "External"/><Relationship Id="rId1826" Type="http://schemas.openxmlformats.org/officeDocument/2006/relationships/hyperlink" Target="https://login.consultant.ru/link/?req=doc&amp;base=LAW&amp;n=500267&amp;dst=100277" TargetMode = "External"/><Relationship Id="rId1827" Type="http://schemas.openxmlformats.org/officeDocument/2006/relationships/hyperlink" Target="https://login.consultant.ru/link/?req=doc&amp;base=LAW&amp;n=206069&amp;dst=100013" TargetMode = "External"/><Relationship Id="rId1828" Type="http://schemas.openxmlformats.org/officeDocument/2006/relationships/hyperlink" Target="https://login.consultant.ru/link/?req=doc&amp;base=LAW&amp;n=469467&amp;dst=100119" TargetMode = "External"/><Relationship Id="rId1829" Type="http://schemas.openxmlformats.org/officeDocument/2006/relationships/hyperlink" Target="https://login.consultant.ru/link/?req=doc&amp;base=LAW&amp;n=211374&amp;dst=100005" TargetMode = "External"/><Relationship Id="rId1830" Type="http://schemas.openxmlformats.org/officeDocument/2006/relationships/hyperlink" Target="https://login.consultant.ru/link/?req=doc&amp;base=LAW&amp;n=219822&amp;dst=100083" TargetMode = "External"/><Relationship Id="rId1831" Type="http://schemas.openxmlformats.org/officeDocument/2006/relationships/hyperlink" Target="https://login.consultant.ru/link/?req=doc&amp;base=LAW&amp;n=494273&amp;dst=100160" TargetMode = "External"/><Relationship Id="rId1832" Type="http://schemas.openxmlformats.org/officeDocument/2006/relationships/hyperlink" Target="https://login.consultant.ru/link/?req=doc&amp;base=LAW&amp;n=282512&amp;dst=100033" TargetMode = "External"/><Relationship Id="rId1833" Type="http://schemas.openxmlformats.org/officeDocument/2006/relationships/hyperlink" Target="https://login.consultant.ru/link/?req=doc&amp;base=LAW&amp;n=469461&amp;dst=100030" TargetMode = "External"/><Relationship Id="rId1834" Type="http://schemas.openxmlformats.org/officeDocument/2006/relationships/hyperlink" Target="https://login.consultant.ru/link/?req=doc&amp;base=LAW&amp;n=494262&amp;dst=100037" TargetMode = "External"/><Relationship Id="rId1835" Type="http://schemas.openxmlformats.org/officeDocument/2006/relationships/hyperlink" Target="https://login.consultant.ru/link/?req=doc&amp;base=LAW&amp;n=341726&amp;dst=100048" TargetMode = "External"/><Relationship Id="rId1836" Type="http://schemas.openxmlformats.org/officeDocument/2006/relationships/hyperlink" Target="https://login.consultant.ru/link/?req=doc&amp;base=LAW&amp;n=404426&amp;dst=100051" TargetMode = "External"/><Relationship Id="rId1837" Type="http://schemas.openxmlformats.org/officeDocument/2006/relationships/hyperlink" Target="https://login.consultant.ru/link/?req=doc&amp;base=LAW&amp;n=485039&amp;dst=100031" TargetMode = "External"/><Relationship Id="rId1838" Type="http://schemas.openxmlformats.org/officeDocument/2006/relationships/hyperlink" Target="https://login.consultant.ru/link/?req=doc&amp;base=LAW&amp;n=396570&amp;dst=100028" TargetMode = "External"/><Relationship Id="rId1839" Type="http://schemas.openxmlformats.org/officeDocument/2006/relationships/hyperlink" Target="https://login.consultant.ru/link/?req=doc&amp;base=LAW&amp;n=498458&amp;dst=100019" TargetMode = "External"/><Relationship Id="rId1840" Type="http://schemas.openxmlformats.org/officeDocument/2006/relationships/hyperlink" Target="https://login.consultant.ru/link/?req=doc&amp;base=LAW&amp;n=371803&amp;dst=100022" TargetMode = "External"/><Relationship Id="rId1841" Type="http://schemas.openxmlformats.org/officeDocument/2006/relationships/hyperlink" Target="https://login.consultant.ru/link/?req=doc&amp;base=LAW&amp;n=466527&amp;dst=100139" TargetMode = "External"/><Relationship Id="rId1842" Type="http://schemas.openxmlformats.org/officeDocument/2006/relationships/hyperlink" Target="https://login.consultant.ru/link/?req=doc&amp;base=LAW&amp;n=494271&amp;dst=100038" TargetMode = "External"/><Relationship Id="rId1843" Type="http://schemas.openxmlformats.org/officeDocument/2006/relationships/hyperlink" Target="https://login.consultant.ru/link/?req=doc&amp;base=LAW&amp;n=405422&amp;dst=100099" TargetMode = "External"/><Relationship Id="rId1844" Type="http://schemas.openxmlformats.org/officeDocument/2006/relationships/hyperlink" Target="https://login.consultant.ru/link/?req=doc&amp;base=LAW&amp;n=407460&amp;dst=100027" TargetMode = "External"/><Relationship Id="rId1845" Type="http://schemas.openxmlformats.org/officeDocument/2006/relationships/hyperlink" Target="https://login.consultant.ru/link/?req=doc&amp;base=LAW&amp;n=495437&amp;dst=100024" TargetMode = "External"/><Relationship Id="rId1846" Type="http://schemas.openxmlformats.org/officeDocument/2006/relationships/hyperlink" Target="https://login.consultant.ru/link/?req=doc&amp;base=LAW&amp;n=420223&amp;dst=100005" TargetMode = "External"/><Relationship Id="rId1847" Type="http://schemas.openxmlformats.org/officeDocument/2006/relationships/hyperlink" Target="https://login.consultant.ru/link/?req=doc&amp;base=LAW&amp;n=425843&amp;dst=100022" TargetMode = "External"/><Relationship Id="rId1848" Type="http://schemas.openxmlformats.org/officeDocument/2006/relationships/hyperlink" Target="https://login.consultant.ru/link/?req=doc&amp;base=LAW&amp;n=453475&amp;dst=100112" TargetMode = "External"/><Relationship Id="rId1849" Type="http://schemas.openxmlformats.org/officeDocument/2006/relationships/hyperlink" Target="https://login.consultant.ru/link/?req=doc&amp;base=LAW&amp;n=495156&amp;dst=100808" TargetMode = "External"/><Relationship Id="rId1850" Type="http://schemas.openxmlformats.org/officeDocument/2006/relationships/hyperlink" Target="https://login.consultant.ru/link/?req=doc&amp;base=LAW&amp;n=490986&amp;dst=100219" TargetMode = "External"/><Relationship Id="rId1851" Type="http://schemas.openxmlformats.org/officeDocument/2006/relationships/hyperlink" Target="https://login.consultant.ru/link/?req=doc&amp;base=LAW&amp;n=463267&amp;dst=100043" TargetMode = "External"/><Relationship Id="rId1852" Type="http://schemas.openxmlformats.org/officeDocument/2006/relationships/hyperlink" Target="https://login.consultant.ru/link/?req=doc&amp;base=LAW&amp;n=465643&amp;dst=100029" TargetMode = "External"/><Relationship Id="rId1853" Type="http://schemas.openxmlformats.org/officeDocument/2006/relationships/hyperlink" Target="https://login.consultant.ru/link/?req=doc&amp;base=LAW&amp;n=469280&amp;dst=100052" TargetMode = "External"/><Relationship Id="rId1854" Type="http://schemas.openxmlformats.org/officeDocument/2006/relationships/hyperlink" Target="https://login.consultant.ru/link/?req=doc&amp;base=LAW&amp;n=476064&amp;dst=100025" TargetMode = "External"/><Relationship Id="rId1855" Type="http://schemas.openxmlformats.org/officeDocument/2006/relationships/hyperlink" Target="https://login.consultant.ru/link/?req=doc&amp;base=LAW&amp;n=484875&amp;dst=100282" TargetMode = "External"/><Relationship Id="rId1856" Type="http://schemas.openxmlformats.org/officeDocument/2006/relationships/hyperlink" Target="https://login.consultant.ru/link/?req=doc&amp;base=LAW&amp;n=484964&amp;dst=100025" TargetMode = "External"/><Relationship Id="rId1857" Type="http://schemas.openxmlformats.org/officeDocument/2006/relationships/hyperlink" Target="https://login.consultant.ru/link/?req=doc&amp;base=LAW&amp;n=502700&amp;dst=100721" TargetMode = "External"/><Relationship Id="rId1858" Type="http://schemas.openxmlformats.org/officeDocument/2006/relationships/hyperlink" Target="https://login.consultant.ru/link/?req=doc&amp;base=LAW&amp;n=490875&amp;dst=100053" TargetMode = "External"/><Relationship Id="rId1859" Type="http://schemas.openxmlformats.org/officeDocument/2006/relationships/hyperlink" Target="https://login.consultant.ru/link/?req=doc&amp;base=LAW&amp;n=490872&amp;dst=100054" TargetMode = "External"/><Relationship Id="rId1860" Type="http://schemas.openxmlformats.org/officeDocument/2006/relationships/hyperlink" Target="https://login.consultant.ru/link/?req=doc&amp;base=LAW&amp;n=490873&amp;dst=100075" TargetMode = "External"/><Relationship Id="rId1861" Type="http://schemas.openxmlformats.org/officeDocument/2006/relationships/hyperlink" Target="https://login.consultant.ru/link/?req=doc&amp;base=LAW&amp;n=490871&amp;dst=100024" TargetMode = "External"/><Relationship Id="rId1862" Type="http://schemas.openxmlformats.org/officeDocument/2006/relationships/hyperlink" Target="https://login.consultant.ru/link/?req=doc&amp;base=LAW&amp;n=491465&amp;dst=100056" TargetMode = "External"/><Relationship Id="rId1863" Type="http://schemas.openxmlformats.org/officeDocument/2006/relationships/hyperlink" Target="https://login.consultant.ru/link/?req=doc&amp;base=LAW&amp;n=498398&amp;dst=100012" TargetMode = "External"/><Relationship Id="rId1864" Type="http://schemas.openxmlformats.org/officeDocument/2006/relationships/hyperlink" Target="https://login.consultant.ru/link/?req=doc&amp;base=LAW&amp;n=483415&amp;dst=101135" TargetMode = "External"/><Relationship Id="rId1865" Type="http://schemas.openxmlformats.org/officeDocument/2006/relationships/hyperlink" Target="https://login.consultant.ru/link/?req=doc&amp;base=LAW&amp;n=483415" TargetMode = "External"/><Relationship Id="rId1866" Type="http://schemas.openxmlformats.org/officeDocument/2006/relationships/hyperlink" Target="https://login.consultant.ru/link/?req=doc&amp;base=LAW&amp;n=494273&amp;dst=100161" TargetMode = "External"/><Relationship Id="rId1867" Type="http://schemas.openxmlformats.org/officeDocument/2006/relationships/hyperlink" Target="https://login.consultant.ru/link/?req=doc&amp;base=LAW&amp;n=500267&amp;dst=100278" TargetMode = "External"/><Relationship Id="rId1868" Type="http://schemas.openxmlformats.org/officeDocument/2006/relationships/hyperlink" Target="https://login.consultant.ru/link/?req=doc&amp;base=LAW&amp;n=494262&amp;dst=100038" TargetMode = "External"/><Relationship Id="rId1869" Type="http://schemas.openxmlformats.org/officeDocument/2006/relationships/hyperlink" Target="https://login.consultant.ru/link/?req=doc&amp;base=LAW&amp;n=494271&amp;dst=100039" TargetMode = "External"/><Relationship Id="rId1870" Type="http://schemas.openxmlformats.org/officeDocument/2006/relationships/hyperlink" Target="https://login.consultant.ru/link/?req=doc&amp;base=LAW&amp;n=469280&amp;dst=100053" TargetMode = "External"/><Relationship Id="rId1871" Type="http://schemas.openxmlformats.org/officeDocument/2006/relationships/hyperlink" Target="https://login.consultant.ru/link/?req=doc&amp;base=LAW&amp;n=498398&amp;dst=100014" TargetMode = "External"/><Relationship Id="rId1872" Type="http://schemas.openxmlformats.org/officeDocument/2006/relationships/hyperlink" Target="https://login.consultant.ru/link/?req=doc&amp;base=LAW&amp;n=469280&amp;dst=100055" TargetMode = "External"/><Relationship Id="rId1873" Type="http://schemas.openxmlformats.org/officeDocument/2006/relationships/hyperlink" Target="https://login.consultant.ru/link/?req=doc&amp;base=LAW&amp;n=469280&amp;dst=100056" TargetMode = "External"/><Relationship Id="rId1874" Type="http://schemas.openxmlformats.org/officeDocument/2006/relationships/hyperlink" Target="https://login.consultant.ru/link/?req=doc&amp;base=LAW&amp;n=498398&amp;dst=100015" TargetMode = "External"/><Relationship Id="rId1875" Type="http://schemas.openxmlformats.org/officeDocument/2006/relationships/hyperlink" Target="https://login.consultant.ru/link/?req=doc&amp;base=LAW&amp;n=488151&amp;dst=100061" TargetMode = "External"/><Relationship Id="rId1876" Type="http://schemas.openxmlformats.org/officeDocument/2006/relationships/hyperlink" Target="https://login.consultant.ru/link/?req=doc&amp;base=LAW&amp;n=491465&amp;dst=100058" TargetMode = "External"/><Relationship Id="rId1877" Type="http://schemas.openxmlformats.org/officeDocument/2006/relationships/hyperlink" Target="https://login.consultant.ru/link/?req=doc&amp;base=LAW&amp;n=488151&amp;dst=100061" TargetMode = "External"/><Relationship Id="rId1878" Type="http://schemas.openxmlformats.org/officeDocument/2006/relationships/hyperlink" Target="https://login.consultant.ru/link/?req=doc&amp;base=LAW&amp;n=491465&amp;dst=100059" TargetMode = "External"/><Relationship Id="rId1879" Type="http://schemas.openxmlformats.org/officeDocument/2006/relationships/hyperlink" Target="https://login.consultant.ru/link/?req=doc&amp;base=LAW&amp;n=491465&amp;dst=100061" TargetMode = "External"/><Relationship Id="rId1880" Type="http://schemas.openxmlformats.org/officeDocument/2006/relationships/hyperlink" Target="https://login.consultant.ru/link/?req=doc&amp;base=LAW&amp;n=491465&amp;dst=100062" TargetMode = "External"/><Relationship Id="rId1881" Type="http://schemas.openxmlformats.org/officeDocument/2006/relationships/hyperlink" Target="https://login.consultant.ru/link/?req=doc&amp;base=LAW&amp;n=495156&amp;dst=100810" TargetMode = "External"/><Relationship Id="rId1882" Type="http://schemas.openxmlformats.org/officeDocument/2006/relationships/hyperlink" Target="https://login.consultant.ru/link/?req=doc&amp;base=LAW&amp;n=488151&amp;dst=103167" TargetMode = "External"/><Relationship Id="rId1883" Type="http://schemas.openxmlformats.org/officeDocument/2006/relationships/hyperlink" Target="https://login.consultant.ru/link/?req=doc&amp;base=LAW&amp;n=491465&amp;dst=100064" TargetMode = "External"/><Relationship Id="rId1884" Type="http://schemas.openxmlformats.org/officeDocument/2006/relationships/hyperlink" Target="https://login.consultant.ru/link/?req=doc&amp;base=LAW&amp;n=491465&amp;dst=100065" TargetMode = "External"/><Relationship Id="rId1885" Type="http://schemas.openxmlformats.org/officeDocument/2006/relationships/hyperlink" Target="https://login.consultant.ru/link/?req=doc&amp;base=LAW&amp;n=488151&amp;dst=103167" TargetMode = "External"/><Relationship Id="rId1886" Type="http://schemas.openxmlformats.org/officeDocument/2006/relationships/hyperlink" Target="https://login.consultant.ru/link/?req=doc&amp;base=LAW&amp;n=491465&amp;dst=100066" TargetMode = "External"/><Relationship Id="rId1887" Type="http://schemas.openxmlformats.org/officeDocument/2006/relationships/hyperlink" Target="https://login.consultant.ru/link/?req=doc&amp;base=LAW&amp;n=491465&amp;dst=100067" TargetMode = "External"/><Relationship Id="rId1888" Type="http://schemas.openxmlformats.org/officeDocument/2006/relationships/hyperlink" Target="https://login.consultant.ru/link/?req=doc&amp;base=LAW&amp;n=488151&amp;dst=103167" TargetMode = "External"/><Relationship Id="rId1889" Type="http://schemas.openxmlformats.org/officeDocument/2006/relationships/hyperlink" Target="https://login.consultant.ru/link/?req=doc&amp;base=LAW&amp;n=491465&amp;dst=100068" TargetMode = "External"/><Relationship Id="rId1890" Type="http://schemas.openxmlformats.org/officeDocument/2006/relationships/hyperlink" Target="https://login.consultant.ru/link/?req=doc&amp;base=LAW&amp;n=476064&amp;dst=100025" TargetMode = "External"/><Relationship Id="rId1891" Type="http://schemas.openxmlformats.org/officeDocument/2006/relationships/hyperlink" Target="https://login.consultant.ru/link/?req=doc&amp;base=LAW&amp;n=500267&amp;dst=100278" TargetMode = "External"/><Relationship Id="rId1892" Type="http://schemas.openxmlformats.org/officeDocument/2006/relationships/hyperlink" Target="https://login.consultant.ru/link/?req=doc&amp;base=LAW&amp;n=495156&amp;dst=100809" TargetMode = "External"/><Relationship Id="rId1893" Type="http://schemas.openxmlformats.org/officeDocument/2006/relationships/hyperlink" Target="https://login.consultant.ru/link/?req=doc&amp;base=LAW&amp;n=469280&amp;dst=100057" TargetMode = "External"/><Relationship Id="rId1894" Type="http://schemas.openxmlformats.org/officeDocument/2006/relationships/hyperlink" Target="https://login.consultant.ru/link/?req=doc&amp;base=LAW&amp;n=469280&amp;dst=100059" TargetMode = "External"/><Relationship Id="rId1895" Type="http://schemas.openxmlformats.org/officeDocument/2006/relationships/hyperlink" Target="https://login.consultant.ru/link/?req=doc&amp;base=LAW&amp;n=469280&amp;dst=100061" TargetMode = "External"/><Relationship Id="rId1896" Type="http://schemas.openxmlformats.org/officeDocument/2006/relationships/hyperlink" Target="https://login.consultant.ru/link/?req=doc&amp;base=LAW&amp;n=500267&amp;dst=100278" TargetMode = "External"/><Relationship Id="rId1897" Type="http://schemas.openxmlformats.org/officeDocument/2006/relationships/hyperlink" Target="https://login.consultant.ru/link/?req=doc&amp;base=LAW&amp;n=495156&amp;dst=100809" TargetMode = "External"/><Relationship Id="rId1898" Type="http://schemas.openxmlformats.org/officeDocument/2006/relationships/hyperlink" Target="https://login.consultant.ru/link/?req=doc&amp;base=LAW&amp;n=500267&amp;dst=100278" TargetMode = "External"/><Relationship Id="rId1899" Type="http://schemas.openxmlformats.org/officeDocument/2006/relationships/hyperlink" Target="https://login.consultant.ru/link/?req=doc&amp;base=LAW&amp;n=500267&amp;dst=100278" TargetMode = "External"/><Relationship Id="rId1900" Type="http://schemas.openxmlformats.org/officeDocument/2006/relationships/hyperlink" Target="https://login.consultant.ru/link/?req=doc&amp;base=LAW&amp;n=484954&amp;dst=100018" TargetMode = "External"/><Relationship Id="rId1901" Type="http://schemas.openxmlformats.org/officeDocument/2006/relationships/hyperlink" Target="https://login.consultant.ru/link/?req=doc&amp;base=LAW&amp;n=495156&amp;dst=100809" TargetMode = "External"/><Relationship Id="rId1902" Type="http://schemas.openxmlformats.org/officeDocument/2006/relationships/hyperlink" Target="https://login.consultant.ru/link/?req=doc&amp;base=LAW&amp;n=490986&amp;dst=100220" TargetMode = "External"/><Relationship Id="rId1903" Type="http://schemas.openxmlformats.org/officeDocument/2006/relationships/hyperlink" Target="https://login.consultant.ru/link/?req=doc&amp;base=LAW&amp;n=484964&amp;dst=100026" TargetMode = "External"/><Relationship Id="rId1904" Type="http://schemas.openxmlformats.org/officeDocument/2006/relationships/hyperlink" Target="https://login.consultant.ru/link/?req=doc&amp;base=LAW&amp;n=488149&amp;dst=100061" TargetMode = "External"/><Relationship Id="rId1905" Type="http://schemas.openxmlformats.org/officeDocument/2006/relationships/hyperlink" Target="https://login.consultant.ru/link/?req=doc&amp;base=LAW&amp;n=381220&amp;dst=100047" TargetMode = "External"/><Relationship Id="rId1906" Type="http://schemas.openxmlformats.org/officeDocument/2006/relationships/hyperlink" Target="https://login.consultant.ru/link/?req=doc&amp;base=LAW&amp;n=146677&amp;dst=100044" TargetMode = "External"/><Relationship Id="rId1907" Type="http://schemas.openxmlformats.org/officeDocument/2006/relationships/hyperlink" Target="https://login.consultant.ru/link/?req=doc&amp;base=LAW&amp;n=150026&amp;dst=100019" TargetMode = "External"/><Relationship Id="rId1908" Type="http://schemas.openxmlformats.org/officeDocument/2006/relationships/hyperlink" Target="https://login.consultant.ru/link/?req=doc&amp;base=LAW&amp;n=469463&amp;dst=100239" TargetMode = "External"/><Relationship Id="rId1909" Type="http://schemas.openxmlformats.org/officeDocument/2006/relationships/hyperlink" Target="https://login.consultant.ru/link/?req=doc&amp;base=LAW&amp;n=469461&amp;dst=100030" TargetMode = "External"/><Relationship Id="rId1910" Type="http://schemas.openxmlformats.org/officeDocument/2006/relationships/hyperlink" Target="https://login.consultant.ru/link/?req=doc&amp;base=LAW&amp;n=494262&amp;dst=100040" TargetMode = "External"/><Relationship Id="rId1911" Type="http://schemas.openxmlformats.org/officeDocument/2006/relationships/hyperlink" Target="https://login.consultant.ru/link/?req=doc&amp;base=LAW&amp;n=404426&amp;dst=100052" TargetMode = "External"/><Relationship Id="rId1912" Type="http://schemas.openxmlformats.org/officeDocument/2006/relationships/hyperlink" Target="https://login.consultant.ru/link/?req=doc&amp;base=LAW&amp;n=494271&amp;dst=100040" TargetMode = "External"/><Relationship Id="rId1913" Type="http://schemas.openxmlformats.org/officeDocument/2006/relationships/hyperlink" Target="https://login.consultant.ru/link/?req=doc&amp;base=LAW&amp;n=495156&amp;dst=100813" TargetMode = "External"/><Relationship Id="rId1914" Type="http://schemas.openxmlformats.org/officeDocument/2006/relationships/hyperlink" Target="https://login.consultant.ru/link/?req=doc&amp;base=LAW&amp;n=469280&amp;dst=100062" TargetMode = "External"/><Relationship Id="rId1915" Type="http://schemas.openxmlformats.org/officeDocument/2006/relationships/hyperlink" Target="https://login.consultant.ru/link/?req=doc&amp;base=LAW&amp;n=490983&amp;dst=100092" TargetMode = "External"/><Relationship Id="rId1916" Type="http://schemas.openxmlformats.org/officeDocument/2006/relationships/hyperlink" Target="https://login.consultant.ru/link/?req=doc&amp;base=LAW&amp;n=466527&amp;dst=100143" TargetMode = "External"/><Relationship Id="rId1917" Type="http://schemas.openxmlformats.org/officeDocument/2006/relationships/hyperlink" Target="https://login.consultant.ru/link/?req=doc&amp;base=LAW&amp;n=494271&amp;dst=100041" TargetMode = "External"/><Relationship Id="rId1918" Type="http://schemas.openxmlformats.org/officeDocument/2006/relationships/hyperlink" Target="https://login.consultant.ru/link/?req=doc&amp;base=LAW&amp;n=405422&amp;dst=100100" TargetMode = "External"/><Relationship Id="rId1919" Type="http://schemas.openxmlformats.org/officeDocument/2006/relationships/hyperlink" Target="https://login.consultant.ru/link/?req=doc&amp;base=LAW&amp;n=469467&amp;dst=100119" TargetMode = "External"/><Relationship Id="rId1920" Type="http://schemas.openxmlformats.org/officeDocument/2006/relationships/hyperlink" Target="https://login.consultant.ru/link/?req=doc&amp;base=LAW&amp;n=282512&amp;dst=100033" TargetMode = "External"/><Relationship Id="rId1921" Type="http://schemas.openxmlformats.org/officeDocument/2006/relationships/hyperlink" Target="https://login.consultant.ru/link/?req=doc&amp;base=LAW&amp;n=469463&amp;dst=100240" TargetMode = "External"/><Relationship Id="rId1922" Type="http://schemas.openxmlformats.org/officeDocument/2006/relationships/hyperlink" Target="https://login.consultant.ru/link/?req=doc&amp;base=LAW&amp;n=371803&amp;dst=100022" TargetMode = "External"/><Relationship Id="rId1923" Type="http://schemas.openxmlformats.org/officeDocument/2006/relationships/hyperlink" Target="https://login.consultant.ru/link/?req=doc&amp;base=LAW&amp;n=494271&amp;dst=100042" TargetMode = "External"/><Relationship Id="rId1924" Type="http://schemas.openxmlformats.org/officeDocument/2006/relationships/hyperlink" Target="https://login.consultant.ru/link/?req=doc&amp;base=LAW&amp;n=405422&amp;dst=100101" TargetMode = "External"/><Relationship Id="rId1925" Type="http://schemas.openxmlformats.org/officeDocument/2006/relationships/hyperlink" Target="https://login.consultant.ru/link/?req=doc&amp;base=LAW&amp;n=494668&amp;dst=1181" TargetMode = "External"/><Relationship Id="rId1926" Type="http://schemas.openxmlformats.org/officeDocument/2006/relationships/hyperlink" Target="https://login.consultant.ru/link/?req=doc&amp;base=LAW&amp;n=493971&amp;dst=100017" TargetMode = "External"/><Relationship Id="rId1927" Type="http://schemas.openxmlformats.org/officeDocument/2006/relationships/hyperlink" Target="https://login.consultant.ru/link/?req=doc&amp;base=LAW&amp;n=490873&amp;dst=100077" TargetMode = "External"/><Relationship Id="rId1928" Type="http://schemas.openxmlformats.org/officeDocument/2006/relationships/hyperlink" Target="https://login.consultant.ru/link/?req=doc&amp;base=LAW&amp;n=456130&amp;dst=173" TargetMode = "External"/><Relationship Id="rId1929" Type="http://schemas.openxmlformats.org/officeDocument/2006/relationships/hyperlink" Target="https://login.consultant.ru/link/?req=doc&amp;base=LAW&amp;n=456130&amp;dst=183" TargetMode = "External"/><Relationship Id="rId1930" Type="http://schemas.openxmlformats.org/officeDocument/2006/relationships/hyperlink" Target="https://login.consultant.ru/link/?req=doc&amp;base=LAW&amp;n=456130&amp;dst=174" TargetMode = "External"/><Relationship Id="rId1931" Type="http://schemas.openxmlformats.org/officeDocument/2006/relationships/hyperlink" Target="https://login.consultant.ru/link/?req=doc&amp;base=LAW&amp;n=502700&amp;dst=100722" TargetMode = "External"/><Relationship Id="rId1932" Type="http://schemas.openxmlformats.org/officeDocument/2006/relationships/hyperlink" Target="https://login.consultant.ru/link/?req=doc&amp;base=LAW&amp;n=498398&amp;dst=100016" TargetMode = "External"/><Relationship Id="rId1933" Type="http://schemas.openxmlformats.org/officeDocument/2006/relationships/hyperlink" Target="https://login.consultant.ru/link/?req=doc&amp;base=LAW&amp;n=490873&amp;dst=100079" TargetMode = "External"/><Relationship Id="rId1934" Type="http://schemas.openxmlformats.org/officeDocument/2006/relationships/hyperlink" Target="https://login.consultant.ru/link/?req=doc&amp;base=LAW&amp;n=469280&amp;dst=100063" TargetMode = "External"/><Relationship Id="rId1935" Type="http://schemas.openxmlformats.org/officeDocument/2006/relationships/hyperlink" Target="https://login.consultant.ru/link/?req=doc&amp;base=LAW&amp;n=120330&amp;dst=100010" TargetMode = "External"/><Relationship Id="rId1936" Type="http://schemas.openxmlformats.org/officeDocument/2006/relationships/hyperlink" Target="https://login.consultant.ru/link/?req=doc&amp;base=LAW&amp;n=495156&amp;dst=100814" TargetMode = "External"/><Relationship Id="rId1937" Type="http://schemas.openxmlformats.org/officeDocument/2006/relationships/hyperlink" Target="https://login.consultant.ru/link/?req=doc&amp;base=LAW&amp;n=456117&amp;dst=100587" TargetMode = "External"/><Relationship Id="rId1938" Type="http://schemas.openxmlformats.org/officeDocument/2006/relationships/hyperlink" Target="https://login.consultant.ru/link/?req=doc&amp;base=LAW&amp;n=500267&amp;dst=100278" TargetMode = "External"/><Relationship Id="rId1939" Type="http://schemas.openxmlformats.org/officeDocument/2006/relationships/hyperlink" Target="https://login.consultant.ru/link/?req=doc&amp;base=LAW&amp;n=456117&amp;dst=100027" TargetMode = "External"/><Relationship Id="rId1940" Type="http://schemas.openxmlformats.org/officeDocument/2006/relationships/hyperlink" Target="https://login.consultant.ru/link/?req=doc&amp;base=LAW&amp;n=456117&amp;dst=100589" TargetMode = "External"/><Relationship Id="rId1941" Type="http://schemas.openxmlformats.org/officeDocument/2006/relationships/hyperlink" Target="https://login.consultant.ru/link/?req=doc&amp;base=LAW&amp;n=484964&amp;dst=100027" TargetMode = "External"/><Relationship Id="rId1942" Type="http://schemas.openxmlformats.org/officeDocument/2006/relationships/hyperlink" Target="https://login.consultant.ru/link/?req=doc&amp;base=LAW&amp;n=211374&amp;dst=100009" TargetMode = "External"/><Relationship Id="rId1943" Type="http://schemas.openxmlformats.org/officeDocument/2006/relationships/hyperlink" Target="https://login.consultant.ru/link/?req=doc&amp;base=LAW&amp;n=494262&amp;dst=100041" TargetMode = "External"/><Relationship Id="rId1944" Type="http://schemas.openxmlformats.org/officeDocument/2006/relationships/hyperlink" Target="https://login.consultant.ru/link/?req=doc&amp;base=LAW&amp;n=495156&amp;dst=100809" TargetMode = "External"/><Relationship Id="rId1945" Type="http://schemas.openxmlformats.org/officeDocument/2006/relationships/hyperlink" Target="https://login.consultant.ru/link/?req=doc&amp;base=LAW&amp;n=494668&amp;dst=1181" TargetMode = "External"/><Relationship Id="rId1946" Type="http://schemas.openxmlformats.org/officeDocument/2006/relationships/hyperlink" Target="https://login.consultant.ru/link/?req=doc&amp;base=LAW&amp;n=404426&amp;dst=100053" TargetMode = "External"/><Relationship Id="rId1947" Type="http://schemas.openxmlformats.org/officeDocument/2006/relationships/hyperlink" Target="https://login.consultant.ru/link/?req=doc&amp;base=LAW&amp;n=469280&amp;dst=100067" TargetMode = "External"/><Relationship Id="rId1948" Type="http://schemas.openxmlformats.org/officeDocument/2006/relationships/hyperlink" Target="https://login.consultant.ru/link/?req=doc&amp;base=LAW&amp;n=483415&amp;dst=1210" TargetMode = "External"/><Relationship Id="rId1949" Type="http://schemas.openxmlformats.org/officeDocument/2006/relationships/hyperlink" Target="https://login.consultant.ru/link/?req=doc&amp;base=LAW&amp;n=483415&amp;dst=1232" TargetMode = "External"/><Relationship Id="rId1950" Type="http://schemas.openxmlformats.org/officeDocument/2006/relationships/hyperlink" Target="https://login.consultant.ru/link/?req=doc&amp;base=LAW&amp;n=502700&amp;dst=100724" TargetMode = "External"/><Relationship Id="rId1951" Type="http://schemas.openxmlformats.org/officeDocument/2006/relationships/hyperlink" Target="https://login.consultant.ru/link/?req=doc&amp;base=LAW&amp;n=483415" TargetMode = "External"/><Relationship Id="rId1952" Type="http://schemas.openxmlformats.org/officeDocument/2006/relationships/hyperlink" Target="https://login.consultant.ru/link/?req=doc&amp;base=LAW&amp;n=500267&amp;dst=100278" TargetMode = "External"/><Relationship Id="rId1953" Type="http://schemas.openxmlformats.org/officeDocument/2006/relationships/hyperlink" Target="https://login.consultant.ru/link/?req=doc&amp;base=LAW&amp;n=483415" TargetMode = "External"/><Relationship Id="rId1954" Type="http://schemas.openxmlformats.org/officeDocument/2006/relationships/hyperlink" Target="https://login.consultant.ru/link/?req=doc&amp;base=LAW&amp;n=469463&amp;dst=100242" TargetMode = "External"/><Relationship Id="rId1955" Type="http://schemas.openxmlformats.org/officeDocument/2006/relationships/hyperlink" Target="https://login.consultant.ru/link/?req=doc&amp;base=LAW&amp;n=500267&amp;dst=100278" TargetMode = "External"/><Relationship Id="rId1956" Type="http://schemas.openxmlformats.org/officeDocument/2006/relationships/hyperlink" Target="https://login.consultant.ru/link/?req=doc&amp;base=LAW&amp;n=211374&amp;dst=100009" TargetMode = "External"/><Relationship Id="rId1957" Type="http://schemas.openxmlformats.org/officeDocument/2006/relationships/hyperlink" Target="https://login.consultant.ru/link/?req=doc&amp;base=LAW&amp;n=469463&amp;dst=100243" TargetMode = "External"/><Relationship Id="rId1958" Type="http://schemas.openxmlformats.org/officeDocument/2006/relationships/hyperlink" Target="https://login.consultant.ru/link/?req=doc&amp;base=LAW&amp;n=129418&amp;dst=100050" TargetMode = "External"/><Relationship Id="rId1959" Type="http://schemas.openxmlformats.org/officeDocument/2006/relationships/hyperlink" Target="https://login.consultant.ru/link/?req=doc&amp;base=LAW&amp;n=469463&amp;dst=100244" TargetMode = "External"/><Relationship Id="rId1960" Type="http://schemas.openxmlformats.org/officeDocument/2006/relationships/hyperlink" Target="https://login.consultant.ru/link/?req=doc&amp;base=LAW&amp;n=500267&amp;dst=100278" TargetMode = "External"/><Relationship Id="rId1961" Type="http://schemas.openxmlformats.org/officeDocument/2006/relationships/hyperlink" Target="https://login.consultant.ru/link/?req=doc&amp;base=LAW&amp;n=494262&amp;dst=100043" TargetMode = "External"/><Relationship Id="rId1962" Type="http://schemas.openxmlformats.org/officeDocument/2006/relationships/hyperlink" Target="https://login.consultant.ru/link/?req=doc&amp;base=LAW&amp;n=405422&amp;dst=100103" TargetMode = "External"/><Relationship Id="rId1963" Type="http://schemas.openxmlformats.org/officeDocument/2006/relationships/hyperlink" Target="https://login.consultant.ru/link/?req=doc&amp;base=LAW&amp;n=469463&amp;dst=100245" TargetMode = "External"/><Relationship Id="rId1964" Type="http://schemas.openxmlformats.org/officeDocument/2006/relationships/hyperlink" Target="https://login.consultant.ru/link/?req=doc&amp;base=LAW&amp;n=479552&amp;dst=100036" TargetMode = "External"/><Relationship Id="rId1965" Type="http://schemas.openxmlformats.org/officeDocument/2006/relationships/hyperlink" Target="https://login.consultant.ru/link/?req=doc&amp;base=LAW&amp;n=146677&amp;dst=100047" TargetMode = "External"/><Relationship Id="rId1966" Type="http://schemas.openxmlformats.org/officeDocument/2006/relationships/hyperlink" Target="https://login.consultant.ru/link/?req=doc&amp;base=LAW&amp;n=469463&amp;dst=100246" TargetMode = "External"/><Relationship Id="rId1967" Type="http://schemas.openxmlformats.org/officeDocument/2006/relationships/hyperlink" Target="https://login.consultant.ru/link/?req=doc&amp;base=LAW&amp;n=500267&amp;dst=100278" TargetMode = "External"/><Relationship Id="rId1968" Type="http://schemas.openxmlformats.org/officeDocument/2006/relationships/hyperlink" Target="https://login.consultant.ru/link/?req=doc&amp;base=LAW&amp;n=494262&amp;dst=100043" TargetMode = "External"/><Relationship Id="rId1969" Type="http://schemas.openxmlformats.org/officeDocument/2006/relationships/hyperlink" Target="https://login.consultant.ru/link/?req=doc&amp;base=LAW&amp;n=479552&amp;dst=100036" TargetMode = "External"/><Relationship Id="rId1970" Type="http://schemas.openxmlformats.org/officeDocument/2006/relationships/hyperlink" Target="https://login.consultant.ru/link/?req=doc&amp;base=LAW&amp;n=479552&amp;dst=100036" TargetMode = "External"/><Relationship Id="rId1971" Type="http://schemas.openxmlformats.org/officeDocument/2006/relationships/hyperlink" Target="https://login.consultant.ru/link/?req=doc&amp;base=LAW&amp;n=146677&amp;dst=100048" TargetMode = "External"/><Relationship Id="rId1972" Type="http://schemas.openxmlformats.org/officeDocument/2006/relationships/hyperlink" Target="https://login.consultant.ru/link/?req=doc&amp;base=LAW&amp;n=469463&amp;dst=100247" TargetMode = "External"/><Relationship Id="rId1973" Type="http://schemas.openxmlformats.org/officeDocument/2006/relationships/hyperlink" Target="https://login.consultant.ru/link/?req=doc&amp;base=LAW&amp;n=500267&amp;dst=100278" TargetMode = "External"/><Relationship Id="rId1974" Type="http://schemas.openxmlformats.org/officeDocument/2006/relationships/hyperlink" Target="https://login.consultant.ru/link/?req=doc&amp;base=LAW&amp;n=494262&amp;dst=100044" TargetMode = "External"/><Relationship Id="rId1975" Type="http://schemas.openxmlformats.org/officeDocument/2006/relationships/hyperlink" Target="https://login.consultant.ru/link/?req=doc&amp;base=LAW&amp;n=146677&amp;dst=100049" TargetMode = "External"/><Relationship Id="rId1976" Type="http://schemas.openxmlformats.org/officeDocument/2006/relationships/hyperlink" Target="https://login.consultant.ru/link/?req=doc&amp;base=LAW&amp;n=469463&amp;dst=100248" TargetMode = "External"/><Relationship Id="rId1977" Type="http://schemas.openxmlformats.org/officeDocument/2006/relationships/hyperlink" Target="https://login.consultant.ru/link/?req=doc&amp;base=LAW&amp;n=500267&amp;dst=100278" TargetMode = "External"/><Relationship Id="rId1978" Type="http://schemas.openxmlformats.org/officeDocument/2006/relationships/hyperlink" Target="https://login.consultant.ru/link/?req=doc&amp;base=LAW&amp;n=494262&amp;dst=100045" TargetMode = "External"/><Relationship Id="rId1979" Type="http://schemas.openxmlformats.org/officeDocument/2006/relationships/hyperlink" Target="https://login.consultant.ru/link/?req=doc&amp;base=LAW&amp;n=146677&amp;dst=100050" TargetMode = "External"/><Relationship Id="rId1980" Type="http://schemas.openxmlformats.org/officeDocument/2006/relationships/hyperlink" Target="https://login.consultant.ru/link/?req=doc&amp;base=LAW&amp;n=500267&amp;dst=100278" TargetMode = "External"/><Relationship Id="rId1981" Type="http://schemas.openxmlformats.org/officeDocument/2006/relationships/hyperlink" Target="https://login.consultant.ru/link/?req=doc&amp;base=LAW&amp;n=479552&amp;dst=100036" TargetMode = "External"/><Relationship Id="rId1982" Type="http://schemas.openxmlformats.org/officeDocument/2006/relationships/hyperlink" Target="https://login.consultant.ru/link/?req=doc&amp;base=LAW&amp;n=146677&amp;dst=100051" TargetMode = "External"/><Relationship Id="rId1983" Type="http://schemas.openxmlformats.org/officeDocument/2006/relationships/hyperlink" Target="https://login.consultant.ru/link/?req=doc&amp;base=LAW&amp;n=175667&amp;dst=100028" TargetMode = "External"/><Relationship Id="rId1984" Type="http://schemas.openxmlformats.org/officeDocument/2006/relationships/hyperlink" Target="https://login.consultant.ru/link/?req=doc&amp;base=LAW&amp;n=500267&amp;dst=100278" TargetMode = "External"/><Relationship Id="rId1985" Type="http://schemas.openxmlformats.org/officeDocument/2006/relationships/hyperlink" Target="https://login.consultant.ru/link/?req=doc&amp;base=LAW&amp;n=500267&amp;dst=100278" TargetMode = "External"/><Relationship Id="rId1986" Type="http://schemas.openxmlformats.org/officeDocument/2006/relationships/hyperlink" Target="https://login.consultant.ru/link/?req=doc&amp;base=LAW&amp;n=211374&amp;dst=100009" TargetMode = "External"/><Relationship Id="rId1987" Type="http://schemas.openxmlformats.org/officeDocument/2006/relationships/hyperlink" Target="https://login.consultant.ru/link/?req=doc&amp;base=LAW&amp;n=175394&amp;dst=100019" TargetMode = "External"/><Relationship Id="rId1988" Type="http://schemas.openxmlformats.org/officeDocument/2006/relationships/hyperlink" Target="https://login.consultant.ru/link/?req=doc&amp;base=LAW&amp;n=500267&amp;dst=100278" TargetMode = "External"/><Relationship Id="rId1989" Type="http://schemas.openxmlformats.org/officeDocument/2006/relationships/hyperlink" Target="https://login.consultant.ru/link/?req=doc&amp;base=LAW&amp;n=488149&amp;dst=100061" TargetMode = "External"/><Relationship Id="rId1990" Type="http://schemas.openxmlformats.org/officeDocument/2006/relationships/hyperlink" Target="https://login.consultant.ru/link/?req=doc&amp;base=LAW&amp;n=469463&amp;dst=100249" TargetMode = "External"/><Relationship Id="rId1991" Type="http://schemas.openxmlformats.org/officeDocument/2006/relationships/hyperlink" Target="https://login.consultant.ru/link/?req=doc&amp;base=LAW&amp;n=488149&amp;dst=100061" TargetMode = "External"/><Relationship Id="rId1992" Type="http://schemas.openxmlformats.org/officeDocument/2006/relationships/hyperlink" Target="https://login.consultant.ru/link/?req=doc&amp;base=LAW&amp;n=488149&amp;dst=100061" TargetMode = "External"/><Relationship Id="rId1993" Type="http://schemas.openxmlformats.org/officeDocument/2006/relationships/hyperlink" Target="https://login.consultant.ru/link/?req=doc&amp;base=LAW&amp;n=469463&amp;dst=100251" TargetMode = "External"/><Relationship Id="rId1994" Type="http://schemas.openxmlformats.org/officeDocument/2006/relationships/hyperlink" Target="https://login.consultant.ru/link/?req=doc&amp;base=LAW&amp;n=488151&amp;dst=101999" TargetMode = "External"/><Relationship Id="rId1995" Type="http://schemas.openxmlformats.org/officeDocument/2006/relationships/hyperlink" Target="https://login.consultant.ru/link/?req=doc&amp;base=LAW&amp;n=420223&amp;dst=100010" TargetMode = "External"/><Relationship Id="rId1996" Type="http://schemas.openxmlformats.org/officeDocument/2006/relationships/hyperlink" Target="https://login.consultant.ru/link/?req=doc&amp;base=LAW&amp;n=495156&amp;dst=100809" TargetMode = "External"/><Relationship Id="rId1997" Type="http://schemas.openxmlformats.org/officeDocument/2006/relationships/hyperlink" Target="https://login.consultant.ru/link/?req=doc&amp;base=LAW&amp;n=463267&amp;dst=100044" TargetMode = "External"/><Relationship Id="rId1998" Type="http://schemas.openxmlformats.org/officeDocument/2006/relationships/hyperlink" Target="https://login.consultant.ru/link/?req=doc&amp;base=LAW&amp;n=495156&amp;dst=100809" TargetMode = "External"/><Relationship Id="rId1999" Type="http://schemas.openxmlformats.org/officeDocument/2006/relationships/hyperlink" Target="https://login.consultant.ru/link/?req=doc&amp;base=LAW&amp;n=495169&amp;dst=100010" TargetMode = "External"/><Relationship Id="rId2000" Type="http://schemas.openxmlformats.org/officeDocument/2006/relationships/hyperlink" Target="https://login.consultant.ru/link/?req=doc&amp;base=LAW&amp;n=490983&amp;dst=100094" TargetMode = "External"/><Relationship Id="rId2001" Type="http://schemas.openxmlformats.org/officeDocument/2006/relationships/hyperlink" Target="https://login.consultant.ru/link/?req=doc&amp;base=LAW&amp;n=500267&amp;dst=100278" TargetMode = "External"/><Relationship Id="rId2002" Type="http://schemas.openxmlformats.org/officeDocument/2006/relationships/hyperlink" Target="https://login.consultant.ru/link/?req=doc&amp;base=LAW&amp;n=488151&amp;dst=102001" TargetMode = "External"/><Relationship Id="rId2003" Type="http://schemas.openxmlformats.org/officeDocument/2006/relationships/hyperlink" Target="https://login.consultant.ru/link/?req=doc&amp;base=LAW&amp;n=484875&amp;dst=100022" TargetMode = "External"/><Relationship Id="rId2004" Type="http://schemas.openxmlformats.org/officeDocument/2006/relationships/hyperlink" Target="https://login.consultant.ru/link/?req=doc&amp;base=LAW&amp;n=175394&amp;dst=100021" TargetMode = "External"/><Relationship Id="rId2005" Type="http://schemas.openxmlformats.org/officeDocument/2006/relationships/hyperlink" Target="https://login.consultant.ru/link/?req=doc&amp;base=LAW&amp;n=404426&amp;dst=100055" TargetMode = "External"/><Relationship Id="rId2006" Type="http://schemas.openxmlformats.org/officeDocument/2006/relationships/hyperlink" Target="https://login.consultant.ru/link/?req=doc&amp;base=LAW&amp;n=488151&amp;dst=102002" TargetMode = "External"/><Relationship Id="rId2007" Type="http://schemas.openxmlformats.org/officeDocument/2006/relationships/hyperlink" Target="https://login.consultant.ru/link/?req=doc&amp;base=LAW&amp;n=493971&amp;dst=100030" TargetMode = "External"/><Relationship Id="rId2008" Type="http://schemas.openxmlformats.org/officeDocument/2006/relationships/hyperlink" Target="https://login.consultant.ru/link/?req=doc&amp;base=LAW&amp;n=211374&amp;dst=100010" TargetMode = "External"/><Relationship Id="rId2009" Type="http://schemas.openxmlformats.org/officeDocument/2006/relationships/hyperlink" Target="https://login.consultant.ru/link/?req=doc&amp;base=LAW&amp;n=493971&amp;dst=100018" TargetMode = "External"/><Relationship Id="rId2010" Type="http://schemas.openxmlformats.org/officeDocument/2006/relationships/hyperlink" Target="https://login.consultant.ru/link/?req=doc&amp;base=LAW&amp;n=493971&amp;dst=100019" TargetMode = "External"/><Relationship Id="rId2011" Type="http://schemas.openxmlformats.org/officeDocument/2006/relationships/hyperlink" Target="https://login.consultant.ru/link/?req=doc&amp;base=LAW&amp;n=206069&amp;dst=100014" TargetMode = "External"/><Relationship Id="rId2012" Type="http://schemas.openxmlformats.org/officeDocument/2006/relationships/hyperlink" Target="https://login.consultant.ru/link/?req=doc&amp;base=LAW&amp;n=469280&amp;dst=100068" TargetMode = "External"/><Relationship Id="rId2013" Type="http://schemas.openxmlformats.org/officeDocument/2006/relationships/hyperlink" Target="https://login.consultant.ru/link/?req=doc&amp;base=LAW&amp;n=495192&amp;dst=101411" TargetMode = "External"/><Relationship Id="rId2014" Type="http://schemas.openxmlformats.org/officeDocument/2006/relationships/hyperlink" Target="https://login.consultant.ru/link/?req=doc&amp;base=LAW&amp;n=341726&amp;dst=100048" TargetMode = "External"/><Relationship Id="rId2015" Type="http://schemas.openxmlformats.org/officeDocument/2006/relationships/hyperlink" Target="https://login.consultant.ru/link/?req=doc&amp;base=LAW&amp;n=493971&amp;dst=1" TargetMode = "External"/><Relationship Id="rId2016" Type="http://schemas.openxmlformats.org/officeDocument/2006/relationships/hyperlink" Target="https://login.consultant.ru/link/?req=doc&amp;base=LAW&amp;n=493971&amp;dst=2" TargetMode = "External"/><Relationship Id="rId2017" Type="http://schemas.openxmlformats.org/officeDocument/2006/relationships/hyperlink" Target="https://login.consultant.ru/link/?req=doc&amp;base=LAW&amp;n=495437&amp;dst=100024" TargetMode = "External"/><Relationship Id="rId2018" Type="http://schemas.openxmlformats.org/officeDocument/2006/relationships/hyperlink" Target="https://login.consultant.ru/link/?req=doc&amp;base=LAW&amp;n=490873&amp;dst=100081" TargetMode = "External"/><Relationship Id="rId2019" Type="http://schemas.openxmlformats.org/officeDocument/2006/relationships/hyperlink" Target="https://login.consultant.ru/link/?req=doc&amp;base=LAW&amp;n=502700&amp;dst=100726" TargetMode = "External"/><Relationship Id="rId2020" Type="http://schemas.openxmlformats.org/officeDocument/2006/relationships/hyperlink" Target="https://login.consultant.ru/link/?req=doc&amp;base=LAW&amp;n=498398&amp;dst=100021" TargetMode = "External"/><Relationship Id="rId2021" Type="http://schemas.openxmlformats.org/officeDocument/2006/relationships/hyperlink" Target="https://login.consultant.ru/link/?req=doc&amp;base=LAW&amp;n=502700&amp;dst=100728" TargetMode = "External"/><Relationship Id="rId2022" Type="http://schemas.openxmlformats.org/officeDocument/2006/relationships/hyperlink" Target="https://login.consultant.ru/link/?req=doc&amp;base=LAW&amp;n=498398&amp;dst=100022" TargetMode = "External"/><Relationship Id="rId2023" Type="http://schemas.openxmlformats.org/officeDocument/2006/relationships/hyperlink" Target="https://login.consultant.ru/link/?req=doc&amp;base=LAW&amp;n=503699&amp;dst=100258" TargetMode = "External"/><Relationship Id="rId2024" Type="http://schemas.openxmlformats.org/officeDocument/2006/relationships/hyperlink" Target="https://login.consultant.ru/link/?req=doc&amp;base=LAW&amp;n=498398&amp;dst=100023" TargetMode = "External"/><Relationship Id="rId2025" Type="http://schemas.openxmlformats.org/officeDocument/2006/relationships/hyperlink" Target="https://login.consultant.ru/link/?req=doc&amp;base=LAW&amp;n=502700&amp;dst=100729" TargetMode = "External"/><Relationship Id="rId2026" Type="http://schemas.openxmlformats.org/officeDocument/2006/relationships/hyperlink" Target="https://login.consultant.ru/link/?req=doc&amp;base=LAW&amp;n=502700&amp;dst=100732" TargetMode = "External"/><Relationship Id="rId2027" Type="http://schemas.openxmlformats.org/officeDocument/2006/relationships/hyperlink" Target="https://login.consultant.ru/link/?req=doc&amp;base=LAW&amp;n=498398&amp;dst=100024" TargetMode = "External"/><Relationship Id="rId2028" Type="http://schemas.openxmlformats.org/officeDocument/2006/relationships/hyperlink" Target="https://login.consultant.ru/link/?req=doc&amp;base=LAW&amp;n=502700&amp;dst=100733" TargetMode = "External"/><Relationship Id="rId2029" Type="http://schemas.openxmlformats.org/officeDocument/2006/relationships/hyperlink" Target="https://login.consultant.ru/link/?req=doc&amp;base=LAW&amp;n=498398&amp;dst=100024" TargetMode = "External"/><Relationship Id="rId2030" Type="http://schemas.openxmlformats.org/officeDocument/2006/relationships/hyperlink" Target="https://login.consultant.ru/link/?req=doc&amp;base=LAW&amp;n=502700&amp;dst=100734" TargetMode = "External"/><Relationship Id="rId2031" Type="http://schemas.openxmlformats.org/officeDocument/2006/relationships/hyperlink" Target="https://login.consultant.ru/link/?req=doc&amp;base=LAW&amp;n=498398&amp;dst=100025" TargetMode = "External"/><Relationship Id="rId2032" Type="http://schemas.openxmlformats.org/officeDocument/2006/relationships/hyperlink" Target="https://login.consultant.ru/link/?req=doc&amp;base=LAW&amp;n=312605&amp;dst=100008" TargetMode = "External"/><Relationship Id="rId2033" Type="http://schemas.openxmlformats.org/officeDocument/2006/relationships/hyperlink" Target="https://login.consultant.ru/link/?req=doc&amp;base=LAW&amp;n=502700&amp;dst=100735" TargetMode = "External"/><Relationship Id="rId2034" Type="http://schemas.openxmlformats.org/officeDocument/2006/relationships/hyperlink" Target="https://login.consultant.ru/link/?req=doc&amp;base=LAW&amp;n=498398&amp;dst=100025" TargetMode = "External"/><Relationship Id="rId2035" Type="http://schemas.openxmlformats.org/officeDocument/2006/relationships/hyperlink" Target="https://login.consultant.ru/link/?req=doc&amp;base=LAW&amp;n=502700&amp;dst=100736" TargetMode = "External"/><Relationship Id="rId2036" Type="http://schemas.openxmlformats.org/officeDocument/2006/relationships/hyperlink" Target="https://login.consultant.ru/link/?req=doc&amp;base=LAW&amp;n=498398&amp;dst=100026" TargetMode = "External"/><Relationship Id="rId2037" Type="http://schemas.openxmlformats.org/officeDocument/2006/relationships/hyperlink" Target="https://login.consultant.ru/link/?req=doc&amp;base=LAW&amp;n=175394&amp;dst=100022" TargetMode = "External"/><Relationship Id="rId2038" Type="http://schemas.openxmlformats.org/officeDocument/2006/relationships/hyperlink" Target="https://login.consultant.ru/link/?req=doc&amp;base=LAW&amp;n=464181&amp;dst=35" TargetMode = "External"/><Relationship Id="rId2039" Type="http://schemas.openxmlformats.org/officeDocument/2006/relationships/hyperlink" Target="https://login.consultant.ru/link/?req=doc&amp;base=LAW&amp;n=396570&amp;dst=100028" TargetMode = "External"/><Relationship Id="rId2040" Type="http://schemas.openxmlformats.org/officeDocument/2006/relationships/hyperlink" Target="https://login.consultant.ru/link/?req=doc&amp;base=LAW&amp;n=495156&amp;dst=100809" TargetMode = "External"/><Relationship Id="rId2041" Type="http://schemas.openxmlformats.org/officeDocument/2006/relationships/hyperlink" Target="https://login.consultant.ru/link/?req=doc&amp;base=LAW&amp;n=404426&amp;dst=100057" TargetMode = "External"/><Relationship Id="rId2042" Type="http://schemas.openxmlformats.org/officeDocument/2006/relationships/hyperlink" Target="https://login.consultant.ru/link/?req=doc&amp;base=LAW&amp;n=498458&amp;dst=100020" TargetMode = "External"/><Relationship Id="rId2043" Type="http://schemas.openxmlformats.org/officeDocument/2006/relationships/hyperlink" Target="https://login.consultant.ru/link/?req=doc&amp;base=LAW&amp;n=484875&amp;dst=100283" TargetMode = "External"/><Relationship Id="rId2044" Type="http://schemas.openxmlformats.org/officeDocument/2006/relationships/hyperlink" Target="https://login.consultant.ru/link/?req=doc&amp;base=LAW&amp;n=498458&amp;dst=100021" TargetMode = "External"/><Relationship Id="rId2045" Type="http://schemas.openxmlformats.org/officeDocument/2006/relationships/hyperlink" Target="https://login.consultant.ru/link/?req=doc&amp;base=LAW&amp;n=469280&amp;dst=100070" TargetMode = "External"/><Relationship Id="rId2046" Type="http://schemas.openxmlformats.org/officeDocument/2006/relationships/hyperlink" Target="https://login.consultant.ru/link/?req=doc&amp;base=LAW&amp;n=498458&amp;dst=100023" TargetMode = "External"/><Relationship Id="rId2047" Type="http://schemas.openxmlformats.org/officeDocument/2006/relationships/hyperlink" Target="https://login.consultant.ru/link/?req=doc&amp;base=LAW&amp;n=469280&amp;dst=100071" TargetMode = "External"/><Relationship Id="rId2048" Type="http://schemas.openxmlformats.org/officeDocument/2006/relationships/hyperlink" Target="https://login.consultant.ru/link/?req=doc&amp;base=LAW&amp;n=484875&amp;dst=100284" TargetMode = "External"/><Relationship Id="rId2049" Type="http://schemas.openxmlformats.org/officeDocument/2006/relationships/hyperlink" Target="https://login.consultant.ru/link/?req=doc&amp;base=LAW&amp;n=484875&amp;dst=100285" TargetMode = "External"/><Relationship Id="rId2050" Type="http://schemas.openxmlformats.org/officeDocument/2006/relationships/hyperlink" Target="https://login.consultant.ru/link/?req=doc&amp;base=LAW&amp;n=498398&amp;dst=100027" TargetMode = "External"/><Relationship Id="rId2051" Type="http://schemas.openxmlformats.org/officeDocument/2006/relationships/hyperlink" Target="https://login.consultant.ru/link/?req=doc&amp;base=LAW&amp;n=469280&amp;dst=100072" TargetMode = "External"/><Relationship Id="rId2052" Type="http://schemas.openxmlformats.org/officeDocument/2006/relationships/hyperlink" Target="https://login.consultant.ru/link/?req=doc&amp;base=LAW&amp;n=484875&amp;dst=100287" TargetMode = "External"/><Relationship Id="rId2053" Type="http://schemas.openxmlformats.org/officeDocument/2006/relationships/hyperlink" Target="https://login.consultant.ru/link/?req=doc&amp;base=LAW&amp;n=500267&amp;dst=100278" TargetMode = "External"/><Relationship Id="rId2054" Type="http://schemas.openxmlformats.org/officeDocument/2006/relationships/hyperlink" Target="https://login.consultant.ru/link/?req=doc&amp;base=LAW&amp;n=469280&amp;dst=100074" TargetMode = "External"/><Relationship Id="rId2055" Type="http://schemas.openxmlformats.org/officeDocument/2006/relationships/hyperlink" Target="https://login.consultant.ru/link/?req=doc&amp;base=LAW&amp;n=422613&amp;dst=100037" TargetMode = "External"/><Relationship Id="rId2056" Type="http://schemas.openxmlformats.org/officeDocument/2006/relationships/hyperlink" Target="https://login.consultant.ru/link/?req=doc&amp;base=LAW&amp;n=495156&amp;dst=100809" TargetMode = "External"/><Relationship Id="rId2057" Type="http://schemas.openxmlformats.org/officeDocument/2006/relationships/hyperlink" Target="https://login.consultant.ru/link/?req=doc&amp;base=LAW&amp;n=484964&amp;dst=100028" TargetMode = "External"/><Relationship Id="rId2058" Type="http://schemas.openxmlformats.org/officeDocument/2006/relationships/hyperlink" Target="https://login.consultant.ru/link/?req=doc&amp;base=LAW&amp;n=404426&amp;dst=100060" TargetMode = "External"/><Relationship Id="rId2059" Type="http://schemas.openxmlformats.org/officeDocument/2006/relationships/hyperlink" Target="https://login.consultant.ru/link/?req=doc&amp;base=LAW&amp;n=404426&amp;dst=100061" TargetMode = "External"/><Relationship Id="rId2060" Type="http://schemas.openxmlformats.org/officeDocument/2006/relationships/hyperlink" Target="https://login.consultant.ru/link/?req=doc&amp;base=LAW&amp;n=493971&amp;dst=100017" TargetMode = "External"/><Relationship Id="rId2061" Type="http://schemas.openxmlformats.org/officeDocument/2006/relationships/hyperlink" Target="https://login.consultant.ru/link/?req=doc&amp;base=LAW&amp;n=469280&amp;dst=100075" TargetMode = "External"/><Relationship Id="rId2062" Type="http://schemas.openxmlformats.org/officeDocument/2006/relationships/hyperlink" Target="https://login.consultant.ru/link/?req=doc&amp;base=LAW&amp;n=486108&amp;dst=100014" TargetMode = "External"/><Relationship Id="rId2063" Type="http://schemas.openxmlformats.org/officeDocument/2006/relationships/hyperlink" Target="https://login.consultant.ru/link/?req=doc&amp;base=LAW&amp;n=463724&amp;dst=100014" TargetMode = "External"/><Relationship Id="rId2064" Type="http://schemas.openxmlformats.org/officeDocument/2006/relationships/hyperlink" Target="https://login.consultant.ru/link/?req=doc&amp;base=LAW&amp;n=500267&amp;dst=100278" TargetMode = "External"/><Relationship Id="rId2065" Type="http://schemas.openxmlformats.org/officeDocument/2006/relationships/hyperlink" Target="https://login.consultant.ru/link/?req=doc&amp;base=LAW&amp;n=495156&amp;dst=100809" TargetMode = "External"/><Relationship Id="rId2066" Type="http://schemas.openxmlformats.org/officeDocument/2006/relationships/hyperlink" Target="https://login.consultant.ru/link/?req=doc&amp;base=LAW&amp;n=490986&amp;dst=100221" TargetMode = "External"/><Relationship Id="rId2067" Type="http://schemas.openxmlformats.org/officeDocument/2006/relationships/hyperlink" Target="https://login.consultant.ru/link/?req=doc&amp;base=LAW&amp;n=453475&amp;dst=100008" TargetMode = "External"/><Relationship Id="rId2068" Type="http://schemas.openxmlformats.org/officeDocument/2006/relationships/hyperlink" Target="https://login.consultant.ru/link/?req=doc&amp;base=LAW&amp;n=453475&amp;dst=100009" TargetMode = "External"/><Relationship Id="rId2069" Type="http://schemas.openxmlformats.org/officeDocument/2006/relationships/hyperlink" Target="https://login.consultant.ru/link/?req=doc&amp;base=LAW&amp;n=453475&amp;dst=100112" TargetMode = "External"/><Relationship Id="rId2070" Type="http://schemas.openxmlformats.org/officeDocument/2006/relationships/hyperlink" Target="https://login.consultant.ru/link/?req=doc&amp;base=LAW&amp;n=469280&amp;dst=100077" TargetMode = "External"/><Relationship Id="rId2071" Type="http://schemas.openxmlformats.org/officeDocument/2006/relationships/hyperlink" Target="https://login.consultant.ru/link/?req=doc&amp;base=LAW&amp;n=463267&amp;dst=100046" TargetMode = "External"/><Relationship Id="rId2072" Type="http://schemas.openxmlformats.org/officeDocument/2006/relationships/hyperlink" Target="https://login.consultant.ru/link/?req=doc&amp;base=LAW&amp;n=502700&amp;dst=100737" TargetMode = "External"/><Relationship Id="rId2073" Type="http://schemas.openxmlformats.org/officeDocument/2006/relationships/hyperlink" Target="https://login.consultant.ru/link/?req=doc&amp;base=LAW&amp;n=498398&amp;dst=100028" TargetMode = "External"/><Relationship Id="rId2074" Type="http://schemas.openxmlformats.org/officeDocument/2006/relationships/hyperlink" Target="https://login.consultant.ru/link/?req=doc&amp;base=LAW&amp;n=490872&amp;dst=100054" TargetMode = "External"/><Relationship Id="rId2075" Type="http://schemas.openxmlformats.org/officeDocument/2006/relationships/hyperlink" Target="https://login.consultant.ru/link/?req=doc&amp;base=LAW&amp;n=490986&amp;dst=100222" TargetMode = "External"/><Relationship Id="rId2076" Type="http://schemas.openxmlformats.org/officeDocument/2006/relationships/hyperlink" Target="https://login.consultant.ru/link/?req=doc&amp;base=LAW&amp;n=490871&amp;dst=100025" TargetMode = "External"/><Relationship Id="rId2077" Type="http://schemas.openxmlformats.org/officeDocument/2006/relationships/hyperlink" Target="https://login.consultant.ru/link/?req=doc&amp;base=LAW&amp;n=490875&amp;dst=100053" TargetMode = "External"/><Relationship Id="rId2078" Type="http://schemas.openxmlformats.org/officeDocument/2006/relationships/hyperlink" Target="https://login.consultant.ru/link/?req=doc&amp;base=LAW&amp;n=490873&amp;dst=100082" TargetMode = "External"/><Relationship Id="rId2079" Type="http://schemas.openxmlformats.org/officeDocument/2006/relationships/hyperlink" Target="https://login.consultant.ru/link/?req=doc&amp;base=LAW&amp;n=490873&amp;dst=100084" TargetMode = "External"/><Relationship Id="rId2080" Type="http://schemas.openxmlformats.org/officeDocument/2006/relationships/hyperlink" Target="https://login.consultant.ru/link/?req=doc&amp;base=LAW&amp;n=490873&amp;dst=100085" TargetMode = "External"/><Relationship Id="rId2081" Type="http://schemas.openxmlformats.org/officeDocument/2006/relationships/hyperlink" Target="https://login.consultant.ru/link/?req=doc&amp;base=LAW&amp;n=420223&amp;dst=100012" TargetMode = "External"/><Relationship Id="rId2082" Type="http://schemas.openxmlformats.org/officeDocument/2006/relationships/hyperlink" Target="https://login.consultant.ru/link/?req=doc&amp;base=LAW&amp;n=495156&amp;dst=100809" TargetMode = "External"/><Relationship Id="rId2083" Type="http://schemas.openxmlformats.org/officeDocument/2006/relationships/hyperlink" Target="https://login.consultant.ru/link/?req=doc&amp;base=LAW&amp;n=493971&amp;dst=100017" TargetMode = "External"/><Relationship Id="rId2084" Type="http://schemas.openxmlformats.org/officeDocument/2006/relationships/hyperlink" Target="https://login.consultant.ru/link/?req=doc&amp;base=LAW&amp;n=493971&amp;dst=100034" TargetMode = "External"/><Relationship Id="rId2085" Type="http://schemas.openxmlformats.org/officeDocument/2006/relationships/hyperlink" Target="https://login.consultant.ru/link/?req=doc&amp;base=LAW&amp;n=493971&amp;dst=100017" TargetMode = "External"/><Relationship Id="rId2086" Type="http://schemas.openxmlformats.org/officeDocument/2006/relationships/hyperlink" Target="https://login.consultant.ru/link/?req=doc&amp;base=LAW&amp;n=493971&amp;dst=100017" TargetMode = "External"/><Relationship Id="rId2087" Type="http://schemas.openxmlformats.org/officeDocument/2006/relationships/hyperlink" Target="https://login.consultant.ru/link/?req=doc&amp;base=LAW&amp;n=493971&amp;dst=100017" TargetMode = "External"/><Relationship Id="rId2088" Type="http://schemas.openxmlformats.org/officeDocument/2006/relationships/hyperlink" Target="https://login.consultant.ru/link/?req=doc&amp;base=LAW&amp;n=469280&amp;dst=100079" TargetMode = "External"/><Relationship Id="rId2089" Type="http://schemas.openxmlformats.org/officeDocument/2006/relationships/hyperlink" Target="https://login.consultant.ru/link/?req=doc&amp;base=LAW&amp;n=490986&amp;dst=100224" TargetMode = "External"/><Relationship Id="rId2090" Type="http://schemas.openxmlformats.org/officeDocument/2006/relationships/hyperlink" Target="https://login.consultant.ru/link/?req=doc&amp;base=LAW&amp;n=500267&amp;dst=100279" TargetMode = "External"/><Relationship Id="rId2091" Type="http://schemas.openxmlformats.org/officeDocument/2006/relationships/hyperlink" Target="https://login.consultant.ru/link/?req=doc&amp;base=LAW&amp;n=490986&amp;dst=100225" TargetMode = "External"/><Relationship Id="rId2092" Type="http://schemas.openxmlformats.org/officeDocument/2006/relationships/hyperlink" Target="https://login.consultant.ru/link/?req=doc&amp;base=LAW&amp;n=500267&amp;dst=100279" TargetMode = "External"/><Relationship Id="rId2093" Type="http://schemas.openxmlformats.org/officeDocument/2006/relationships/hyperlink" Target="https://login.consultant.ru/link/?req=doc&amp;base=LAW&amp;n=500267&amp;dst=100279" TargetMode = "External"/><Relationship Id="rId2094" Type="http://schemas.openxmlformats.org/officeDocument/2006/relationships/hyperlink" Target="https://login.consultant.ru/link/?req=doc&amp;base=LAW&amp;n=494262&amp;dst=100046" TargetMode = "External"/><Relationship Id="rId2095" Type="http://schemas.openxmlformats.org/officeDocument/2006/relationships/hyperlink" Target="https://login.consultant.ru/link/?req=doc&amp;base=LAW&amp;n=486108&amp;dst=100099" TargetMode = "External"/><Relationship Id="rId2096" Type="http://schemas.openxmlformats.org/officeDocument/2006/relationships/hyperlink" Target="https://login.consultant.ru/link/?req=doc&amp;base=LAW&amp;n=500267&amp;dst=100278" TargetMode = "External"/><Relationship Id="rId2097" Type="http://schemas.openxmlformats.org/officeDocument/2006/relationships/hyperlink" Target="https://login.consultant.ru/link/?req=doc&amp;base=LAW&amp;n=495156&amp;dst=100809" TargetMode = "External"/><Relationship Id="rId2098" Type="http://schemas.openxmlformats.org/officeDocument/2006/relationships/hyperlink" Target="https://login.consultant.ru/link/?req=doc&amp;base=LAW&amp;n=483415" TargetMode = "External"/><Relationship Id="rId2099" Type="http://schemas.openxmlformats.org/officeDocument/2006/relationships/hyperlink" Target="https://login.consultant.ru/link/?req=doc&amp;base=LAW&amp;n=494273&amp;dst=100163" TargetMode = "External"/><Relationship Id="rId2100" Type="http://schemas.openxmlformats.org/officeDocument/2006/relationships/hyperlink" Target="https://login.consultant.ru/link/?req=doc&amp;base=LAW&amp;n=495156&amp;dst=100809" TargetMode = "External"/><Relationship Id="rId2101" Type="http://schemas.openxmlformats.org/officeDocument/2006/relationships/hyperlink" Target="https://login.consultant.ru/link/?req=doc&amp;base=LAW&amp;n=494273&amp;dst=100165" TargetMode = "External"/><Relationship Id="rId2102" Type="http://schemas.openxmlformats.org/officeDocument/2006/relationships/hyperlink" Target="https://login.consultant.ru/link/?req=doc&amp;base=LAW&amp;n=494273&amp;dst=100166" TargetMode = "External"/><Relationship Id="rId2103" Type="http://schemas.openxmlformats.org/officeDocument/2006/relationships/hyperlink" Target="https://login.consultant.ru/link/?req=doc&amp;base=LAW&amp;n=494273&amp;dst=100167" TargetMode = "External"/><Relationship Id="rId2104" Type="http://schemas.openxmlformats.org/officeDocument/2006/relationships/hyperlink" Target="https://login.consultant.ru/link/?req=doc&amp;base=LAW&amp;n=494273&amp;dst=100168" TargetMode = "External"/><Relationship Id="rId2105" Type="http://schemas.openxmlformats.org/officeDocument/2006/relationships/hyperlink" Target="https://login.consultant.ru/link/?req=doc&amp;base=LAW&amp;n=477160&amp;dst=100511" TargetMode = "External"/><Relationship Id="rId2106" Type="http://schemas.openxmlformats.org/officeDocument/2006/relationships/hyperlink" Target="https://login.consultant.ru/link/?req=doc&amp;base=LAW&amp;n=495156&amp;dst=100809" TargetMode = "External"/><Relationship Id="rId2107" Type="http://schemas.openxmlformats.org/officeDocument/2006/relationships/hyperlink" Target="https://login.consultant.ru/link/?req=doc&amp;base=LAW&amp;n=477160&amp;dst=100513" TargetMode = "External"/><Relationship Id="rId2108" Type="http://schemas.openxmlformats.org/officeDocument/2006/relationships/hyperlink" Target="https://login.consultant.ru/link/?req=doc&amp;base=LAW&amp;n=477160&amp;dst=100514" TargetMode = "External"/><Relationship Id="rId2109" Type="http://schemas.openxmlformats.org/officeDocument/2006/relationships/hyperlink" Target="https://login.consultant.ru/link/?req=doc&amp;base=LAW&amp;n=500267&amp;dst=100278" TargetMode = "External"/><Relationship Id="rId2110" Type="http://schemas.openxmlformats.org/officeDocument/2006/relationships/hyperlink" Target="https://login.consultant.ru/link/?req=doc&amp;base=LAW&amp;n=469463&amp;dst=100252" TargetMode = "External"/><Relationship Id="rId2111" Type="http://schemas.openxmlformats.org/officeDocument/2006/relationships/hyperlink" Target="https://login.consultant.ru/link/?req=doc&amp;base=LAW&amp;n=477160&amp;dst=100516" TargetMode = "External"/><Relationship Id="rId2112" Type="http://schemas.openxmlformats.org/officeDocument/2006/relationships/hyperlink" Target="https://login.consultant.ru/link/?req=doc&amp;base=LAW&amp;n=477160&amp;dst=100517" TargetMode = "External"/><Relationship Id="rId2113" Type="http://schemas.openxmlformats.org/officeDocument/2006/relationships/hyperlink" Target="https://login.consultant.ru/link/?req=doc&amp;base=LAW&amp;n=477160&amp;dst=100518" TargetMode = "External"/><Relationship Id="rId2114" Type="http://schemas.openxmlformats.org/officeDocument/2006/relationships/hyperlink" Target="https://login.consultant.ru/link/?req=doc&amp;base=LAW&amp;n=477160&amp;dst=100519" TargetMode = "External"/><Relationship Id="rId2115" Type="http://schemas.openxmlformats.org/officeDocument/2006/relationships/hyperlink" Target="https://login.consultant.ru/link/?req=doc&amp;base=LAW&amp;n=465643&amp;dst=100029" TargetMode = "External"/><Relationship Id="rId2116" Type="http://schemas.openxmlformats.org/officeDocument/2006/relationships/hyperlink" Target="https://login.consultant.ru/link/?req=doc&amp;base=LAW&amp;n=477160&amp;dst=100520" TargetMode = "External"/><Relationship Id="rId2117" Type="http://schemas.openxmlformats.org/officeDocument/2006/relationships/hyperlink" Target="https://login.consultant.ru/link/?req=doc&amp;base=LAW&amp;n=477160&amp;dst=100521" TargetMode = "External"/><Relationship Id="rId2118" Type="http://schemas.openxmlformats.org/officeDocument/2006/relationships/hyperlink" Target="https://login.consultant.ru/link/?req=doc&amp;base=LAW&amp;n=477160&amp;dst=100522" TargetMode = "External"/><Relationship Id="rId2119" Type="http://schemas.openxmlformats.org/officeDocument/2006/relationships/hyperlink" Target="https://login.consultant.ru/link/?req=doc&amp;base=LAW&amp;n=477160&amp;dst=100523" TargetMode = "External"/><Relationship Id="rId2120" Type="http://schemas.openxmlformats.org/officeDocument/2006/relationships/hyperlink" Target="https://login.consultant.ru/link/?req=doc&amp;base=LAW&amp;n=477160&amp;dst=100524" TargetMode = "External"/><Relationship Id="rId2121" Type="http://schemas.openxmlformats.org/officeDocument/2006/relationships/hyperlink" Target="https://login.consultant.ru/link/?req=doc&amp;base=LAW&amp;n=182491&amp;dst=100026" TargetMode = "External"/><Relationship Id="rId2122" Type="http://schemas.openxmlformats.org/officeDocument/2006/relationships/hyperlink" Target="https://login.consultant.ru/link/?req=doc&amp;base=LAW&amp;n=495156&amp;dst=100809" TargetMode = "External"/><Relationship Id="rId2123" Type="http://schemas.openxmlformats.org/officeDocument/2006/relationships/hyperlink" Target="https://login.consultant.ru/link/?req=doc&amp;base=LAW&amp;n=219822&amp;dst=100083" TargetMode = "External"/><Relationship Id="rId2124" Type="http://schemas.openxmlformats.org/officeDocument/2006/relationships/hyperlink" Target="https://login.consultant.ru/link/?req=doc&amp;base=LAW&amp;n=495156&amp;dst=100809" TargetMode = "External"/><Relationship Id="rId2125" Type="http://schemas.openxmlformats.org/officeDocument/2006/relationships/hyperlink" Target="https://login.consultant.ru/link/?req=doc&amp;base=LAW&amp;n=500267&amp;dst=100278" TargetMode = "External"/><Relationship Id="rId2126" Type="http://schemas.openxmlformats.org/officeDocument/2006/relationships/hyperlink" Target="https://login.consultant.ru/link/?req=doc&amp;base=LAW&amp;n=500267&amp;dst=100278" TargetMode = "External"/><Relationship Id="rId2127" Type="http://schemas.openxmlformats.org/officeDocument/2006/relationships/hyperlink" Target="https://login.consultant.ru/link/?req=doc&amp;base=LAW&amp;n=420223&amp;dst=100015" TargetMode = "External"/><Relationship Id="rId2128" Type="http://schemas.openxmlformats.org/officeDocument/2006/relationships/hyperlink" Target="https://login.consultant.ru/link/?req=doc&amp;base=LAW&amp;n=495156&amp;dst=100809" TargetMode = "External"/><Relationship Id="rId2129" Type="http://schemas.openxmlformats.org/officeDocument/2006/relationships/hyperlink" Target="https://login.consultant.ru/link/?req=doc&amp;base=LAW&amp;n=420223&amp;dst=100017" TargetMode = "External"/><Relationship Id="rId2130" Type="http://schemas.openxmlformats.org/officeDocument/2006/relationships/hyperlink" Target="https://login.consultant.ru/link/?req=doc&amp;base=LAW&amp;n=420223&amp;dst=100019" TargetMode = "External"/><Relationship Id="rId2131" Type="http://schemas.openxmlformats.org/officeDocument/2006/relationships/hyperlink" Target="https://login.consultant.ru/link/?req=doc&amp;base=LAW&amp;n=495156&amp;dst=100809" TargetMode = "External"/><Relationship Id="rId2132" Type="http://schemas.openxmlformats.org/officeDocument/2006/relationships/hyperlink" Target="https://login.consultant.ru/link/?req=doc&amp;base=LAW&amp;n=490871&amp;dst=100027" TargetMode = "External"/><Relationship Id="rId2133" Type="http://schemas.openxmlformats.org/officeDocument/2006/relationships/hyperlink" Target="https://login.consultant.ru/link/?req=doc&amp;base=LAW&amp;n=490871&amp;dst=100029" TargetMode = "External"/><Relationship Id="rId2134" Type="http://schemas.openxmlformats.org/officeDocument/2006/relationships/hyperlink" Target="https://login.consultant.ru/link/?req=doc&amp;base=LAW&amp;n=488151&amp;dst=102006" TargetMode = "External"/><Relationship Id="rId2135" Type="http://schemas.openxmlformats.org/officeDocument/2006/relationships/hyperlink" Target="https://login.consultant.ru/link/?req=doc&amp;base=LAW&amp;n=490986&amp;dst=100228" TargetMode = "External"/><Relationship Id="rId2136" Type="http://schemas.openxmlformats.org/officeDocument/2006/relationships/hyperlink" Target="https://login.consultant.ru/link/?req=doc&amp;base=LAW&amp;n=490983&amp;dst=100095" TargetMode = "External"/><Relationship Id="rId2137" Type="http://schemas.openxmlformats.org/officeDocument/2006/relationships/hyperlink" Target="https://login.consultant.ru/link/?req=doc&amp;base=LAW&amp;n=500267&amp;dst=100278" TargetMode = "External"/><Relationship Id="rId2138" Type="http://schemas.openxmlformats.org/officeDocument/2006/relationships/hyperlink" Target="https://login.consultant.ru/link/?req=doc&amp;base=LAW&amp;n=404426&amp;dst=100062" TargetMode = "External"/><Relationship Id="rId2139" Type="http://schemas.openxmlformats.org/officeDocument/2006/relationships/hyperlink" Target="https://login.consultant.ru/link/?req=doc&amp;base=LAW&amp;n=493971&amp;dst=100040" TargetMode = "External"/><Relationship Id="rId2140" Type="http://schemas.openxmlformats.org/officeDocument/2006/relationships/hyperlink" Target="https://login.consultant.ru/link/?req=doc&amp;base=LAW&amp;n=500267&amp;dst=100278" TargetMode = "External"/><Relationship Id="rId2141" Type="http://schemas.openxmlformats.org/officeDocument/2006/relationships/hyperlink" Target="https://login.consultant.ru/link/?req=doc&amp;base=LAW&amp;n=495156&amp;dst=100809" TargetMode = "External"/><Relationship Id="rId2142" Type="http://schemas.openxmlformats.org/officeDocument/2006/relationships/hyperlink" Target="https://login.consultant.ru/link/?req=doc&amp;base=LAW&amp;n=493971&amp;dst=100042" TargetMode = "External"/><Relationship Id="rId2143" Type="http://schemas.openxmlformats.org/officeDocument/2006/relationships/hyperlink" Target="https://login.consultant.ru/link/?req=doc&amp;base=LAW&amp;n=494262&amp;dst=100047" TargetMode = "External"/><Relationship Id="rId2144" Type="http://schemas.openxmlformats.org/officeDocument/2006/relationships/hyperlink" Target="https://login.consultant.ru/link/?req=doc&amp;base=LAW&amp;n=495156&amp;dst=100809" TargetMode = "External"/><Relationship Id="rId2145" Type="http://schemas.openxmlformats.org/officeDocument/2006/relationships/hyperlink" Target="https://login.consultant.ru/link/?req=doc&amp;base=LAW&amp;n=469280&amp;dst=100081" TargetMode = "External"/><Relationship Id="rId2146" Type="http://schemas.openxmlformats.org/officeDocument/2006/relationships/hyperlink" Target="https://login.consultant.ru/link/?req=doc&amp;base=LAW&amp;n=405057&amp;dst=100007" TargetMode = "External"/><Relationship Id="rId2147" Type="http://schemas.openxmlformats.org/officeDocument/2006/relationships/hyperlink" Target="https://login.consultant.ru/link/?req=doc&amp;base=LAW&amp;n=366948&amp;dst=100008" TargetMode = "External"/><Relationship Id="rId2148" Type="http://schemas.openxmlformats.org/officeDocument/2006/relationships/hyperlink" Target="https://login.consultant.ru/link/?req=doc&amp;base=LAW&amp;n=366948&amp;dst=100011" TargetMode = "External"/><Relationship Id="rId2149" Type="http://schemas.openxmlformats.org/officeDocument/2006/relationships/hyperlink" Target="https://login.consultant.ru/link/?req=doc&amp;base=LAW&amp;n=500267&amp;dst=100278" TargetMode = "External"/><Relationship Id="rId2150" Type="http://schemas.openxmlformats.org/officeDocument/2006/relationships/hyperlink" Target="https://login.consultant.ru/link/?req=doc&amp;base=LAW&amp;n=434311&amp;dst=100012" TargetMode = "External"/><Relationship Id="rId2151" Type="http://schemas.openxmlformats.org/officeDocument/2006/relationships/hyperlink" Target="https://login.consultant.ru/link/?req=doc&amp;base=LAW&amp;n=500267&amp;dst=100278" TargetMode = "External"/><Relationship Id="rId2152" Type="http://schemas.openxmlformats.org/officeDocument/2006/relationships/hyperlink" Target="https://login.consultant.ru/link/?req=doc&amp;base=LAW&amp;n=495156&amp;dst=100809" TargetMode = "External"/><Relationship Id="rId2153" Type="http://schemas.openxmlformats.org/officeDocument/2006/relationships/hyperlink" Target="https://login.consultant.ru/link/?req=doc&amp;base=LAW&amp;n=404426&amp;dst=100063" TargetMode = "External"/><Relationship Id="rId2154" Type="http://schemas.openxmlformats.org/officeDocument/2006/relationships/hyperlink" Target="https://login.consultant.ru/link/?req=doc&amp;base=LAW&amp;n=495192&amp;dst=100379" TargetMode = "External"/><Relationship Id="rId2155" Type="http://schemas.openxmlformats.org/officeDocument/2006/relationships/hyperlink" Target="https://login.consultant.ru/link/?req=doc&amp;base=LAW&amp;n=488151&amp;dst=102008" TargetMode = "External"/><Relationship Id="rId2156" Type="http://schemas.openxmlformats.org/officeDocument/2006/relationships/hyperlink" Target="https://login.consultant.ru/link/?req=doc&amp;base=LAW&amp;n=488151&amp;dst=102009" TargetMode = "External"/><Relationship Id="rId2157" Type="http://schemas.openxmlformats.org/officeDocument/2006/relationships/hyperlink" Target="https://login.consultant.ru/link/?req=doc&amp;base=LAW&amp;n=508490" TargetMode = "External"/><Relationship Id="rId2158" Type="http://schemas.openxmlformats.org/officeDocument/2006/relationships/hyperlink" Target="https://login.consultant.ru/link/?req=doc&amp;base=LAW&amp;n=407460&amp;dst=100027" TargetMode = "External"/><Relationship Id="rId2159" Type="http://schemas.openxmlformats.org/officeDocument/2006/relationships/hyperlink" Target="https://login.consultant.ru/link/?req=doc&amp;base=LAW&amp;n=425843&amp;dst=100022" TargetMode = "External"/><Relationship Id="rId2160" Type="http://schemas.openxmlformats.org/officeDocument/2006/relationships/hyperlink" Target="https://login.consultant.ru/link/?req=doc&amp;base=LAW&amp;n=404426&amp;dst=100067" TargetMode = "External"/><Relationship Id="rId2161" Type="http://schemas.openxmlformats.org/officeDocument/2006/relationships/hyperlink" Target="https://login.consultant.ru/link/?req=doc&amp;base=LAW&amp;n=451476&amp;dst=100045" TargetMode = "External"/><Relationship Id="rId2162" Type="http://schemas.openxmlformats.org/officeDocument/2006/relationships/hyperlink" Target="https://login.consultant.ru/link/?req=doc&amp;base=LAW&amp;n=111399&amp;dst=100846" TargetMode = "External"/><Relationship Id="rId2163" Type="http://schemas.openxmlformats.org/officeDocument/2006/relationships/hyperlink" Target="https://login.consultant.ru/link/?req=doc&amp;base=LAW&amp;n=112557&amp;dst=100007" TargetMode = "External"/><Relationship Id="rId2164" Type="http://schemas.openxmlformats.org/officeDocument/2006/relationships/hyperlink" Target="https://login.consultant.ru/link/?req=doc&amp;base=LAW&amp;n=112557&amp;dst=100007" TargetMode = "External"/><Relationship Id="rId2165" Type="http://schemas.openxmlformats.org/officeDocument/2006/relationships/hyperlink" Target="https://login.consultant.ru/link/?req=doc&amp;base=LAW&amp;n=109603&amp;dst=100488" TargetMode = "External"/><Relationship Id="rId2166" Type="http://schemas.openxmlformats.org/officeDocument/2006/relationships/hyperlink" Target="https://login.consultant.ru/link/?req=doc&amp;base=LAW&amp;n=488149&amp;dst=100027" TargetMode = "External"/><Relationship Id="rId2167" Type="http://schemas.openxmlformats.org/officeDocument/2006/relationships/hyperlink" Target="https://login.consultant.ru/link/?req=doc&amp;base=LAW&amp;n=112557&amp;dst=100008" TargetMode = "External"/><Relationship Id="rId2168" Type="http://schemas.openxmlformats.org/officeDocument/2006/relationships/hyperlink" Target="https://login.consultant.ru/link/?req=doc&amp;base=LAW&amp;n=109603&amp;dst=100488" TargetMode = "External"/><Relationship Id="rId2169" Type="http://schemas.openxmlformats.org/officeDocument/2006/relationships/hyperlink" Target="https://login.consultant.ru/link/?req=doc&amp;base=LAW&amp;n=488149&amp;dst=100027" TargetMode = "External"/><Relationship Id="rId2170" Type="http://schemas.openxmlformats.org/officeDocument/2006/relationships/hyperlink" Target="https://login.consultant.ru/link/?req=doc&amp;base=LAW&amp;n=112557&amp;dst=100009" TargetMode = "External"/><Relationship Id="rId2171" Type="http://schemas.openxmlformats.org/officeDocument/2006/relationships/hyperlink" Target="https://login.consultant.ru/link/?req=doc&amp;base=LAW&amp;n=109603&amp;dst=100488" TargetMode = "External"/><Relationship Id="rId2172" Type="http://schemas.openxmlformats.org/officeDocument/2006/relationships/hyperlink" Target="https://login.consultant.ru/link/?req=doc&amp;base=LAW&amp;n=488149&amp;dst=100027" TargetMode = "External"/><Relationship Id="rId2173" Type="http://schemas.openxmlformats.org/officeDocument/2006/relationships/hyperlink" Target="https://login.consultant.ru/link/?req=doc&amp;base=LAW&amp;n=102238" TargetMode = "External"/><Relationship Id="rId2174" Type="http://schemas.openxmlformats.org/officeDocument/2006/relationships/hyperlink" Target="https://login.consultant.ru/link/?req=doc&amp;base=LAW&amp;n=102238&amp;dst=100009" TargetMode = "External"/><Relationship Id="rId2175" Type="http://schemas.openxmlformats.org/officeDocument/2006/relationships/hyperlink" Target="https://login.consultant.ru/link/?req=doc&amp;base=LAW&amp;n=102238&amp;dst=100030" TargetMode = "External"/><Relationship Id="rId2176" Type="http://schemas.openxmlformats.org/officeDocument/2006/relationships/hyperlink" Target="https://login.consultant.ru/link/?req=doc&amp;base=LAW&amp;n=102238&amp;dst=100065" TargetMode = "External"/><Relationship Id="rId2177" Type="http://schemas.openxmlformats.org/officeDocument/2006/relationships/hyperlink" Target="https://login.consultant.ru/link/?req=doc&amp;base=LAW&amp;n=102238&amp;dst=100030" TargetMode = "External"/><Relationship Id="rId2178" Type="http://schemas.openxmlformats.org/officeDocument/2006/relationships/hyperlink" Target="https://login.consultant.ru/link/?req=doc&amp;base=LAW&amp;n=102238&amp;dst=100074" TargetMode = "External"/><Relationship Id="rId2179" Type="http://schemas.openxmlformats.org/officeDocument/2006/relationships/hyperlink" Target="https://login.consultant.ru/link/?req=doc&amp;base=LAW&amp;n=102238&amp;dst=100030" TargetMode = "External"/><Relationship Id="rId2180" Type="http://schemas.openxmlformats.org/officeDocument/2006/relationships/hyperlink" Target="https://login.consultant.ru/link/?req=doc&amp;base=LAW&amp;n=451476&amp;dst=100045" TargetMode = "External"/><Relationship Id="rId2181" Type="http://schemas.openxmlformats.org/officeDocument/2006/relationships/hyperlink" Target="https://login.consultant.ru/link/?req=doc&amp;base=LAW&amp;n=112569&amp;dst=16" TargetMode = "External"/><Relationship Id="rId2182" Type="http://schemas.openxmlformats.org/officeDocument/2006/relationships/hyperlink" Target="https://login.consultant.ru/link/?req=doc&amp;base=LAW&amp;n=120354&amp;dst=100027" TargetMode = "External"/><Relationship Id="rId2183" Type="http://schemas.openxmlformats.org/officeDocument/2006/relationships/hyperlink" Target="https://login.consultant.ru/link/?req=doc&amp;base=LAW&amp;n=120354&amp;dst=100544" TargetMode = "External"/><Relationship Id="rId2184" Type="http://schemas.openxmlformats.org/officeDocument/2006/relationships/hyperlink" Target="https://login.consultant.ru/link/?req=doc&amp;base=LAW&amp;n=120354&amp;dst=100579" TargetMode = "External"/><Relationship Id="rId2185" Type="http://schemas.openxmlformats.org/officeDocument/2006/relationships/hyperlink" Target="https://login.consultant.ru/link/?req=doc&amp;base=LAW&amp;n=120354&amp;dst=20" TargetMode = "External"/><Relationship Id="rId2186" Type="http://schemas.openxmlformats.org/officeDocument/2006/relationships/hyperlink" Target="https://login.consultant.ru/link/?req=doc&amp;base=LAW&amp;n=120354&amp;dst=100963" TargetMode = "External"/><Relationship Id="rId2187" Type="http://schemas.openxmlformats.org/officeDocument/2006/relationships/hyperlink" Target="https://login.consultant.ru/link/?req=doc&amp;base=LAW&amp;n=120354&amp;dst=100964" TargetMode = "External"/><Relationship Id="rId2188" Type="http://schemas.openxmlformats.org/officeDocument/2006/relationships/hyperlink" Target="https://login.consultant.ru/link/?req=doc&amp;base=LAW&amp;n=120354&amp;dst=100966" TargetMode = "External"/><Relationship Id="rId2189" Type="http://schemas.openxmlformats.org/officeDocument/2006/relationships/hyperlink" Target="https://login.consultant.ru/link/?req=doc&amp;base=LAW&amp;n=120354&amp;dst=100967" TargetMode = "External"/><Relationship Id="rId2190" Type="http://schemas.openxmlformats.org/officeDocument/2006/relationships/hyperlink" Target="https://login.consultant.ru/link/?req=doc&amp;base=LAW&amp;n=120354&amp;dst=100969" TargetMode = "External"/><Relationship Id="rId2191" Type="http://schemas.openxmlformats.org/officeDocument/2006/relationships/hyperlink" Target="https://login.consultant.ru/link/?req=doc&amp;base=LAW&amp;n=120354&amp;dst=100970" TargetMode = "External"/><Relationship Id="rId2192" Type="http://schemas.openxmlformats.org/officeDocument/2006/relationships/hyperlink" Target="https://login.consultant.ru/link/?req=doc&amp;base=LAW&amp;n=120354&amp;dst=100971" TargetMode = "External"/><Relationship Id="rId2193" Type="http://schemas.openxmlformats.org/officeDocument/2006/relationships/hyperlink" Target="https://login.consultant.ru/link/?req=doc&amp;base=LAW&amp;n=120354&amp;dst=100972" TargetMode = "External"/><Relationship Id="rId2194" Type="http://schemas.openxmlformats.org/officeDocument/2006/relationships/hyperlink" Target="https://login.consultant.ru/link/?req=doc&amp;base=LAW&amp;n=120354&amp;dst=100973" TargetMode = "External"/><Relationship Id="rId2195" Type="http://schemas.openxmlformats.org/officeDocument/2006/relationships/hyperlink" Target="https://login.consultant.ru/link/?req=doc&amp;base=LAW&amp;n=120354&amp;dst=10097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
(ред. от 20.02.2025)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dc:title>
  <dcterms:created xsi:type="dcterms:W3CDTF">2025-08-22T08:32:23Z</dcterms:created>
</cp:coreProperties>
</file>