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437F62">
                    <w:rPr>
                      <w:rFonts w:ascii="Times New Roman" w:eastAsia="Times New Roman" w:hAnsi="Times New Roman" w:cs="Times New Roman"/>
                      <w:sz w:val="28"/>
                      <w:szCs w:val="26"/>
                      <w:lang w:eastAsia="ru-RU"/>
                    </w:rPr>
                    <w:t>06.05</w:t>
                  </w:r>
                  <w:r w:rsidR="002A041C">
                    <w:rPr>
                      <w:rFonts w:ascii="Times New Roman" w:eastAsia="Times New Roman" w:hAnsi="Times New Roman" w:cs="Times New Roman"/>
                      <w:sz w:val="28"/>
                      <w:szCs w:val="26"/>
                      <w:lang w:eastAsia="ru-RU"/>
                    </w:rPr>
                    <w:t>.2025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437F62">
                    <w:rPr>
                      <w:rFonts w:ascii="Times New Roman" w:eastAsia="Times New Roman" w:hAnsi="Times New Roman" w:cs="Times New Roman"/>
                      <w:sz w:val="28"/>
                      <w:szCs w:val="26"/>
                      <w:lang w:eastAsia="ru-RU"/>
                    </w:rPr>
                    <w:t>163</w:t>
                  </w:r>
                  <w:r w:rsidR="00E96E34" w:rsidRPr="00985239">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E4985">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E4985" w:rsidRPr="003E4985" w:rsidRDefault="008D498B" w:rsidP="003E4985">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xml:space="preserve">, являющихся объектами культурного наследия, </w:t>
      </w:r>
      <w:r w:rsidR="003E4985" w:rsidRPr="003E4985">
        <w:rPr>
          <w:rFonts w:ascii="Times New Roman" w:hAnsi="Times New Roman" w:cs="Times New Roman"/>
          <w:b/>
          <w:bCs/>
          <w:sz w:val="28"/>
          <w:szCs w:val="28"/>
        </w:rPr>
        <w:t xml:space="preserve">в случае, предусмотренном </w:t>
      </w:r>
      <w:hyperlink r:id="rId8" w:history="1">
        <w:r w:rsidR="003E4985" w:rsidRPr="003E4985">
          <w:rPr>
            <w:rFonts w:ascii="Times New Roman" w:hAnsi="Times New Roman" w:cs="Times New Roman"/>
            <w:b/>
            <w:bCs/>
            <w:sz w:val="28"/>
            <w:szCs w:val="28"/>
          </w:rPr>
          <w:t>пунктом 4 статьи 56.1</w:t>
        </w:r>
      </w:hyperlink>
      <w:r w:rsidR="003E4985">
        <w:rPr>
          <w:rFonts w:ascii="Times New Roman" w:hAnsi="Times New Roman" w:cs="Times New Roman"/>
          <w:b/>
          <w:bCs/>
          <w:sz w:val="28"/>
          <w:szCs w:val="28"/>
        </w:rPr>
        <w:t xml:space="preserve"> Федерального закона «</w:t>
      </w:r>
      <w:r w:rsidR="003E4985" w:rsidRPr="003E4985">
        <w:rPr>
          <w:rFonts w:ascii="Times New Roman" w:hAnsi="Times New Roman" w:cs="Times New Roman"/>
          <w:b/>
          <w:bCs/>
          <w:sz w:val="28"/>
          <w:szCs w:val="28"/>
        </w:rPr>
        <w:t>Об объектах культурного наследия (памятниках истории и культуры</w:t>
      </w:r>
      <w:r w:rsidR="003E4985">
        <w:rPr>
          <w:rFonts w:ascii="Times New Roman" w:hAnsi="Times New Roman" w:cs="Times New Roman"/>
          <w:b/>
          <w:bCs/>
          <w:sz w:val="28"/>
          <w:szCs w:val="28"/>
        </w:rPr>
        <w:t>) народов Российской Федерации»</w:t>
      </w:r>
    </w:p>
    <w:p w:rsidR="002C10CF" w:rsidRPr="00957BB2" w:rsidRDefault="002C10CF" w:rsidP="003E4985">
      <w:pPr>
        <w:autoSpaceDE w:val="0"/>
        <w:autoSpaceDN w:val="0"/>
        <w:adjustRightInd w:val="0"/>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437F62">
        <w:rPr>
          <w:rFonts w:ascii="Times New Roman" w:hAnsi="Times New Roman"/>
          <w:bCs/>
          <w:sz w:val="28"/>
          <w:szCs w:val="28"/>
        </w:rPr>
        <w:t>06.05</w:t>
      </w:r>
      <w:r w:rsidR="002A041C">
        <w:rPr>
          <w:rFonts w:ascii="Times New Roman" w:hAnsi="Times New Roman"/>
          <w:bCs/>
          <w:sz w:val="28"/>
          <w:szCs w:val="28"/>
        </w:rPr>
        <w:t>.2025</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437F62">
        <w:rPr>
          <w:rFonts w:ascii="Times New Roman" w:hAnsi="Times New Roman"/>
          <w:bCs/>
          <w:sz w:val="28"/>
          <w:szCs w:val="28"/>
        </w:rPr>
        <w:t>30</w:t>
      </w:r>
      <w:r w:rsidR="00065F24" w:rsidRPr="00FE4467">
        <w:rPr>
          <w:rFonts w:ascii="Times New Roman" w:hAnsi="Times New Roman"/>
          <w:bCs/>
          <w:sz w:val="28"/>
          <w:szCs w:val="28"/>
        </w:rPr>
        <w:t>-б.</w:t>
      </w:r>
    </w:p>
    <w:p w:rsidR="002F7C06" w:rsidRPr="0068110A" w:rsidRDefault="0079517A" w:rsidP="006811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w:t>
      </w:r>
      <w:r w:rsidR="0068110A">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 xml:space="preserve">оказание услуг </w:t>
      </w:r>
      <w:r w:rsidR="00720972">
        <w:rPr>
          <w:rFonts w:ascii="Times New Roman" w:hAnsi="Times New Roman"/>
          <w:bCs/>
          <w:sz w:val="28"/>
          <w:szCs w:val="28"/>
        </w:rPr>
        <w:br/>
      </w:r>
      <w:r w:rsidR="007B0106" w:rsidRPr="00FE4467">
        <w:rPr>
          <w:rFonts w:ascii="Times New Roman" w:hAnsi="Times New Roman"/>
          <w:bCs/>
          <w:sz w:val="28"/>
          <w:szCs w:val="28"/>
        </w:rPr>
        <w:t>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 xml:space="preserve">объектами культурного наследия, </w:t>
      </w:r>
      <w:r w:rsidR="0068110A" w:rsidRPr="0068110A">
        <w:rPr>
          <w:rFonts w:ascii="Times New Roman" w:hAnsi="Times New Roman" w:cs="Times New Roman"/>
          <w:sz w:val="28"/>
          <w:szCs w:val="28"/>
        </w:rPr>
        <w:t xml:space="preserve">в случае, предусмотренном </w:t>
      </w:r>
      <w:hyperlink r:id="rId9" w:history="1">
        <w:r w:rsidR="0068110A" w:rsidRPr="0068110A">
          <w:rPr>
            <w:rFonts w:ascii="Times New Roman" w:hAnsi="Times New Roman" w:cs="Times New Roman"/>
            <w:sz w:val="28"/>
            <w:szCs w:val="28"/>
          </w:rPr>
          <w:t>пунктом 4 статьи 56.1</w:t>
        </w:r>
      </w:hyperlink>
      <w:r w:rsidR="0068110A">
        <w:rPr>
          <w:rFonts w:ascii="Times New Roman" w:hAnsi="Times New Roman" w:cs="Times New Roman"/>
          <w:sz w:val="28"/>
          <w:szCs w:val="28"/>
        </w:rPr>
        <w:t xml:space="preserve"> Федерального закона «</w:t>
      </w:r>
      <w:r w:rsidR="0068110A" w:rsidRPr="0068110A">
        <w:rPr>
          <w:rFonts w:ascii="Times New Roman" w:hAnsi="Times New Roman" w:cs="Times New Roman"/>
          <w:sz w:val="28"/>
          <w:szCs w:val="28"/>
        </w:rPr>
        <w:t>Об объектах культурного наследия (памятниках истории и культур</w:t>
      </w:r>
      <w:r w:rsidR="0068110A">
        <w:rPr>
          <w:rFonts w:ascii="Times New Roman" w:hAnsi="Times New Roman" w:cs="Times New Roman"/>
          <w:sz w:val="28"/>
          <w:szCs w:val="28"/>
        </w:rPr>
        <w:t>ы) народов Российской Федерации»</w:t>
      </w:r>
      <w:r w:rsidR="00F10ADA">
        <w:rPr>
          <w:rFonts w:ascii="Times New Roman" w:hAnsi="Times New Roman" w:cs="Times New Roman"/>
          <w:sz w:val="28"/>
          <w:szCs w:val="28"/>
        </w:rPr>
        <w:t>.</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r w:rsidRPr="00F42CFD">
        <w:rPr>
          <w:rFonts w:ascii="Times New Roman" w:hAnsi="Times New Roman" w:cs="Times New Roman"/>
          <w:bCs/>
          <w:sz w:val="28"/>
          <w:szCs w:val="28"/>
          <w:lang w:val="en-US"/>
        </w:rPr>
        <w:t xml:space="preserve">e-mail: </w:t>
      </w:r>
      <w:r w:rsidR="00F42CFD" w:rsidRPr="00F42CFD">
        <w:rPr>
          <w:rFonts w:ascii="Times New Roman" w:eastAsia="Calibri" w:hAnsi="Times New Roman" w:cs="Times New Roman"/>
          <w:bCs/>
          <w:sz w:val="28"/>
          <w:szCs w:val="28"/>
          <w:u w:val="single"/>
          <w:lang w:val="en-US"/>
        </w:rPr>
        <w:t>energy</w:t>
      </w:r>
      <w:bookmarkStart w:id="0" w:name="_GoBack"/>
      <w:bookmarkEnd w:id="0"/>
      <w:r w:rsidR="00F42CFD" w:rsidRPr="00F42CFD">
        <w:rPr>
          <w:rFonts w:ascii="Times New Roman" w:eastAsia="Calibri" w:hAnsi="Times New Roman" w:cs="Times New Roman"/>
          <w:sz w:val="28"/>
          <w:szCs w:val="28"/>
          <w:u w:val="single"/>
          <w:lang w:val="en-US"/>
        </w:rPr>
        <w:t>@admin-smolensk.ru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11"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2"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437F62"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«07» мая</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437F62">
        <w:rPr>
          <w:rFonts w:ascii="Times New Roman" w:hAnsi="Times New Roman"/>
          <w:bCs/>
          <w:sz w:val="28"/>
          <w:szCs w:val="28"/>
        </w:rPr>
        <w:t>27» мая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437F62">
        <w:rPr>
          <w:rFonts w:ascii="Times New Roman" w:hAnsi="Times New Roman"/>
          <w:bCs/>
          <w:sz w:val="28"/>
          <w:szCs w:val="28"/>
        </w:rPr>
        <w:t>09» июня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Смоленск, ул. Кловская, д. 13, каб.</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Pr="00030C3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№184-ФЗ «О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3" w:history="1">
              <w:r w:rsidRPr="00030C34">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4" w:history="1">
              <w:r w:rsidRPr="00030C3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2C785B" w:rsidP="00211B97">
            <w:pPr>
              <w:spacing w:after="0" w:line="240" w:lineRule="auto"/>
              <w:jc w:val="both"/>
              <w:rPr>
                <w:rFonts w:ascii="Times New Roman" w:hAnsi="Times New Roman" w:cs="Times New Roman"/>
                <w:sz w:val="24"/>
                <w:szCs w:val="24"/>
                <w:lang w:eastAsia="ru-RU"/>
              </w:rPr>
            </w:pPr>
            <w:r w:rsidRPr="00030C34">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сети газопотребления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1 Скатные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антисептирование и антипирирование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 xml:space="preserve">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устройство наружного противонапорного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20972">
        <w:trPr>
          <w:trHeight w:val="2943"/>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утепление подкровельного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20972" w:rsidRDefault="00720972"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720972" w:rsidRDefault="00D96A1F" w:rsidP="00720972">
            <w:pPr>
              <w:autoSpaceDE w:val="0"/>
              <w:autoSpaceDN w:val="0"/>
              <w:adjustRightInd w:val="0"/>
              <w:jc w:val="both"/>
              <w:rPr>
                <w:rFonts w:ascii="Times New Roman" w:hAnsi="Times New Roman" w:cs="Times New Roman"/>
                <w:sz w:val="24"/>
                <w:szCs w:val="24"/>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w:t>
            </w:r>
            <w:r w:rsidR="00783CD0">
              <w:rPr>
                <w:rStyle w:val="a9"/>
                <w:rFonts w:ascii="Times New Roman" w:hAnsi="Times New Roman" w:cs="Times New Roman"/>
                <w:sz w:val="24"/>
                <w:szCs w:val="24"/>
              </w:rPr>
              <w:t>ртирных домов</w:t>
            </w:r>
            <w:r w:rsidRPr="00957BB2">
              <w:rPr>
                <w:rStyle w:val="a9"/>
                <w:rFonts w:ascii="Times New Roman" w:hAnsi="Times New Roman" w:cs="Times New Roman"/>
                <w:sz w:val="24"/>
                <w:szCs w:val="24"/>
              </w:rPr>
              <w:t>, являющихся объектами культурного наследия,</w:t>
            </w:r>
            <w:r w:rsidR="00720972">
              <w:rPr>
                <w:rStyle w:val="a9"/>
                <w:rFonts w:ascii="Times New Roman" w:hAnsi="Times New Roman" w:cs="Times New Roman"/>
                <w:sz w:val="24"/>
                <w:szCs w:val="24"/>
              </w:rPr>
              <w:t xml:space="preserve"> в случае,</w:t>
            </w:r>
            <w:r w:rsidRPr="00957BB2">
              <w:rPr>
                <w:rStyle w:val="a9"/>
                <w:rFonts w:ascii="Times New Roman" w:hAnsi="Times New Roman" w:cs="Times New Roman"/>
                <w:sz w:val="24"/>
                <w:szCs w:val="24"/>
              </w:rPr>
              <w:t xml:space="preserve"> </w:t>
            </w:r>
            <w:r w:rsidR="00720972">
              <w:rPr>
                <w:rFonts w:ascii="Times New Roman" w:hAnsi="Times New Roman" w:cs="Times New Roman"/>
                <w:sz w:val="24"/>
                <w:szCs w:val="24"/>
              </w:rPr>
              <w:t xml:space="preserve">предусмотренном </w:t>
            </w:r>
            <w:hyperlink r:id="rId15" w:history="1">
              <w:r w:rsidR="00720972" w:rsidRPr="00720972">
                <w:rPr>
                  <w:rFonts w:ascii="Times New Roman" w:hAnsi="Times New Roman" w:cs="Times New Roman"/>
                  <w:sz w:val="24"/>
                  <w:szCs w:val="24"/>
                </w:rPr>
                <w:t>пунктом 4 статьи 56.1</w:t>
              </w:r>
            </w:hyperlink>
            <w:r w:rsidR="00720972">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D96A1F" w:rsidRPr="00957BB2" w:rsidRDefault="00D96A1F" w:rsidP="00720972">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w:t>
            </w:r>
            <w:r w:rsidRPr="00957BB2">
              <w:rPr>
                <w:rStyle w:val="a9"/>
                <w:rFonts w:ascii="Times New Roman" w:hAnsi="Times New Roman" w:cs="Times New Roman"/>
                <w:sz w:val="24"/>
                <w:szCs w:val="24"/>
              </w:rPr>
              <w:lastRenderedPageBreak/>
              <w:t>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w:t>
            </w:r>
            <w:r w:rsidRPr="00337AE8">
              <w:rPr>
                <w:rFonts w:ascii="Times New Roman" w:hAnsi="Times New Roman" w:cs="Times New Roman"/>
                <w:sz w:val="24"/>
                <w:szCs w:val="24"/>
              </w:rPr>
              <w:lastRenderedPageBreak/>
              <w:t>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957BB2">
              <w:rPr>
                <w:rFonts w:ascii="Times New Roman" w:hAnsi="Times New Roman" w:cs="Times New Roman"/>
                <w:sz w:val="24"/>
                <w:szCs w:val="24"/>
              </w:rPr>
              <w:lastRenderedPageBreak/>
              <w:t>(или)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720972">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w:t>
            </w:r>
            <w:r w:rsidR="00783CD0">
              <w:rPr>
                <w:rFonts w:ascii="Times New Roman" w:hAnsi="Times New Roman" w:cs="Times New Roman"/>
                <w:sz w:val="24"/>
                <w:szCs w:val="24"/>
              </w:rPr>
              <w:t xml:space="preserve"> </w:t>
            </w:r>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ж)</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з)</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 xml:space="preserve">гаранта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00783CD0">
        <w:rPr>
          <w:rFonts w:ascii="Times New Roman" w:hAnsi="Times New Roman"/>
          <w:b/>
          <w:sz w:val="28"/>
          <w:szCs w:val="28"/>
          <w:u w:val="single"/>
        </w:rPr>
        <w:t xml:space="preserve"> </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83CD0" w:rsidRDefault="00783CD0" w:rsidP="00703EAD">
      <w:pPr>
        <w:pStyle w:val="a4"/>
        <w:tabs>
          <w:tab w:val="left" w:pos="284"/>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D95BF5">
      <w:pPr>
        <w:autoSpaceDE w:val="0"/>
        <w:autoSpaceDN w:val="0"/>
        <w:adjustRightInd w:val="0"/>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оказание услуг и (или) выполнение работ по капитальному ремонту общего</w:t>
      </w:r>
      <w:r w:rsidR="00D95BF5">
        <w:rPr>
          <w:rFonts w:ascii="Times New Roman" w:hAnsi="Times New Roman"/>
          <w:bCs/>
          <w:sz w:val="28"/>
          <w:szCs w:val="28"/>
        </w:rPr>
        <w:t xml:space="preserve"> имущества</w:t>
      </w:r>
      <w:r w:rsidR="00D95BF5" w:rsidRPr="00D95BF5">
        <w:rPr>
          <w:rFonts w:ascii="Times New Roman" w:hAnsi="Times New Roman"/>
          <w:bCs/>
          <w:sz w:val="28"/>
          <w:szCs w:val="28"/>
        </w:rPr>
        <w:t xml:space="preserve"> </w:t>
      </w:r>
      <w:r w:rsidR="00D95BF5" w:rsidRPr="00957BB2">
        <w:rPr>
          <w:rFonts w:ascii="Times New Roman" w:hAnsi="Times New Roman"/>
          <w:bCs/>
          <w:sz w:val="28"/>
          <w:szCs w:val="28"/>
        </w:rPr>
        <w:t xml:space="preserve">многоквартирных домов, являющихся </w:t>
      </w:r>
      <w:r w:rsidR="00D95BF5" w:rsidRPr="00957BB2">
        <w:rPr>
          <w:rFonts w:ascii="Times New Roman" w:hAnsi="Times New Roman" w:cs="Times New Roman"/>
          <w:sz w:val="28"/>
          <w:szCs w:val="28"/>
        </w:rPr>
        <w:t xml:space="preserve">объектами культурного наследия, </w:t>
      </w:r>
      <w:r w:rsidR="00D95BF5" w:rsidRPr="0068110A">
        <w:rPr>
          <w:rFonts w:ascii="Times New Roman" w:hAnsi="Times New Roman" w:cs="Times New Roman"/>
          <w:sz w:val="28"/>
          <w:szCs w:val="28"/>
        </w:rPr>
        <w:t xml:space="preserve">в случае, предусмотренном </w:t>
      </w:r>
      <w:hyperlink r:id="rId16" w:history="1">
        <w:r w:rsidR="00D95BF5" w:rsidRPr="0068110A">
          <w:rPr>
            <w:rFonts w:ascii="Times New Roman" w:hAnsi="Times New Roman" w:cs="Times New Roman"/>
            <w:sz w:val="28"/>
            <w:szCs w:val="28"/>
          </w:rPr>
          <w:t>пунктом 4 статьи 56.1</w:t>
        </w:r>
      </w:hyperlink>
      <w:r w:rsidR="00D95BF5">
        <w:rPr>
          <w:rFonts w:ascii="Times New Roman" w:hAnsi="Times New Roman" w:cs="Times New Roman"/>
          <w:sz w:val="28"/>
          <w:szCs w:val="28"/>
        </w:rPr>
        <w:t xml:space="preserve"> Федерального закона «</w:t>
      </w:r>
      <w:r w:rsidR="00D95BF5" w:rsidRPr="0068110A">
        <w:rPr>
          <w:rFonts w:ascii="Times New Roman" w:hAnsi="Times New Roman" w:cs="Times New Roman"/>
          <w:sz w:val="28"/>
          <w:szCs w:val="28"/>
        </w:rPr>
        <w:t>Об объектах культурного наследия (памятниках истории и культур</w:t>
      </w:r>
      <w:r w:rsidR="00D95BF5">
        <w:rPr>
          <w:rFonts w:ascii="Times New Roman" w:hAnsi="Times New Roman" w:cs="Times New Roman"/>
          <w:sz w:val="28"/>
          <w:szCs w:val="28"/>
        </w:rPr>
        <w:t>ы) народов Российской Федерации»</w:t>
      </w:r>
      <w:r w:rsidR="007368E4" w:rsidRPr="00957BB2">
        <w:rPr>
          <w:rFonts w:ascii="Times New Roman" w:hAnsi="Times New Roman" w:cs="Times New Roman"/>
          <w:sz w:val="28"/>
          <w:szCs w:val="28"/>
        </w:rPr>
        <w:t>,</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1A1C63" w:rsidRDefault="00DD24E1" w:rsidP="001A1C63">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w:t>
      </w:r>
      <w:r w:rsidR="001A1C63">
        <w:rPr>
          <w:rFonts w:ascii="Times New Roman" w:hAnsi="Times New Roman" w:cs="Times New Roman"/>
          <w:sz w:val="28"/>
          <w:szCs w:val="28"/>
        </w:rPr>
        <w:t>ектов капитального строительства;</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Pr="00957BB2">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w:t>
      </w:r>
      <w:r w:rsidR="00D225B1" w:rsidRPr="00957BB2">
        <w:rPr>
          <w:rFonts w:ascii="Times New Roman" w:hAnsi="Times New Roman" w:cs="Times New Roman"/>
          <w:sz w:val="28"/>
          <w:szCs w:val="28"/>
        </w:rPr>
        <w:lastRenderedPageBreak/>
        <w:t xml:space="preserve">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м)</w:t>
      </w:r>
      <w:r w:rsidR="00F127F7">
        <w:rPr>
          <w:rFonts w:ascii="Times New Roman" w:hAnsi="Times New Roman" w:cs="Times New Roman"/>
          <w:sz w:val="28"/>
          <w:szCs w:val="28"/>
        </w:rPr>
        <w:t> </w:t>
      </w:r>
      <w:r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7"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lastRenderedPageBreak/>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720972">
        <w:rPr>
          <w:rFonts w:ascii="Times New Roman" w:hAnsi="Times New Roman" w:cs="Times New Roman"/>
          <w:sz w:val="28"/>
          <w:szCs w:val="28"/>
        </w:rPr>
        <w:t xml:space="preserve"> </w:t>
      </w:r>
      <w:r w:rsidRPr="003B0055">
        <w:rPr>
          <w:rFonts w:ascii="Times New Roman" w:hAnsi="Times New Roman" w:cs="Times New Roman"/>
          <w:sz w:val="28"/>
          <w:szCs w:val="28"/>
        </w:rPr>
        <w:t>(трех)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720972">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lastRenderedPageBreak/>
        <w:t xml:space="preserve">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19"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з)</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lastRenderedPageBreak/>
        <w:t>к</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0"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м)</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1" w:history="1">
        <w:r w:rsidRPr="00AA021B">
          <w:rPr>
            <w:rFonts w:ascii="Times New Roman" w:hAnsi="Times New Roman" w:cs="Times New Roman"/>
            <w:sz w:val="28"/>
            <w:szCs w:val="28"/>
          </w:rPr>
          <w:t>законом</w:t>
        </w:r>
      </w:hyperlink>
      <w:r w:rsidR="00783CD0">
        <w:rPr>
          <w:rFonts w:ascii="Times New Roman" w:hAnsi="Times New Roman" w:cs="Times New Roman"/>
          <w:sz w:val="28"/>
          <w:szCs w:val="28"/>
        </w:rPr>
        <w:t xml:space="preserve"> «О персональных данных»</w:t>
      </w:r>
      <w:r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 xml:space="preserve">Запрос должен быть подписан, усиленной неквалифицированной </w:t>
      </w:r>
      <w:r w:rsidR="008240B2" w:rsidRPr="00957BB2">
        <w:rPr>
          <w:rFonts w:ascii="Times New Roman" w:hAnsi="Times New Roman" w:cs="Times New Roman"/>
          <w:sz w:val="28"/>
          <w:szCs w:val="28"/>
        </w:rPr>
        <w:lastRenderedPageBreak/>
        <w:t>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6A0A71">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A0A71">
        <w:rPr>
          <w:rFonts w:ascii="Times New Roman" w:hAnsi="Times New Roman" w:cs="Times New Roman"/>
          <w:sz w:val="28"/>
          <w:szCs w:val="28"/>
        </w:rPr>
        <w:t>.</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 xml:space="preserve">до начала проведения предварительного </w:t>
      </w:r>
      <w:r w:rsidRPr="00F02674">
        <w:rPr>
          <w:rFonts w:ascii="Times New Roman" w:hAnsi="Times New Roman" w:cs="Times New Roman"/>
          <w:sz w:val="28"/>
          <w:szCs w:val="28"/>
        </w:rPr>
        <w:lastRenderedPageBreak/>
        <w:t>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2"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6A0A71">
        <w:rPr>
          <w:rFonts w:ascii="Times New Roman" w:hAnsi="Times New Roman" w:cs="Times New Roman"/>
          <w:sz w:val="28"/>
          <w:szCs w:val="28"/>
        </w:rPr>
        <w:t xml:space="preserve"> </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Default="00A34377" w:rsidP="00A34377">
      <w:pPr>
        <w:pStyle w:val="ConsPlusNormal"/>
        <w:ind w:left="1070"/>
        <w:jc w:val="both"/>
        <w:rPr>
          <w:rFonts w:ascii="Times New Roman" w:hAnsi="Times New Roman" w:cs="Times New Roman"/>
          <w:sz w:val="28"/>
          <w:szCs w:val="28"/>
        </w:rPr>
      </w:pPr>
    </w:p>
    <w:p w:rsidR="006A0A71" w:rsidRDefault="006A0A71" w:rsidP="00A34377">
      <w:pPr>
        <w:pStyle w:val="ConsPlusNormal"/>
        <w:ind w:left="1070"/>
        <w:jc w:val="both"/>
        <w:rPr>
          <w:rFonts w:ascii="Times New Roman" w:hAnsi="Times New Roman" w:cs="Times New Roman"/>
          <w:sz w:val="28"/>
          <w:szCs w:val="28"/>
        </w:rPr>
      </w:pPr>
    </w:p>
    <w:p w:rsidR="00783CD0" w:rsidRDefault="00783CD0" w:rsidP="00A34377">
      <w:pPr>
        <w:pStyle w:val="ConsPlusNormal"/>
        <w:ind w:left="1070"/>
        <w:jc w:val="both"/>
        <w:rPr>
          <w:rFonts w:ascii="Times New Roman" w:hAnsi="Times New Roman" w:cs="Times New Roman"/>
          <w:sz w:val="28"/>
          <w:szCs w:val="28"/>
        </w:rPr>
      </w:pPr>
    </w:p>
    <w:p w:rsidR="00783CD0" w:rsidRPr="00957BB2" w:rsidRDefault="00783CD0"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3"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6A0A71" w:rsidRDefault="006A0A71" w:rsidP="00E572FC">
      <w:pPr>
        <w:spacing w:after="0" w:line="240" w:lineRule="auto"/>
        <w:ind w:left="5670"/>
        <w:jc w:val="right"/>
        <w:rPr>
          <w:rFonts w:ascii="Times New Roman" w:hAnsi="Times New Roman" w:cs="Times New Roman"/>
          <w:sz w:val="24"/>
          <w:szCs w:val="24"/>
        </w:rPr>
      </w:pPr>
    </w:p>
    <w:p w:rsidR="00703EAD" w:rsidRDefault="00703EAD" w:rsidP="00D95BF5">
      <w:pPr>
        <w:spacing w:after="0" w:line="240" w:lineRule="auto"/>
        <w:rPr>
          <w:rFonts w:ascii="Times New Roman" w:hAnsi="Times New Roman" w:cs="Times New Roman"/>
          <w:sz w:val="24"/>
          <w:szCs w:val="24"/>
        </w:rPr>
      </w:pPr>
    </w:p>
    <w:p w:rsidR="00D95BF5" w:rsidRPr="00957BB2" w:rsidRDefault="00D95BF5" w:rsidP="00D95BF5">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6A0A7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Настоящим</w:t>
      </w:r>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4"/>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CE" w:rsidRDefault="00C867CE" w:rsidP="009E4821">
      <w:pPr>
        <w:spacing w:after="0" w:line="240" w:lineRule="auto"/>
      </w:pPr>
      <w:r>
        <w:separator/>
      </w:r>
    </w:p>
  </w:endnote>
  <w:endnote w:type="continuationSeparator" w:id="0">
    <w:p w:rsidR="00C867CE" w:rsidRDefault="00C867C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CE" w:rsidRDefault="00C867CE" w:rsidP="009E4821">
      <w:pPr>
        <w:spacing w:after="0" w:line="240" w:lineRule="auto"/>
      </w:pPr>
      <w:r>
        <w:separator/>
      </w:r>
    </w:p>
  </w:footnote>
  <w:footnote w:type="continuationSeparator" w:id="0">
    <w:p w:rsidR="00C867CE" w:rsidRDefault="00C867CE" w:rsidP="009E4821">
      <w:pPr>
        <w:spacing w:after="0" w:line="240" w:lineRule="auto"/>
      </w:pPr>
      <w:r>
        <w:continuationSeparator/>
      </w:r>
    </w:p>
  </w:footnote>
  <w:footnote w:id="1">
    <w:p w:rsidR="00720972" w:rsidRPr="004F1A64" w:rsidRDefault="0072097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720972" w:rsidRDefault="0072097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720972" w:rsidRDefault="00720972">
        <w:pPr>
          <w:pStyle w:val="af8"/>
          <w:jc w:val="center"/>
        </w:pPr>
        <w:r>
          <w:fldChar w:fldCharType="begin"/>
        </w:r>
        <w:r>
          <w:instrText>PAGE   \* MERGEFORMAT</w:instrText>
        </w:r>
        <w:r>
          <w:fldChar w:fldCharType="separate"/>
        </w:r>
        <w:r w:rsidR="00243728">
          <w:rPr>
            <w:noProof/>
          </w:rPr>
          <w:t>2</w:t>
        </w:r>
        <w:r>
          <w:rPr>
            <w:noProof/>
          </w:rPr>
          <w:fldChar w:fldCharType="end"/>
        </w:r>
      </w:p>
    </w:sdtContent>
  </w:sdt>
  <w:p w:rsidR="00720972" w:rsidRDefault="0072097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1C63"/>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268"/>
    <w:rsid w:val="0024069F"/>
    <w:rsid w:val="002412B3"/>
    <w:rsid w:val="002424D3"/>
    <w:rsid w:val="00243728"/>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25F0"/>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985"/>
    <w:rsid w:val="003E4B4C"/>
    <w:rsid w:val="003F1459"/>
    <w:rsid w:val="003F301E"/>
    <w:rsid w:val="003F7140"/>
    <w:rsid w:val="00400D37"/>
    <w:rsid w:val="004027F9"/>
    <w:rsid w:val="00403391"/>
    <w:rsid w:val="0040406F"/>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37F62"/>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17"/>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96D07"/>
    <w:rsid w:val="00597B40"/>
    <w:rsid w:val="005A0DBA"/>
    <w:rsid w:val="005A2F65"/>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10A"/>
    <w:rsid w:val="006817D2"/>
    <w:rsid w:val="00682DB8"/>
    <w:rsid w:val="006830E8"/>
    <w:rsid w:val="00683263"/>
    <w:rsid w:val="006901AF"/>
    <w:rsid w:val="006911AC"/>
    <w:rsid w:val="006958B0"/>
    <w:rsid w:val="00697459"/>
    <w:rsid w:val="006A0A71"/>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972"/>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83CD0"/>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84621"/>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11452"/>
    <w:rsid w:val="009136B0"/>
    <w:rsid w:val="00915101"/>
    <w:rsid w:val="009155AE"/>
    <w:rsid w:val="009156AE"/>
    <w:rsid w:val="00915A09"/>
    <w:rsid w:val="00921E65"/>
    <w:rsid w:val="00922F89"/>
    <w:rsid w:val="00925876"/>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239"/>
    <w:rsid w:val="00985C54"/>
    <w:rsid w:val="00987BC1"/>
    <w:rsid w:val="009927FE"/>
    <w:rsid w:val="009928BA"/>
    <w:rsid w:val="009946A2"/>
    <w:rsid w:val="009A576A"/>
    <w:rsid w:val="009A64E9"/>
    <w:rsid w:val="009B5CC6"/>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AC5"/>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3BCA"/>
    <w:rsid w:val="00C85E5F"/>
    <w:rsid w:val="00C8651D"/>
    <w:rsid w:val="00C867CE"/>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0EC5"/>
    <w:rsid w:val="00CF2B55"/>
    <w:rsid w:val="00CF33E3"/>
    <w:rsid w:val="00CF7251"/>
    <w:rsid w:val="00D03A0F"/>
    <w:rsid w:val="00D0480E"/>
    <w:rsid w:val="00D06FCD"/>
    <w:rsid w:val="00D07E26"/>
    <w:rsid w:val="00D07FE7"/>
    <w:rsid w:val="00D10A39"/>
    <w:rsid w:val="00D12237"/>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5BF5"/>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5F2"/>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0ADA"/>
    <w:rsid w:val="00F1123B"/>
    <w:rsid w:val="00F11F50"/>
    <w:rsid w:val="00F127F7"/>
    <w:rsid w:val="00F146BF"/>
    <w:rsid w:val="00F14EEA"/>
    <w:rsid w:val="00F2121C"/>
    <w:rsid w:val="00F24D73"/>
    <w:rsid w:val="00F302D1"/>
    <w:rsid w:val="00F42CFD"/>
    <w:rsid w:val="00F4707F"/>
    <w:rsid w:val="00F55D87"/>
    <w:rsid w:val="00F561B1"/>
    <w:rsid w:val="00F5660B"/>
    <w:rsid w:val="00F6275E"/>
    <w:rsid w:val="00F62B79"/>
    <w:rsid w:val="00F64B45"/>
    <w:rsid w:val="00F66029"/>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0ACA"/>
  <w15:docId w15:val="{77ED40DE-5B82-40C1-838A-6E9D04B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5" TargetMode="External"/><Relationship Id="rId13" Type="http://schemas.openxmlformats.org/officeDocument/2006/relationships/hyperlink" Target="http://docs.cntd.ru/document/902192610"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R&amp;n=439201"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37094&amp;dst=17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188&amp;dst=1035" TargetMode="External"/><Relationship Id="rId20" Type="http://schemas.openxmlformats.org/officeDocument/2006/relationships/hyperlink" Target="http://base.garant.ru/12125268/1a3e2a66ba56522a5bedeada6d6103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3188&amp;dst=1035"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86281" TargetMode="External"/><Relationship Id="rId22" Type="http://schemas.openxmlformats.org/officeDocument/2006/relationships/hyperlink" Target="http://rek.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CEDB-BF65-4575-BC73-7651FE14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10998</Words>
  <Characters>62693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42</cp:revision>
  <cp:lastPrinted>2023-12-19T12:16:00Z</cp:lastPrinted>
  <dcterms:created xsi:type="dcterms:W3CDTF">2024-03-05T06:13:00Z</dcterms:created>
  <dcterms:modified xsi:type="dcterms:W3CDTF">2025-05-06T08:57:00Z</dcterms:modified>
</cp:coreProperties>
</file>