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Смоленской области от 20.11.2013 N 929</w:t>
              <w:br/>
              <w:t xml:space="preserve">(ред. от 19.12.2025)</w:t>
              <w:br/>
              <w:t xml:space="preserve">"Об утверждении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20 ноября 2013 г. N 929</w:t>
      </w:r>
    </w:p>
    <w:p>
      <w:pPr>
        <w:pStyle w:val="2"/>
        <w:jc w:val="center"/>
      </w:pPr>
      <w:r>
        <w:rPr>
          <w:sz w:val="20"/>
        </w:rPr>
      </w:r>
    </w:p>
    <w:p>
      <w:pPr>
        <w:pStyle w:val="2"/>
        <w:jc w:val="center"/>
      </w:pPr>
      <w:r>
        <w:rPr>
          <w:sz w:val="20"/>
        </w:rPr>
        <w:t xml:space="preserve">ОБ УТВЕРЖДЕНИИ ОБЛАСТНОЙ ГОСУДАРСТВЕННОЙ ПРОГРАММЫ</w:t>
      </w:r>
    </w:p>
    <w:p>
      <w:pPr>
        <w:pStyle w:val="2"/>
        <w:jc w:val="center"/>
      </w:pPr>
      <w:r>
        <w:rPr>
          <w:sz w:val="20"/>
        </w:rPr>
        <w:t xml:space="preserve">"СОЗДАНИЕ УСЛОВИЙ ДЛЯ ОБЕСПЕЧЕНИЯ КАЧЕСТВЕННЫМИ УСЛУГАМИ</w:t>
      </w:r>
    </w:p>
    <w:p>
      <w:pPr>
        <w:pStyle w:val="2"/>
        <w:jc w:val="center"/>
      </w:pPr>
      <w:r>
        <w:rPr>
          <w:sz w:val="20"/>
        </w:rPr>
        <w:t xml:space="preserve">ЖИЛИЩНО-КОММУНАЛЬНОГО ХОЗЯЙСТВА НАСЕЛЕНИЯ</w:t>
      </w:r>
    </w:p>
    <w:p>
      <w:pPr>
        <w:pStyle w:val="2"/>
        <w:jc w:val="center"/>
      </w:pPr>
      <w:r>
        <w:rPr>
          <w:sz w:val="20"/>
        </w:rPr>
        <w:t xml:space="preserve">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Смоленской области</w:t>
            </w:r>
          </w:p>
          <w:p>
            <w:pPr>
              <w:pStyle w:val="0"/>
              <w:jc w:val="center"/>
            </w:pPr>
            <w:r>
              <w:rPr>
                <w:sz w:val="20"/>
                <w:color w:val="392c69"/>
              </w:rPr>
              <w:t xml:space="preserve">от 24.03.2014 </w:t>
            </w:r>
            <w:hyperlink w:history="0" r:id="rId8" w:tooltip="Постановление Администрации Смоленской области от 24.03.2014 N 188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16 годы&quot; {КонсультантПлюс}">
              <w:r>
                <w:rPr>
                  <w:sz w:val="20"/>
                  <w:color w:val="0000ff"/>
                </w:rPr>
                <w:t xml:space="preserve">N 188</w:t>
              </w:r>
            </w:hyperlink>
            <w:r>
              <w:rPr>
                <w:sz w:val="20"/>
                <w:color w:val="392c69"/>
              </w:rPr>
              <w:t xml:space="preserve">, от 23.04.2014 </w:t>
            </w:r>
            <w:hyperlink w:history="0" r:id="rId9" w:tooltip="Постановление Администрации Смоленской области от 23.04.2014 N 300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16 годы&quot; {КонсультантПлюс}">
              <w:r>
                <w:rPr>
                  <w:sz w:val="20"/>
                  <w:color w:val="0000ff"/>
                </w:rPr>
                <w:t xml:space="preserve">N 300</w:t>
              </w:r>
            </w:hyperlink>
            <w:r>
              <w:rPr>
                <w:sz w:val="20"/>
                <w:color w:val="392c69"/>
              </w:rPr>
              <w:t xml:space="preserve">, от 18.07.2014 </w:t>
            </w:r>
            <w:hyperlink w:history="0" r:id="rId10" w:tooltip="Постановление Администрации Смоленской области от 18.07.2014 N 508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16 годы&quot; {КонсультантПлюс}">
              <w:r>
                <w:rPr>
                  <w:sz w:val="20"/>
                  <w:color w:val="0000ff"/>
                </w:rPr>
                <w:t xml:space="preserve">N 508</w:t>
              </w:r>
            </w:hyperlink>
            <w:r>
              <w:rPr>
                <w:sz w:val="20"/>
                <w:color w:val="392c69"/>
              </w:rPr>
              <w:t xml:space="preserve">,</w:t>
            </w:r>
          </w:p>
          <w:p>
            <w:pPr>
              <w:pStyle w:val="0"/>
              <w:jc w:val="center"/>
            </w:pPr>
            <w:r>
              <w:rPr>
                <w:sz w:val="20"/>
                <w:color w:val="392c69"/>
              </w:rPr>
              <w:t xml:space="preserve">от 23.09.2014 </w:t>
            </w:r>
            <w:hyperlink w:history="0" r:id="rId11" w:tooltip="Постановление Администрации Смоленской области от 23.09.2014 N 661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16 годы&quot; {КонсультантПлюс}">
              <w:r>
                <w:rPr>
                  <w:sz w:val="20"/>
                  <w:color w:val="0000ff"/>
                </w:rPr>
                <w:t xml:space="preserve">N 661</w:t>
              </w:r>
            </w:hyperlink>
            <w:r>
              <w:rPr>
                <w:sz w:val="20"/>
                <w:color w:val="392c69"/>
              </w:rPr>
              <w:t xml:space="preserve">, от 26.09.2014 </w:t>
            </w:r>
            <w:hyperlink w:history="0" r:id="rId12" w:tooltip="Постановление Администрации Смоленской области от 26.09.2014 N 668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16 годы&quot; {КонсультантПлюс}">
              <w:r>
                <w:rPr>
                  <w:sz w:val="20"/>
                  <w:color w:val="0000ff"/>
                </w:rPr>
                <w:t xml:space="preserve">N 668</w:t>
              </w:r>
            </w:hyperlink>
            <w:r>
              <w:rPr>
                <w:sz w:val="20"/>
                <w:color w:val="392c69"/>
              </w:rPr>
              <w:t xml:space="preserve">, от 24.10.2014 </w:t>
            </w:r>
            <w:hyperlink w:history="0" r:id="rId13" w:tooltip="Постановление Администрации Смоленской области от 24.10.2014 N 72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16 годы&quot; {КонсультантПлюс}">
              <w:r>
                <w:rPr>
                  <w:sz w:val="20"/>
                  <w:color w:val="0000ff"/>
                </w:rPr>
                <w:t xml:space="preserve">N 727</w:t>
              </w:r>
            </w:hyperlink>
            <w:r>
              <w:rPr>
                <w:sz w:val="20"/>
                <w:color w:val="392c69"/>
              </w:rPr>
              <w:t xml:space="preserve">,</w:t>
            </w:r>
          </w:p>
          <w:p>
            <w:pPr>
              <w:pStyle w:val="0"/>
              <w:jc w:val="center"/>
            </w:pPr>
            <w:r>
              <w:rPr>
                <w:sz w:val="20"/>
                <w:color w:val="392c69"/>
              </w:rPr>
              <w:t xml:space="preserve">от 14.11.2014 </w:t>
            </w:r>
            <w:hyperlink w:history="0" r:id="rId14" w:tooltip="Постановление Администрации Смоленской области от 14.11.2014 N 76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16 годы&quot; {КонсультантПлюс}">
              <w:r>
                <w:rPr>
                  <w:sz w:val="20"/>
                  <w:color w:val="0000ff"/>
                </w:rPr>
                <w:t xml:space="preserve">N 769</w:t>
              </w:r>
            </w:hyperlink>
            <w:r>
              <w:rPr>
                <w:sz w:val="20"/>
                <w:color w:val="392c69"/>
              </w:rPr>
              <w:t xml:space="preserve">, от 10.12.2014 </w:t>
            </w:r>
            <w:hyperlink w:history="0" r:id="rId15" w:tooltip="Постановление Администрации Смоленской области от 10.12.2014 N 839 &quot;О внесении изменений в постановление Администрации Смоленской области от 20.11.2013 N 929&quot; {КонсультантПлюс}">
              <w:r>
                <w:rPr>
                  <w:sz w:val="20"/>
                  <w:color w:val="0000ff"/>
                </w:rPr>
                <w:t xml:space="preserve">N 839</w:t>
              </w:r>
            </w:hyperlink>
            <w:r>
              <w:rPr>
                <w:sz w:val="20"/>
                <w:color w:val="392c69"/>
              </w:rPr>
              <w:t xml:space="preserve">, от 26.12.2014 </w:t>
            </w:r>
            <w:hyperlink w:history="0" r:id="rId16" w:tooltip="Постановление Администрации Смоленской области от 26.12.2014 N 874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16 годы&quot; {КонсультантПлюс}">
              <w:r>
                <w:rPr>
                  <w:sz w:val="20"/>
                  <w:color w:val="0000ff"/>
                </w:rPr>
                <w:t xml:space="preserve">N 874</w:t>
              </w:r>
            </w:hyperlink>
            <w:r>
              <w:rPr>
                <w:sz w:val="20"/>
                <w:color w:val="392c69"/>
              </w:rPr>
              <w:t xml:space="preserve">,</w:t>
            </w:r>
          </w:p>
          <w:p>
            <w:pPr>
              <w:pStyle w:val="0"/>
              <w:jc w:val="center"/>
            </w:pPr>
            <w:r>
              <w:rPr>
                <w:sz w:val="20"/>
                <w:color w:val="392c69"/>
              </w:rPr>
              <w:t xml:space="preserve">от 25.03.2015 </w:t>
            </w:r>
            <w:hyperlink w:history="0" r:id="rId17" w:tooltip="Постановление Администрации Смоленской области от 25.03.2015 N 141 &quot;О внесении изменений в постановление Администрации Смоленской области от 20.11.2013 N 929&quot; {КонсультантПлюс}">
              <w:r>
                <w:rPr>
                  <w:sz w:val="20"/>
                  <w:color w:val="0000ff"/>
                </w:rPr>
                <w:t xml:space="preserve">N 141</w:t>
              </w:r>
            </w:hyperlink>
            <w:r>
              <w:rPr>
                <w:sz w:val="20"/>
                <w:color w:val="392c69"/>
              </w:rPr>
              <w:t xml:space="preserve">, от 20.04.2015 </w:t>
            </w:r>
            <w:hyperlink w:history="0" r:id="rId18" w:tooltip="Постановление Администрации Смоленской области от 20.04.2015 N 228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228</w:t>
              </w:r>
            </w:hyperlink>
            <w:r>
              <w:rPr>
                <w:sz w:val="20"/>
                <w:color w:val="392c69"/>
              </w:rPr>
              <w:t xml:space="preserve">, от 05.06.2015 </w:t>
            </w:r>
            <w:hyperlink w:history="0" r:id="rId19" w:tooltip="Постановление Администрации Смоленской области от 05.06.2015 N 311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311</w:t>
              </w:r>
            </w:hyperlink>
            <w:r>
              <w:rPr>
                <w:sz w:val="20"/>
                <w:color w:val="392c69"/>
              </w:rPr>
              <w:t xml:space="preserve">,</w:t>
            </w:r>
          </w:p>
          <w:p>
            <w:pPr>
              <w:pStyle w:val="0"/>
              <w:jc w:val="center"/>
            </w:pPr>
            <w:r>
              <w:rPr>
                <w:sz w:val="20"/>
                <w:color w:val="392c69"/>
              </w:rPr>
              <w:t xml:space="preserve">от 22.06.2015 </w:t>
            </w:r>
            <w:hyperlink w:history="0" r:id="rId20" w:tooltip="Постановление Администрации Смоленской области от 22.06.2015 N 358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358</w:t>
              </w:r>
            </w:hyperlink>
            <w:r>
              <w:rPr>
                <w:sz w:val="20"/>
                <w:color w:val="392c69"/>
              </w:rPr>
              <w:t xml:space="preserve">, от 23.09.2015 </w:t>
            </w:r>
            <w:hyperlink w:history="0" r:id="rId21" w:tooltip="Постановление Администрации Смоленской области от 23.09.2015 N 599 &quot;О внесении изменений в постановление Администрации Смоленской области от 20.11.2013 N 929&quot; {КонсультантПлюс}">
              <w:r>
                <w:rPr>
                  <w:sz w:val="20"/>
                  <w:color w:val="0000ff"/>
                </w:rPr>
                <w:t xml:space="preserve">N 599</w:t>
              </w:r>
            </w:hyperlink>
            <w:r>
              <w:rPr>
                <w:sz w:val="20"/>
                <w:color w:val="392c69"/>
              </w:rPr>
              <w:t xml:space="preserve">, от 05.11.2015 </w:t>
            </w:r>
            <w:hyperlink w:history="0" r:id="rId22" w:tooltip="Постановление Администрации Смоленской области от 05.11.2015 N 675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675</w:t>
              </w:r>
            </w:hyperlink>
            <w:r>
              <w:rPr>
                <w:sz w:val="20"/>
                <w:color w:val="392c69"/>
              </w:rPr>
              <w:t xml:space="preserve">,</w:t>
            </w:r>
          </w:p>
          <w:p>
            <w:pPr>
              <w:pStyle w:val="0"/>
              <w:jc w:val="center"/>
            </w:pPr>
            <w:r>
              <w:rPr>
                <w:sz w:val="20"/>
                <w:color w:val="392c69"/>
              </w:rPr>
              <w:t xml:space="preserve">от 24.11.2015 </w:t>
            </w:r>
            <w:hyperlink w:history="0" r:id="rId23" w:tooltip="Постановление Администрации Смоленской области от 24.11.2015 N 736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736</w:t>
              </w:r>
            </w:hyperlink>
            <w:r>
              <w:rPr>
                <w:sz w:val="20"/>
                <w:color w:val="392c69"/>
              </w:rPr>
              <w:t xml:space="preserve">, от 25.12.2015 </w:t>
            </w:r>
            <w:hyperlink w:history="0" r:id="rId24" w:tooltip="Постановление Администрации Смоленской области от 25.12.2015 N 84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847</w:t>
              </w:r>
            </w:hyperlink>
            <w:r>
              <w:rPr>
                <w:sz w:val="20"/>
                <w:color w:val="392c69"/>
              </w:rPr>
              <w:t xml:space="preserve">, от 11.02.2016 </w:t>
            </w:r>
            <w:hyperlink w:history="0" r:id="rId25" w:tooltip="Постановление Администрации Смоленской области от 11.02.2016 N 60 &quot;О внесении изменений в постановление Администрации Смоленской области от 20.11.2013 N 929&quot; {КонсультантПлюс}">
              <w:r>
                <w:rPr>
                  <w:sz w:val="20"/>
                  <w:color w:val="0000ff"/>
                </w:rPr>
                <w:t xml:space="preserve">N 60</w:t>
              </w:r>
            </w:hyperlink>
            <w:r>
              <w:rPr>
                <w:sz w:val="20"/>
                <w:color w:val="392c69"/>
              </w:rPr>
              <w:t xml:space="preserve">,</w:t>
            </w:r>
          </w:p>
          <w:p>
            <w:pPr>
              <w:pStyle w:val="0"/>
              <w:jc w:val="center"/>
            </w:pPr>
            <w:r>
              <w:rPr>
                <w:sz w:val="20"/>
                <w:color w:val="392c69"/>
              </w:rPr>
              <w:t xml:space="preserve">от 25.02.2016 </w:t>
            </w:r>
            <w:hyperlink w:history="0" r:id="rId26" w:tooltip="Постановление Администрации Смоленской области от 25.02.2016 N 84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84</w:t>
              </w:r>
            </w:hyperlink>
            <w:r>
              <w:rPr>
                <w:sz w:val="20"/>
                <w:color w:val="392c69"/>
              </w:rPr>
              <w:t xml:space="preserve">, от 06.05.2016 </w:t>
            </w:r>
            <w:hyperlink w:history="0" r:id="rId27" w:tooltip="Постановление Администрации Смоленской области от 06.05.2016 N 24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247</w:t>
              </w:r>
            </w:hyperlink>
            <w:r>
              <w:rPr>
                <w:sz w:val="20"/>
                <w:color w:val="392c69"/>
              </w:rPr>
              <w:t xml:space="preserve">, от 28.06.2016 </w:t>
            </w:r>
            <w:hyperlink w:history="0" r:id="rId28" w:tooltip="Постановление Администрации Смоленской области от 28.06.2016 N 360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360</w:t>
              </w:r>
            </w:hyperlink>
            <w:r>
              <w:rPr>
                <w:sz w:val="20"/>
                <w:color w:val="392c69"/>
              </w:rPr>
              <w:t xml:space="preserve">,</w:t>
            </w:r>
          </w:p>
          <w:p>
            <w:pPr>
              <w:pStyle w:val="0"/>
              <w:jc w:val="center"/>
            </w:pPr>
            <w:r>
              <w:rPr>
                <w:sz w:val="20"/>
                <w:color w:val="392c69"/>
              </w:rPr>
              <w:t xml:space="preserve">от 30.08.2016 </w:t>
            </w:r>
            <w:hyperlink w:history="0" r:id="rId29" w:tooltip="Постановление Администрации Смоленской области от 30.08.2016 N 511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511</w:t>
              </w:r>
            </w:hyperlink>
            <w:r>
              <w:rPr>
                <w:sz w:val="20"/>
                <w:color w:val="392c69"/>
              </w:rPr>
              <w:t xml:space="preserve">, от 20.09.2016 </w:t>
            </w:r>
            <w:hyperlink w:history="0" r:id="rId30" w:tooltip="Постановление Администрации Смоленской области от 20.09.2016 N 565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565</w:t>
              </w:r>
            </w:hyperlink>
            <w:r>
              <w:rPr>
                <w:sz w:val="20"/>
                <w:color w:val="392c69"/>
              </w:rPr>
              <w:t xml:space="preserve">, от 11.11.2016 </w:t>
            </w:r>
            <w:hyperlink w:history="0" r:id="rId31" w:tooltip="Постановление Администрации Смоленской области от 11.11.2016 N 66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667</w:t>
              </w:r>
            </w:hyperlink>
            <w:r>
              <w:rPr>
                <w:sz w:val="20"/>
                <w:color w:val="392c69"/>
              </w:rPr>
              <w:t xml:space="preserve">,</w:t>
            </w:r>
          </w:p>
          <w:p>
            <w:pPr>
              <w:pStyle w:val="0"/>
              <w:jc w:val="center"/>
            </w:pPr>
            <w:r>
              <w:rPr>
                <w:sz w:val="20"/>
                <w:color w:val="392c69"/>
              </w:rPr>
              <w:t xml:space="preserve">от 29.11.2016 </w:t>
            </w:r>
            <w:hyperlink w:history="0" r:id="rId32" w:tooltip="Постановление Администрации Смоленской области от 29.11.2016 N 69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697</w:t>
              </w:r>
            </w:hyperlink>
            <w:r>
              <w:rPr>
                <w:sz w:val="20"/>
                <w:color w:val="392c69"/>
              </w:rPr>
              <w:t xml:space="preserve">, от 28.12.2016 </w:t>
            </w:r>
            <w:hyperlink w:history="0" r:id="rId33" w:tooltip="Постановление Администрации Смоленской области от 28.12.2016 N 782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782</w:t>
              </w:r>
            </w:hyperlink>
            <w:r>
              <w:rPr>
                <w:sz w:val="20"/>
                <w:color w:val="392c69"/>
              </w:rPr>
              <w:t xml:space="preserve">, от 01.03.2017 </w:t>
            </w:r>
            <w:hyperlink w:history="0" r:id="rId34" w:tooltip="Постановление Администрации Смоленской области от 01.03.2017 N 84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84</w:t>
              </w:r>
            </w:hyperlink>
            <w:r>
              <w:rPr>
                <w:sz w:val="20"/>
                <w:color w:val="392c69"/>
              </w:rPr>
              <w:t xml:space="preserve">,</w:t>
            </w:r>
          </w:p>
          <w:p>
            <w:pPr>
              <w:pStyle w:val="0"/>
              <w:jc w:val="center"/>
            </w:pPr>
            <w:r>
              <w:rPr>
                <w:sz w:val="20"/>
                <w:color w:val="392c69"/>
              </w:rPr>
              <w:t xml:space="preserve">от 15.03.2017 </w:t>
            </w:r>
            <w:hyperlink w:history="0" r:id="rId35" w:tooltip="Постановление Администрации Смоленской области от 15.03.2017 N 12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129</w:t>
              </w:r>
            </w:hyperlink>
            <w:r>
              <w:rPr>
                <w:sz w:val="20"/>
                <w:color w:val="392c69"/>
              </w:rPr>
              <w:t xml:space="preserve">, от 23.05.2017 </w:t>
            </w:r>
            <w:hyperlink w:history="0" r:id="rId36" w:tooltip="Постановление Администрации Смоленской области от 23.05.2017 N 326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326</w:t>
              </w:r>
            </w:hyperlink>
            <w:r>
              <w:rPr>
                <w:sz w:val="20"/>
                <w:color w:val="392c69"/>
              </w:rPr>
              <w:t xml:space="preserve">, от 30.05.2017 </w:t>
            </w:r>
            <w:hyperlink w:history="0" r:id="rId37" w:tooltip="Постановление Администрации Смоленской области от 30.05.2017 N 359 &quot;О внесении изменений в постановление Администрации Смоленской области от 20.11.2013 N 929&quot; {КонсультантПлюс}">
              <w:r>
                <w:rPr>
                  <w:sz w:val="20"/>
                  <w:color w:val="0000ff"/>
                </w:rPr>
                <w:t xml:space="preserve">N 359</w:t>
              </w:r>
            </w:hyperlink>
            <w:r>
              <w:rPr>
                <w:sz w:val="20"/>
                <w:color w:val="392c69"/>
              </w:rPr>
              <w:t xml:space="preserve">,</w:t>
            </w:r>
          </w:p>
          <w:p>
            <w:pPr>
              <w:pStyle w:val="0"/>
              <w:jc w:val="center"/>
            </w:pPr>
            <w:r>
              <w:rPr>
                <w:sz w:val="20"/>
                <w:color w:val="392c69"/>
              </w:rPr>
              <w:t xml:space="preserve">от 28.06.2017 </w:t>
            </w:r>
            <w:hyperlink w:history="0" r:id="rId38" w:tooltip="Постановление Администрации Смоленской области от 28.06.2017 N 420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420</w:t>
              </w:r>
            </w:hyperlink>
            <w:r>
              <w:rPr>
                <w:sz w:val="20"/>
                <w:color w:val="392c69"/>
              </w:rPr>
              <w:t xml:space="preserve">, от 28.07.2017 </w:t>
            </w:r>
            <w:hyperlink w:history="0" r:id="rId39" w:tooltip="Постановление Администрации Смоленской области от 28.07.2017 N 49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499</w:t>
              </w:r>
            </w:hyperlink>
            <w:r>
              <w:rPr>
                <w:sz w:val="20"/>
                <w:color w:val="392c69"/>
              </w:rPr>
              <w:t xml:space="preserve">, от 30.08.2017 </w:t>
            </w:r>
            <w:hyperlink w:history="0" r:id="rId40" w:tooltip="Постановление Администрации Смоленской области от 30.08.2017 N 596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596</w:t>
              </w:r>
            </w:hyperlink>
            <w:r>
              <w:rPr>
                <w:sz w:val="20"/>
                <w:color w:val="392c69"/>
              </w:rPr>
              <w:t xml:space="preserve">,</w:t>
            </w:r>
          </w:p>
          <w:p>
            <w:pPr>
              <w:pStyle w:val="0"/>
              <w:jc w:val="center"/>
            </w:pPr>
            <w:r>
              <w:rPr>
                <w:sz w:val="20"/>
                <w:color w:val="392c69"/>
              </w:rPr>
              <w:t xml:space="preserve">от 23.10.2017 </w:t>
            </w:r>
            <w:hyperlink w:history="0" r:id="rId41" w:tooltip="Постановление Администрации Смоленской области от 23.10.2017 N 705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705</w:t>
              </w:r>
            </w:hyperlink>
            <w:r>
              <w:rPr>
                <w:sz w:val="20"/>
                <w:color w:val="392c69"/>
              </w:rPr>
              <w:t xml:space="preserve">, от 21.12.2017 </w:t>
            </w:r>
            <w:hyperlink w:history="0" r:id="rId42" w:tooltip="Постановление Администрации Смоленской области от 21.12.2017 N 886 &quot;О внесении изменений в постановление Администрации Смоленской области от 20.11.2013 N 929&quot; {КонсультантПлюс}">
              <w:r>
                <w:rPr>
                  <w:sz w:val="20"/>
                  <w:color w:val="0000ff"/>
                </w:rPr>
                <w:t xml:space="preserve">N 886</w:t>
              </w:r>
            </w:hyperlink>
            <w:r>
              <w:rPr>
                <w:sz w:val="20"/>
                <w:color w:val="392c69"/>
              </w:rPr>
              <w:t xml:space="preserve">, от 25.12.2017 </w:t>
            </w:r>
            <w:hyperlink w:history="0" r:id="rId43" w:tooltip="Постановление Администрации Смоленской области от 25.12.2017 N 895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895</w:t>
              </w:r>
            </w:hyperlink>
            <w:r>
              <w:rPr>
                <w:sz w:val="20"/>
                <w:color w:val="392c69"/>
              </w:rPr>
              <w:t xml:space="preserve">,</w:t>
            </w:r>
          </w:p>
          <w:p>
            <w:pPr>
              <w:pStyle w:val="0"/>
              <w:jc w:val="center"/>
            </w:pPr>
            <w:r>
              <w:rPr>
                <w:sz w:val="20"/>
                <w:color w:val="392c69"/>
              </w:rPr>
              <w:t xml:space="preserve">от 09.02.2018 </w:t>
            </w:r>
            <w:hyperlink w:history="0" r:id="rId44" w:tooltip="Постановление Администрации Смоленской области от 09.02.2018 N 62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62</w:t>
              </w:r>
            </w:hyperlink>
            <w:r>
              <w:rPr>
                <w:sz w:val="20"/>
                <w:color w:val="392c69"/>
              </w:rPr>
              <w:t xml:space="preserve">, от 17.04.2018 </w:t>
            </w:r>
            <w:hyperlink w:history="0" r:id="rId45" w:tooltip="Постановление Администрации Смоленской области от 17.04.2018 N 202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202</w:t>
              </w:r>
            </w:hyperlink>
            <w:r>
              <w:rPr>
                <w:sz w:val="20"/>
                <w:color w:val="392c69"/>
              </w:rPr>
              <w:t xml:space="preserve">, от 26.04.2018 </w:t>
            </w:r>
            <w:hyperlink w:history="0" r:id="rId46" w:tooltip="Постановление Администрации Смоленской области от 26.04.2018 N 270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270</w:t>
              </w:r>
            </w:hyperlink>
            <w:r>
              <w:rPr>
                <w:sz w:val="20"/>
                <w:color w:val="392c69"/>
              </w:rPr>
              <w:t xml:space="preserve">,</w:t>
            </w:r>
          </w:p>
          <w:p>
            <w:pPr>
              <w:pStyle w:val="0"/>
              <w:jc w:val="center"/>
            </w:pPr>
            <w:r>
              <w:rPr>
                <w:sz w:val="20"/>
                <w:color w:val="392c69"/>
              </w:rPr>
              <w:t xml:space="preserve">от 26.06.2018 </w:t>
            </w:r>
            <w:hyperlink w:history="0" r:id="rId47" w:tooltip="Постановление Администрации Смоленской области от 26.06.2018 N 425 &quot;О внесении изменений в постановление Администрации Смоленской области от 20.11.2013 N 929&quot; {КонсультантПлюс}">
              <w:r>
                <w:rPr>
                  <w:sz w:val="20"/>
                  <w:color w:val="0000ff"/>
                </w:rPr>
                <w:t xml:space="preserve">N 425</w:t>
              </w:r>
            </w:hyperlink>
            <w:r>
              <w:rPr>
                <w:sz w:val="20"/>
                <w:color w:val="392c69"/>
              </w:rPr>
              <w:t xml:space="preserve">, от 12.07.2018 </w:t>
            </w:r>
            <w:hyperlink w:history="0" r:id="rId48" w:tooltip="Постановление Администрации Смоленской области от 12.07.2018 N 482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482</w:t>
              </w:r>
            </w:hyperlink>
            <w:r>
              <w:rPr>
                <w:sz w:val="20"/>
                <w:color w:val="392c69"/>
              </w:rPr>
              <w:t xml:space="preserve">, от 29.08.2018 </w:t>
            </w:r>
            <w:hyperlink w:history="0" r:id="rId49" w:tooltip="Постановление Администрации Смоленской области от 29.08.2018 N 580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580</w:t>
              </w:r>
            </w:hyperlink>
            <w:r>
              <w:rPr>
                <w:sz w:val="20"/>
                <w:color w:val="392c69"/>
              </w:rPr>
              <w:t xml:space="preserve">,</w:t>
            </w:r>
          </w:p>
          <w:p>
            <w:pPr>
              <w:pStyle w:val="0"/>
              <w:jc w:val="center"/>
            </w:pPr>
            <w:r>
              <w:rPr>
                <w:sz w:val="20"/>
                <w:color w:val="392c69"/>
              </w:rPr>
              <w:t xml:space="preserve">от 19.10.2018 </w:t>
            </w:r>
            <w:hyperlink w:history="0" r:id="rId50" w:tooltip="Постановление Администрации Смоленской области от 19.10.2018 N 676 &quot;О внесении изменений в постановление Администрации Смоленской области от 20.11.2013 N 929&quot; {КонсультантПлюс}">
              <w:r>
                <w:rPr>
                  <w:sz w:val="20"/>
                  <w:color w:val="0000ff"/>
                </w:rPr>
                <w:t xml:space="preserve">N 676</w:t>
              </w:r>
            </w:hyperlink>
            <w:r>
              <w:rPr>
                <w:sz w:val="20"/>
                <w:color w:val="392c69"/>
              </w:rPr>
              <w:t xml:space="preserve">, от 15.11.2018 </w:t>
            </w:r>
            <w:hyperlink w:history="0" r:id="rId51" w:tooltip="Постановление Администрации Смоленской области от 15.11.2018 N 730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730</w:t>
              </w:r>
            </w:hyperlink>
            <w:r>
              <w:rPr>
                <w:sz w:val="20"/>
                <w:color w:val="392c69"/>
              </w:rPr>
              <w:t xml:space="preserve">, от 13.12.2018 </w:t>
            </w:r>
            <w:hyperlink w:history="0" r:id="rId52" w:tooltip="Постановление Администрации Смоленской области от 13.12.2018 N 84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на 2014 - 2020 годы&quot; {КонсультантПлюс}">
              <w:r>
                <w:rPr>
                  <w:sz w:val="20"/>
                  <w:color w:val="0000ff"/>
                </w:rPr>
                <w:t xml:space="preserve">N 847</w:t>
              </w:r>
            </w:hyperlink>
            <w:r>
              <w:rPr>
                <w:sz w:val="20"/>
                <w:color w:val="392c69"/>
              </w:rPr>
              <w:t xml:space="preserve">,</w:t>
            </w:r>
          </w:p>
          <w:p>
            <w:pPr>
              <w:pStyle w:val="0"/>
              <w:jc w:val="center"/>
            </w:pPr>
            <w:r>
              <w:rPr>
                <w:sz w:val="20"/>
                <w:color w:val="392c69"/>
              </w:rPr>
              <w:t xml:space="preserve">от 26.02.2019 </w:t>
            </w:r>
            <w:hyperlink w:history="0" r:id="rId53" w:tooltip="Постановление Администрации Смоленской области от 26.02.2019 N 71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71</w:t>
              </w:r>
            </w:hyperlink>
            <w:r>
              <w:rPr>
                <w:sz w:val="20"/>
                <w:color w:val="392c69"/>
              </w:rPr>
              <w:t xml:space="preserve">, от 19.03.2019 </w:t>
            </w:r>
            <w:hyperlink w:history="0" r:id="rId54" w:tooltip="Постановление Администрации Смоленской области от 19.03.2019 N 118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118</w:t>
              </w:r>
            </w:hyperlink>
            <w:r>
              <w:rPr>
                <w:sz w:val="20"/>
                <w:color w:val="392c69"/>
              </w:rPr>
              <w:t xml:space="preserve">, от 21.03.2019 </w:t>
            </w:r>
            <w:hyperlink w:history="0" r:id="rId55" w:tooltip="Постановление Администрации Смоленской области от 21.03.2019 N 135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135</w:t>
              </w:r>
            </w:hyperlink>
            <w:r>
              <w:rPr>
                <w:sz w:val="20"/>
                <w:color w:val="392c69"/>
              </w:rPr>
              <w:t xml:space="preserve">,</w:t>
            </w:r>
          </w:p>
          <w:p>
            <w:pPr>
              <w:pStyle w:val="0"/>
              <w:jc w:val="center"/>
            </w:pPr>
            <w:r>
              <w:rPr>
                <w:sz w:val="20"/>
                <w:color w:val="392c69"/>
              </w:rPr>
              <w:t xml:space="preserve">от 15.04.2019 </w:t>
            </w:r>
            <w:hyperlink w:history="0" r:id="rId56" w:tooltip="Постановление Администрации Смоленской области от 15.04.2019 N 216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216</w:t>
              </w:r>
            </w:hyperlink>
            <w:r>
              <w:rPr>
                <w:sz w:val="20"/>
                <w:color w:val="392c69"/>
              </w:rPr>
              <w:t xml:space="preserve">, от 31.05.2019 </w:t>
            </w:r>
            <w:hyperlink w:history="0" r:id="rId57" w:tooltip="Постановление Администрации Смоленской области от 31.05.2019 N 324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324</w:t>
              </w:r>
            </w:hyperlink>
            <w:r>
              <w:rPr>
                <w:sz w:val="20"/>
                <w:color w:val="392c69"/>
              </w:rPr>
              <w:t xml:space="preserve">, от 18.06.2019 </w:t>
            </w:r>
            <w:hyperlink w:history="0" r:id="rId58" w:tooltip="Постановление Администрации Смоленской области от 18.06.2019 N 363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363</w:t>
              </w:r>
            </w:hyperlink>
            <w:r>
              <w:rPr>
                <w:sz w:val="20"/>
                <w:color w:val="392c69"/>
              </w:rPr>
              <w:t xml:space="preserve">,</w:t>
            </w:r>
          </w:p>
          <w:p>
            <w:pPr>
              <w:pStyle w:val="0"/>
              <w:jc w:val="center"/>
            </w:pPr>
            <w:r>
              <w:rPr>
                <w:sz w:val="20"/>
                <w:color w:val="392c69"/>
              </w:rPr>
              <w:t xml:space="preserve">от 08.07.2019 </w:t>
            </w:r>
            <w:hyperlink w:history="0" r:id="rId59" w:tooltip="Постановление Администрации Смоленской области от 08.07.2019 N 406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406</w:t>
              </w:r>
            </w:hyperlink>
            <w:r>
              <w:rPr>
                <w:sz w:val="20"/>
                <w:color w:val="392c69"/>
              </w:rPr>
              <w:t xml:space="preserve">, от 31.07.2019 </w:t>
            </w:r>
            <w:hyperlink w:history="0" r:id="rId60" w:tooltip="Постановление Администрации Смоленской области от 31.07.2019 N 451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451</w:t>
              </w:r>
            </w:hyperlink>
            <w:r>
              <w:rPr>
                <w:sz w:val="20"/>
                <w:color w:val="392c69"/>
              </w:rPr>
              <w:t xml:space="preserve">, от 23.09.2019 </w:t>
            </w:r>
            <w:hyperlink w:history="0" r:id="rId61" w:tooltip="Постановление Администрации Смоленской области от 23.09.2019 N 54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547</w:t>
              </w:r>
            </w:hyperlink>
            <w:r>
              <w:rPr>
                <w:sz w:val="20"/>
                <w:color w:val="392c69"/>
              </w:rPr>
              <w:t xml:space="preserve">,</w:t>
            </w:r>
          </w:p>
          <w:p>
            <w:pPr>
              <w:pStyle w:val="0"/>
              <w:jc w:val="center"/>
            </w:pPr>
            <w:r>
              <w:rPr>
                <w:sz w:val="20"/>
                <w:color w:val="392c69"/>
              </w:rPr>
              <w:t xml:space="preserve">от 24.09.2019 </w:t>
            </w:r>
            <w:hyperlink w:history="0" r:id="rId62" w:tooltip="Постановление Администрации Смоленской области от 24.09.2019 N 561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561</w:t>
              </w:r>
            </w:hyperlink>
            <w:r>
              <w:rPr>
                <w:sz w:val="20"/>
                <w:color w:val="392c69"/>
              </w:rPr>
              <w:t xml:space="preserve">, от 14.11.2019 </w:t>
            </w:r>
            <w:hyperlink w:history="0" r:id="rId63" w:tooltip="Постановление Администрации Смоленской области от 14.11.2019 N 680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680</w:t>
              </w:r>
            </w:hyperlink>
            <w:r>
              <w:rPr>
                <w:sz w:val="20"/>
                <w:color w:val="392c69"/>
              </w:rPr>
              <w:t xml:space="preserve">, от 18.12.2019 </w:t>
            </w:r>
            <w:hyperlink w:history="0" r:id="rId64" w:tooltip="Постановление Администрации Смоленской области от 18.12.2019 N 76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769</w:t>
              </w:r>
            </w:hyperlink>
            <w:r>
              <w:rPr>
                <w:sz w:val="20"/>
                <w:color w:val="392c69"/>
              </w:rPr>
              <w:t xml:space="preserve">,</w:t>
            </w:r>
          </w:p>
          <w:p>
            <w:pPr>
              <w:pStyle w:val="0"/>
              <w:jc w:val="center"/>
            </w:pPr>
            <w:r>
              <w:rPr>
                <w:sz w:val="20"/>
                <w:color w:val="392c69"/>
              </w:rPr>
              <w:t xml:space="preserve">от 27.12.2019 </w:t>
            </w:r>
            <w:hyperlink w:history="0" r:id="rId65" w:tooltip="Постановление Администрации Смоленской области от 27.12.2019 N 826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826</w:t>
              </w:r>
            </w:hyperlink>
            <w:r>
              <w:rPr>
                <w:sz w:val="20"/>
                <w:color w:val="392c69"/>
              </w:rPr>
              <w:t xml:space="preserve">, от 16.03.2020 </w:t>
            </w:r>
            <w:hyperlink w:history="0" r:id="rId66" w:tooltip="Постановление Администрации Смоленской области от 16.03.2020 N 11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117</w:t>
              </w:r>
            </w:hyperlink>
            <w:r>
              <w:rPr>
                <w:sz w:val="20"/>
                <w:color w:val="392c69"/>
              </w:rPr>
              <w:t xml:space="preserve">, от 29.04.2020 </w:t>
            </w:r>
            <w:hyperlink w:history="0" r:id="rId67" w:tooltip="Постановление Администрации Смоленской области от 29.04.2020 N 251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251</w:t>
              </w:r>
            </w:hyperlink>
            <w:r>
              <w:rPr>
                <w:sz w:val="20"/>
                <w:color w:val="392c69"/>
              </w:rPr>
              <w:t xml:space="preserve">,</w:t>
            </w:r>
          </w:p>
          <w:p>
            <w:pPr>
              <w:pStyle w:val="0"/>
              <w:jc w:val="center"/>
            </w:pPr>
            <w:r>
              <w:rPr>
                <w:sz w:val="20"/>
                <w:color w:val="392c69"/>
              </w:rPr>
              <w:t xml:space="preserve">от 25.06.2020 </w:t>
            </w:r>
            <w:hyperlink w:history="0" r:id="rId68" w:tooltip="Постановление Администрации Смоленской области от 25.06.2020 N 363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363</w:t>
              </w:r>
            </w:hyperlink>
            <w:r>
              <w:rPr>
                <w:sz w:val="20"/>
                <w:color w:val="392c69"/>
              </w:rPr>
              <w:t xml:space="preserve">, от 11.12.2020 </w:t>
            </w:r>
            <w:hyperlink w:history="0" r:id="rId69" w:tooltip="Постановление Администрации Смоленской области от 11.12.2020 N 775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775</w:t>
              </w:r>
            </w:hyperlink>
            <w:r>
              <w:rPr>
                <w:sz w:val="20"/>
                <w:color w:val="392c69"/>
              </w:rPr>
              <w:t xml:space="preserve">, от 16.12.2020 </w:t>
            </w:r>
            <w:hyperlink w:history="0" r:id="rId70" w:tooltip="Постановление Администрации Смоленской области от 16.12.2020 N 788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788</w:t>
              </w:r>
            </w:hyperlink>
            <w:r>
              <w:rPr>
                <w:sz w:val="20"/>
                <w:color w:val="392c69"/>
              </w:rPr>
              <w:t xml:space="preserve">,</w:t>
            </w:r>
          </w:p>
          <w:p>
            <w:pPr>
              <w:pStyle w:val="0"/>
              <w:jc w:val="center"/>
            </w:pPr>
            <w:r>
              <w:rPr>
                <w:sz w:val="20"/>
                <w:color w:val="392c69"/>
              </w:rPr>
              <w:t xml:space="preserve">от 24.02.2021 </w:t>
            </w:r>
            <w:hyperlink w:history="0" r:id="rId71" w:tooltip="Постановление Администрации Смоленской области от 24.02.2021 N 100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100</w:t>
              </w:r>
            </w:hyperlink>
            <w:r>
              <w:rPr>
                <w:sz w:val="20"/>
                <w:color w:val="392c69"/>
              </w:rPr>
              <w:t xml:space="preserve">, от 17.03.2021 </w:t>
            </w:r>
            <w:hyperlink w:history="0" r:id="rId72" w:tooltip="Постановление Администрации Смоленской области от 17.03.2021 N 148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148</w:t>
              </w:r>
            </w:hyperlink>
            <w:r>
              <w:rPr>
                <w:sz w:val="20"/>
                <w:color w:val="392c69"/>
              </w:rPr>
              <w:t xml:space="preserve">, от 22.04.2021 </w:t>
            </w:r>
            <w:hyperlink w:history="0" r:id="rId73" w:tooltip="Постановление Администрации Смоленской области от 22.04.2021 N 254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254</w:t>
              </w:r>
            </w:hyperlink>
            <w:r>
              <w:rPr>
                <w:sz w:val="20"/>
                <w:color w:val="392c69"/>
              </w:rPr>
              <w:t xml:space="preserve">,</w:t>
            </w:r>
          </w:p>
          <w:p>
            <w:pPr>
              <w:pStyle w:val="0"/>
              <w:jc w:val="center"/>
            </w:pPr>
            <w:r>
              <w:rPr>
                <w:sz w:val="20"/>
                <w:color w:val="392c69"/>
              </w:rPr>
              <w:t xml:space="preserve">от 28.04.2021 </w:t>
            </w:r>
            <w:hyperlink w:history="0" r:id="rId74" w:tooltip="Постановление Администрации Смоленской области от 28.04.2021 N 274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274</w:t>
              </w:r>
            </w:hyperlink>
            <w:r>
              <w:rPr>
                <w:sz w:val="20"/>
                <w:color w:val="392c69"/>
              </w:rPr>
              <w:t xml:space="preserve">, от 29.06.2021 </w:t>
            </w:r>
            <w:hyperlink w:history="0" r:id="rId75" w:tooltip="Постановление Администрации Смоленской области от 29.06.2021 N 394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394</w:t>
              </w:r>
            </w:hyperlink>
            <w:r>
              <w:rPr>
                <w:sz w:val="20"/>
                <w:color w:val="392c69"/>
              </w:rPr>
              <w:t xml:space="preserve">, от 27.09.2021 </w:t>
            </w:r>
            <w:hyperlink w:history="0" r:id="rId76" w:tooltip="Постановление Администрации Смоленской области от 27.09.2021 N 623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623</w:t>
              </w:r>
            </w:hyperlink>
            <w:r>
              <w:rPr>
                <w:sz w:val="20"/>
                <w:color w:val="392c69"/>
              </w:rPr>
              <w:t xml:space="preserve">,</w:t>
            </w:r>
          </w:p>
          <w:p>
            <w:pPr>
              <w:pStyle w:val="0"/>
              <w:jc w:val="center"/>
            </w:pPr>
            <w:r>
              <w:rPr>
                <w:sz w:val="20"/>
                <w:color w:val="392c69"/>
              </w:rPr>
              <w:t xml:space="preserve">от 21.12.2021 </w:t>
            </w:r>
            <w:hyperlink w:history="0" r:id="rId77" w:tooltip="Постановление Администрации Смоленской области от 21.12.2021 N 82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827</w:t>
              </w:r>
            </w:hyperlink>
            <w:r>
              <w:rPr>
                <w:sz w:val="20"/>
                <w:color w:val="392c69"/>
              </w:rPr>
              <w:t xml:space="preserve">, от 28.12.2021 </w:t>
            </w:r>
            <w:hyperlink w:history="0" r:id="rId78" w:tooltip="Постановление Администрации Смоленской области от 28.12.2021 N 868 &quot;О внесении изменения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868</w:t>
              </w:r>
            </w:hyperlink>
            <w:r>
              <w:rPr>
                <w:sz w:val="20"/>
                <w:color w:val="392c69"/>
              </w:rPr>
              <w:t xml:space="preserve">, от 31.03.2022 </w:t>
            </w:r>
            <w:hyperlink w:history="0" r:id="rId79" w:tooltip="Постановление Администрации Смоленской области от 31.03.2022 N 193 &quot;О внесении изменений в постановление Администрации Смоленской области от 20.11.2013 N 929&quot; {КонсультантПлюс}">
              <w:r>
                <w:rPr>
                  <w:sz w:val="20"/>
                  <w:color w:val="0000ff"/>
                </w:rPr>
                <w:t xml:space="preserve">N 193</w:t>
              </w:r>
            </w:hyperlink>
            <w:r>
              <w:rPr>
                <w:sz w:val="20"/>
                <w:color w:val="392c69"/>
              </w:rPr>
              <w:t xml:space="preserve">,</w:t>
            </w:r>
          </w:p>
          <w:p>
            <w:pPr>
              <w:pStyle w:val="0"/>
              <w:jc w:val="center"/>
            </w:pPr>
            <w:r>
              <w:rPr>
                <w:sz w:val="20"/>
                <w:color w:val="392c69"/>
              </w:rPr>
              <w:t xml:space="preserve">от 29.04.2022 </w:t>
            </w:r>
            <w:hyperlink w:history="0" r:id="rId80" w:tooltip="Постановление Администрации Смоленской области от 29.04.2022 N 262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262</w:t>
              </w:r>
            </w:hyperlink>
            <w:r>
              <w:rPr>
                <w:sz w:val="20"/>
                <w:color w:val="392c69"/>
              </w:rPr>
              <w:t xml:space="preserve">, от 02.06.2022 </w:t>
            </w:r>
            <w:hyperlink w:history="0" r:id="rId81" w:tooltip="Постановление Администрации Смоленской области от 02.06.2022 N 362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362</w:t>
              </w:r>
            </w:hyperlink>
            <w:r>
              <w:rPr>
                <w:sz w:val="20"/>
                <w:color w:val="392c69"/>
              </w:rPr>
              <w:t xml:space="preserve">, от 12.07.2022 </w:t>
            </w:r>
            <w:hyperlink w:history="0" r:id="rId82" w:tooltip="Постановление Администрации Смоленской области от 12.07.2022 N 461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461</w:t>
              </w:r>
            </w:hyperlink>
            <w:r>
              <w:rPr>
                <w:sz w:val="20"/>
                <w:color w:val="392c69"/>
              </w:rPr>
              <w:t xml:space="preserve">,</w:t>
            </w:r>
          </w:p>
          <w:p>
            <w:pPr>
              <w:pStyle w:val="0"/>
              <w:jc w:val="center"/>
            </w:pPr>
            <w:r>
              <w:rPr>
                <w:sz w:val="20"/>
                <w:color w:val="392c69"/>
              </w:rPr>
              <w:t xml:space="preserve">от 28.09.2022 </w:t>
            </w:r>
            <w:hyperlink w:history="0" r:id="rId83" w:tooltip="Постановление Администрации Смоленской области от 28.09.2022 N 682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682</w:t>
              </w:r>
            </w:hyperlink>
            <w:r>
              <w:rPr>
                <w:sz w:val="20"/>
                <w:color w:val="392c69"/>
              </w:rPr>
              <w:t xml:space="preserve">, от 07.12.2022 </w:t>
            </w:r>
            <w:hyperlink w:history="0" r:id="rId84" w:tooltip="Постановление Администрации Смоленской области от 07.12.2022 N 914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914</w:t>
              </w:r>
            </w:hyperlink>
            <w:r>
              <w:rPr>
                <w:sz w:val="20"/>
                <w:color w:val="392c69"/>
              </w:rPr>
              <w:t xml:space="preserve">, от 10.02.2023 </w:t>
            </w:r>
            <w:hyperlink w:history="0" r:id="rId85" w:tooltip="Постановление Администрации Смоленской области от 10.02.2023 N 46 &quot;О внесении изменения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46</w:t>
              </w:r>
            </w:hyperlink>
            <w:r>
              <w:rPr>
                <w:sz w:val="20"/>
                <w:color w:val="392c69"/>
              </w:rPr>
              <w:t xml:space="preserve">,</w:t>
            </w:r>
          </w:p>
          <w:p>
            <w:pPr>
              <w:pStyle w:val="0"/>
              <w:jc w:val="center"/>
            </w:pPr>
            <w:r>
              <w:rPr>
                <w:sz w:val="20"/>
                <w:color w:val="392c69"/>
              </w:rPr>
              <w:t xml:space="preserve">от 13.02.2023 </w:t>
            </w:r>
            <w:hyperlink w:history="0" r:id="rId86" w:tooltip="Постановление Администрации Смоленской области от 13.02.2023 N 4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47</w:t>
              </w:r>
            </w:hyperlink>
            <w:r>
              <w:rPr>
                <w:sz w:val="20"/>
                <w:color w:val="392c69"/>
              </w:rPr>
              <w:t xml:space="preserve">, от 12.04.2023 </w:t>
            </w:r>
            <w:hyperlink w:history="0" r:id="rId87" w:tooltip="Постановление Администрации Смоленской области от 12.04.2023 N 173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173</w:t>
              </w:r>
            </w:hyperlink>
            <w:r>
              <w:rPr>
                <w:sz w:val="20"/>
                <w:color w:val="392c69"/>
              </w:rPr>
              <w:t xml:space="preserve">, от 30.05.2023 </w:t>
            </w:r>
            <w:hyperlink w:history="0" r:id="rId88" w:tooltip="Постановление Администрации Смоленской области от 30.05.2023 N 27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277</w:t>
              </w:r>
            </w:hyperlink>
            <w:r>
              <w:rPr>
                <w:sz w:val="20"/>
                <w:color w:val="392c69"/>
              </w:rPr>
              <w:t xml:space="preserve">,</w:t>
            </w:r>
          </w:p>
          <w:p>
            <w:pPr>
              <w:pStyle w:val="0"/>
              <w:jc w:val="center"/>
            </w:pPr>
            <w:r>
              <w:rPr>
                <w:sz w:val="20"/>
                <w:color w:val="392c69"/>
              </w:rPr>
              <w:t xml:space="preserve">от 10.07.2023 </w:t>
            </w:r>
            <w:hyperlink w:history="0" r:id="rId89" w:tooltip="Постановление Администрации Смоленской области от 10.07.2023 N 37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377</w:t>
              </w:r>
            </w:hyperlink>
            <w:r>
              <w:rPr>
                <w:sz w:val="20"/>
                <w:color w:val="392c69"/>
              </w:rPr>
              <w:t xml:space="preserve">, от 04.10.2023 </w:t>
            </w:r>
            <w:hyperlink w:history="0" r:id="rId90" w:tooltip="Постановление Администрации Смоленской области от 04.10.2023 N 584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584</w:t>
              </w:r>
            </w:hyperlink>
            <w:r>
              <w:rPr>
                <w:sz w:val="20"/>
                <w:color w:val="392c69"/>
              </w:rPr>
              <w:t xml:space="preserve">,</w:t>
            </w:r>
          </w:p>
          <w:p>
            <w:pPr>
              <w:pStyle w:val="0"/>
              <w:jc w:val="center"/>
            </w:pPr>
            <w:r>
              <w:rPr>
                <w:sz w:val="20"/>
                <w:color w:val="392c69"/>
              </w:rPr>
              <w:t xml:space="preserve">постановлений Правительства Смоленской области</w:t>
            </w:r>
          </w:p>
          <w:p>
            <w:pPr>
              <w:pStyle w:val="0"/>
              <w:jc w:val="center"/>
            </w:pPr>
            <w:r>
              <w:rPr>
                <w:sz w:val="20"/>
                <w:color w:val="392c69"/>
              </w:rPr>
              <w:t xml:space="preserve">от 30.11.2023 </w:t>
            </w:r>
            <w:hyperlink w:history="0" r:id="rId91" w:tooltip="Постановление Правительства Смоленской области от 30.11.2023 N 153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153</w:t>
              </w:r>
            </w:hyperlink>
            <w:r>
              <w:rPr>
                <w:sz w:val="20"/>
                <w:color w:val="392c69"/>
              </w:rPr>
              <w:t xml:space="preserve">, от 07.12.2023 </w:t>
            </w:r>
            <w:hyperlink w:history="0" r:id="rId92" w:tooltip="Постановление Правительства Смоленской области от 07.12.2023 N 162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162</w:t>
              </w:r>
            </w:hyperlink>
            <w:r>
              <w:rPr>
                <w:sz w:val="20"/>
                <w:color w:val="392c69"/>
              </w:rPr>
              <w:t xml:space="preserve">, от 25.12.2023 </w:t>
            </w:r>
            <w:hyperlink w:history="0" r:id="rId93" w:tooltip="Постановление Правительства Смоленской области от 25.12.2023 N 24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247</w:t>
              </w:r>
            </w:hyperlink>
            <w:r>
              <w:rPr>
                <w:sz w:val="20"/>
                <w:color w:val="392c69"/>
              </w:rPr>
              <w:t xml:space="preserve">,</w:t>
            </w:r>
          </w:p>
          <w:p>
            <w:pPr>
              <w:pStyle w:val="0"/>
              <w:jc w:val="center"/>
            </w:pPr>
            <w:r>
              <w:rPr>
                <w:sz w:val="20"/>
                <w:color w:val="392c69"/>
              </w:rPr>
              <w:t xml:space="preserve">от 29.12.2023 </w:t>
            </w:r>
            <w:hyperlink w:history="0" r:id="rId94" w:tooltip="Постановление Правительства Смоленской области от 29.12.2023 N 328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328</w:t>
              </w:r>
            </w:hyperlink>
            <w:r>
              <w:rPr>
                <w:sz w:val="20"/>
                <w:color w:val="392c69"/>
              </w:rPr>
              <w:t xml:space="preserve">, от 29.03.2024 </w:t>
            </w:r>
            <w:hyperlink w:history="0" r:id="rId95" w:tooltip="Постановление Правительства Смоленской области от 29.03.2024 N 215 &quot;О внесении изменения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215</w:t>
              </w:r>
            </w:hyperlink>
            <w:r>
              <w:rPr>
                <w:sz w:val="20"/>
                <w:color w:val="392c69"/>
              </w:rPr>
              <w:t xml:space="preserve">, от 31.07.2024 </w:t>
            </w:r>
            <w:hyperlink w:history="0" r:id="rId96" w:tooltip="Постановление Правительства Смоленской области от 31.07.2024 N 581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581</w:t>
              </w:r>
            </w:hyperlink>
            <w:r>
              <w:rPr>
                <w:sz w:val="20"/>
                <w:color w:val="392c69"/>
              </w:rPr>
              <w:t xml:space="preserve">,</w:t>
            </w:r>
          </w:p>
          <w:p>
            <w:pPr>
              <w:pStyle w:val="0"/>
              <w:jc w:val="center"/>
            </w:pPr>
            <w:r>
              <w:rPr>
                <w:sz w:val="20"/>
                <w:color w:val="392c69"/>
              </w:rPr>
              <w:t xml:space="preserve">от 31.10.2024 </w:t>
            </w:r>
            <w:hyperlink w:history="0" r:id="rId97" w:tooltip="Постановление Правительства Смоленской области от 31.10.2024 N 825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825</w:t>
              </w:r>
            </w:hyperlink>
            <w:r>
              <w:rPr>
                <w:sz w:val="20"/>
                <w:color w:val="392c69"/>
              </w:rPr>
              <w:t xml:space="preserve">, от 25.12.2024 </w:t>
            </w:r>
            <w:hyperlink w:history="0" r:id="rId98" w:tooltip="Постановление Правительства Смоленской области от 25.12.2024 N 1026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1026</w:t>
              </w:r>
            </w:hyperlink>
            <w:r>
              <w:rPr>
                <w:sz w:val="20"/>
                <w:color w:val="392c69"/>
              </w:rPr>
              <w:t xml:space="preserve">, от 27.12.2024 </w:t>
            </w:r>
            <w:hyperlink w:history="0" r:id="rId99" w:tooltip="Постановление Правительства Смоленской области от 27.12.2024 N 106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1067</w:t>
              </w:r>
            </w:hyperlink>
            <w:r>
              <w:rPr>
                <w:sz w:val="20"/>
                <w:color w:val="392c69"/>
              </w:rPr>
              <w:t xml:space="preserve">,</w:t>
            </w:r>
          </w:p>
          <w:p>
            <w:pPr>
              <w:pStyle w:val="0"/>
              <w:jc w:val="center"/>
            </w:pPr>
            <w:r>
              <w:rPr>
                <w:sz w:val="20"/>
                <w:color w:val="392c69"/>
              </w:rPr>
              <w:t xml:space="preserve">от 05.03.2025 </w:t>
            </w:r>
            <w:hyperlink w:history="0" r:id="rId100" w:tooltip="Постановление Правительства Смоленской области от 05.03.2025 N 126 &quot;О внесении изменения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126</w:t>
              </w:r>
            </w:hyperlink>
            <w:r>
              <w:rPr>
                <w:sz w:val="20"/>
                <w:color w:val="392c69"/>
              </w:rPr>
              <w:t xml:space="preserve">, от 29.04.2025 </w:t>
            </w:r>
            <w:hyperlink w:history="0" r:id="rId101" w:tooltip="Постановление Правительства Смоленской области от 29.04.2025 N 25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257</w:t>
              </w:r>
            </w:hyperlink>
            <w:r>
              <w:rPr>
                <w:sz w:val="20"/>
                <w:color w:val="392c69"/>
              </w:rPr>
              <w:t xml:space="preserve">, от 30.04.2025 </w:t>
            </w:r>
            <w:hyperlink w:history="0" r:id="rId102" w:tooltip="Постановление Правительства Смоленской области от 30.04.2025 N 260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260</w:t>
              </w:r>
            </w:hyperlink>
            <w:r>
              <w:rPr>
                <w:sz w:val="20"/>
                <w:color w:val="392c69"/>
              </w:rPr>
              <w:t xml:space="preserve">,</w:t>
            </w:r>
          </w:p>
          <w:p>
            <w:pPr>
              <w:pStyle w:val="0"/>
              <w:jc w:val="center"/>
            </w:pPr>
            <w:r>
              <w:rPr>
                <w:sz w:val="20"/>
                <w:color w:val="392c69"/>
              </w:rPr>
              <w:t xml:space="preserve">от 16.06.2025 </w:t>
            </w:r>
            <w:hyperlink w:history="0" r:id="rId103" w:tooltip="Постановление Правительства Смоленской области от 16.06.2025 N 356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356</w:t>
              </w:r>
            </w:hyperlink>
            <w:r>
              <w:rPr>
                <w:sz w:val="20"/>
                <w:color w:val="392c69"/>
              </w:rPr>
              <w:t xml:space="preserve">, от 27.08.2025 </w:t>
            </w:r>
            <w:hyperlink w:history="0" r:id="rId104" w:tooltip="Постановление Правительства Смоленской области от 27.08.2025 N 52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529</w:t>
              </w:r>
            </w:hyperlink>
            <w:r>
              <w:rPr>
                <w:sz w:val="20"/>
                <w:color w:val="392c69"/>
              </w:rPr>
              <w:t xml:space="preserve">, от 19.12.2025 </w:t>
            </w:r>
            <w:hyperlink w:history="0" r:id="rId105"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789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06" w:tooltip="Постановление Администрации Смоленской области от 19.01.2022 N 5 (ред. от 15.01.2024) &quot;Об утверждении Порядка принятия решения о разработке областных государственных программ, их формирования и реализации&quot; {КонсультантПлюс}">
        <w:r>
          <w:rPr>
            <w:sz w:val="20"/>
            <w:color w:val="0000ff"/>
          </w:rPr>
          <w:t xml:space="preserve">постановлением</w:t>
        </w:r>
      </w:hyperlink>
      <w:r>
        <w:rPr>
          <w:sz w:val="20"/>
        </w:rPr>
        <w:t xml:space="preserve"> Администрации Смоленской области от 19.01.2022 N 5 "Об утверждении Порядка принятия решения о разработке областных государственных программ, их формирования и реализации" Администрация Смоленской области постановляет:</w:t>
      </w:r>
    </w:p>
    <w:p>
      <w:pPr>
        <w:pStyle w:val="0"/>
        <w:jc w:val="both"/>
      </w:pPr>
      <w:r>
        <w:rPr>
          <w:sz w:val="20"/>
        </w:rPr>
        <w:t xml:space="preserve">(в ред. постановлений Администрации Смоленской области от 10.12.2014 </w:t>
      </w:r>
      <w:hyperlink w:history="0" r:id="rId107" w:tooltip="Постановление Администрации Смоленской области от 10.12.2014 N 839 &quot;О внесении изменений в постановление Администрации Смоленской области от 20.11.2013 N 929&quot; {КонсультантПлюс}">
        <w:r>
          <w:rPr>
            <w:sz w:val="20"/>
            <w:color w:val="0000ff"/>
          </w:rPr>
          <w:t xml:space="preserve">N 839</w:t>
        </w:r>
      </w:hyperlink>
      <w:r>
        <w:rPr>
          <w:sz w:val="20"/>
        </w:rPr>
        <w:t xml:space="preserve">, от 25.03.2015 </w:t>
      </w:r>
      <w:hyperlink w:history="0" r:id="rId108" w:tooltip="Постановление Администрации Смоленской области от 25.03.2015 N 141 &quot;О внесении изменений в постановление Администрации Смоленской области от 20.11.2013 N 929&quot; {КонсультантПлюс}">
        <w:r>
          <w:rPr>
            <w:sz w:val="20"/>
            <w:color w:val="0000ff"/>
          </w:rPr>
          <w:t xml:space="preserve">N 141</w:t>
        </w:r>
      </w:hyperlink>
      <w:r>
        <w:rPr>
          <w:sz w:val="20"/>
        </w:rPr>
        <w:t xml:space="preserve">, от 23.09.2015 </w:t>
      </w:r>
      <w:hyperlink w:history="0" r:id="rId109" w:tooltip="Постановление Администрации Смоленской области от 23.09.2015 N 599 &quot;О внесении изменений в постановление Администрации Смоленской области от 20.11.2013 N 929&quot; {КонсультантПлюс}">
        <w:r>
          <w:rPr>
            <w:sz w:val="20"/>
            <w:color w:val="0000ff"/>
          </w:rPr>
          <w:t xml:space="preserve">N 599</w:t>
        </w:r>
      </w:hyperlink>
      <w:r>
        <w:rPr>
          <w:sz w:val="20"/>
        </w:rPr>
        <w:t xml:space="preserve">, от 11.02.2016 </w:t>
      </w:r>
      <w:hyperlink w:history="0" r:id="rId110" w:tooltip="Постановление Администрации Смоленской области от 11.02.2016 N 60 &quot;О внесении изменений в постановление Администрации Смоленской области от 20.11.2013 N 929&quot; {КонсультантПлюс}">
        <w:r>
          <w:rPr>
            <w:sz w:val="20"/>
            <w:color w:val="0000ff"/>
          </w:rPr>
          <w:t xml:space="preserve">N 60</w:t>
        </w:r>
      </w:hyperlink>
      <w:r>
        <w:rPr>
          <w:sz w:val="20"/>
        </w:rPr>
        <w:t xml:space="preserve">, от 30.05.2017 </w:t>
      </w:r>
      <w:hyperlink w:history="0" r:id="rId111" w:tooltip="Постановление Администрации Смоленской области от 30.05.2017 N 359 &quot;О внесении изменений в постановление Администрации Смоленской области от 20.11.2013 N 929&quot; {КонсультантПлюс}">
        <w:r>
          <w:rPr>
            <w:sz w:val="20"/>
            <w:color w:val="0000ff"/>
          </w:rPr>
          <w:t xml:space="preserve">N 359</w:t>
        </w:r>
      </w:hyperlink>
      <w:r>
        <w:rPr>
          <w:sz w:val="20"/>
        </w:rPr>
        <w:t xml:space="preserve">, от 21.12.2017 </w:t>
      </w:r>
      <w:hyperlink w:history="0" r:id="rId112" w:tooltip="Постановление Администрации Смоленской области от 21.12.2017 N 886 &quot;О внесении изменений в постановление Администрации Смоленской области от 20.11.2013 N 929&quot; {КонсультантПлюс}">
        <w:r>
          <w:rPr>
            <w:sz w:val="20"/>
            <w:color w:val="0000ff"/>
          </w:rPr>
          <w:t xml:space="preserve">N 886</w:t>
        </w:r>
      </w:hyperlink>
      <w:r>
        <w:rPr>
          <w:sz w:val="20"/>
        </w:rPr>
        <w:t xml:space="preserve">, от 26.06.2018 </w:t>
      </w:r>
      <w:hyperlink w:history="0" r:id="rId113" w:tooltip="Постановление Администрации Смоленской области от 26.06.2018 N 425 &quot;О внесении изменений в постановление Администрации Смоленской области от 20.11.2013 N 929&quot; {КонсультантПлюс}">
        <w:r>
          <w:rPr>
            <w:sz w:val="20"/>
            <w:color w:val="0000ff"/>
          </w:rPr>
          <w:t xml:space="preserve">N 425</w:t>
        </w:r>
      </w:hyperlink>
      <w:r>
        <w:rPr>
          <w:sz w:val="20"/>
        </w:rPr>
        <w:t xml:space="preserve">, от 31.03.2022 </w:t>
      </w:r>
      <w:hyperlink w:history="0" r:id="rId114" w:tooltip="Постановление Администрации Смоленской области от 31.03.2022 N 193 &quot;О внесении изменений в постановление Администрации Смоленской области от 20.11.2013 N 929&quot; {КонсультантПлюс}">
        <w:r>
          <w:rPr>
            <w:sz w:val="20"/>
            <w:color w:val="0000ff"/>
          </w:rPr>
          <w:t xml:space="preserve">N 193</w:t>
        </w:r>
      </w:hyperlink>
      <w:r>
        <w:rPr>
          <w:sz w:val="20"/>
        </w:rPr>
        <w:t xml:space="preserve">)</w:t>
      </w:r>
    </w:p>
    <w:p>
      <w:pPr>
        <w:pStyle w:val="0"/>
        <w:spacing w:before="200" w:lineRule="auto"/>
        <w:ind w:firstLine="540"/>
        <w:jc w:val="both"/>
      </w:pPr>
      <w:r>
        <w:rPr>
          <w:sz w:val="20"/>
        </w:rPr>
        <w:t xml:space="preserve">Утвердить прилагаемую областную государственную </w:t>
      </w:r>
      <w:hyperlink w:history="0" w:anchor="P66" w:tooltip="ОБЛАСТНАЯ ГОСУДАРСТВЕННАЯ ПРОГРАММА">
        <w:r>
          <w:rPr>
            <w:sz w:val="20"/>
            <w:color w:val="0000ff"/>
          </w:rPr>
          <w:t xml:space="preserve">программу</w:t>
        </w:r>
      </w:hyperlink>
      <w:r>
        <w:rPr>
          <w:sz w:val="20"/>
        </w:rPr>
        <w:t xml:space="preserve"> "Создание условий для обеспечения качественными услугами жилищно-коммунального хозяйства населения Смоленской области" (далее также - Государственная программа).</w:t>
      </w:r>
    </w:p>
    <w:p>
      <w:pPr>
        <w:pStyle w:val="0"/>
        <w:jc w:val="both"/>
      </w:pPr>
      <w:r>
        <w:rPr>
          <w:sz w:val="20"/>
        </w:rPr>
        <w:t xml:space="preserve">(в ред. постановлений Администрации Смоленской области от 25.03.2015 </w:t>
      </w:r>
      <w:hyperlink w:history="0" r:id="rId115" w:tooltip="Постановление Администрации Смоленской области от 25.03.2015 N 141 &quot;О внесении изменений в постановление Администрации Смоленской области от 20.11.2013 N 929&quot; {КонсультантПлюс}">
        <w:r>
          <w:rPr>
            <w:sz w:val="20"/>
            <w:color w:val="0000ff"/>
          </w:rPr>
          <w:t xml:space="preserve">N 141</w:t>
        </w:r>
      </w:hyperlink>
      <w:r>
        <w:rPr>
          <w:sz w:val="20"/>
        </w:rPr>
        <w:t xml:space="preserve">, от 19.10.2018 </w:t>
      </w:r>
      <w:hyperlink w:history="0" r:id="rId116" w:tooltip="Постановление Администрации Смоленской области от 19.10.2018 N 676 &quot;О внесении изменений в постановление Администрации Смоленской области от 20.11.2013 N 929&quot; {КонсультантПлюс}">
        <w:r>
          <w:rPr>
            <w:sz w:val="20"/>
            <w:color w:val="0000ff"/>
          </w:rPr>
          <w:t xml:space="preserve">N 676</w:t>
        </w:r>
      </w:hyperlink>
      <w:r>
        <w:rPr>
          <w:sz w:val="20"/>
        </w:rPr>
        <w:t xml:space="preserve">)</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А.В.ОСТРОВСКИЙ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20.11.2013 N 929</w:t>
      </w:r>
    </w:p>
    <w:p>
      <w:pPr>
        <w:pStyle w:val="0"/>
        <w:jc w:val="both"/>
      </w:pPr>
      <w:r>
        <w:rPr>
          <w:sz w:val="20"/>
        </w:rPr>
      </w:r>
    </w:p>
    <w:bookmarkStart w:id="66" w:name="P66"/>
    <w:bookmarkEnd w:id="66"/>
    <w:p>
      <w:pPr>
        <w:pStyle w:val="2"/>
        <w:jc w:val="center"/>
      </w:pPr>
      <w:r>
        <w:rPr>
          <w:sz w:val="20"/>
        </w:rPr>
        <w:t xml:space="preserve">ОБЛАСТНАЯ ГОСУДАРСТВЕННАЯ ПРОГРАММА</w:t>
      </w:r>
    </w:p>
    <w:p>
      <w:pPr>
        <w:pStyle w:val="2"/>
        <w:jc w:val="center"/>
      </w:pPr>
      <w:r>
        <w:rPr>
          <w:sz w:val="20"/>
        </w:rPr>
        <w:t xml:space="preserve">"СОЗДАНИЕ УСЛОВИЙ ДЛЯ ОБЕСПЕЧЕНИЯ КАЧЕСТВЕННЫМИ УСЛУГАМИ</w:t>
      </w:r>
    </w:p>
    <w:p>
      <w:pPr>
        <w:pStyle w:val="2"/>
        <w:jc w:val="center"/>
      </w:pPr>
      <w:r>
        <w:rPr>
          <w:sz w:val="20"/>
        </w:rPr>
        <w:t xml:space="preserve">ЖИЛИЩНО-КОММУНАЛЬНОГО ХОЗЯЙСТВА НАСЕЛЕНИЯ</w:t>
      </w:r>
    </w:p>
    <w:p>
      <w:pPr>
        <w:pStyle w:val="2"/>
        <w:jc w:val="center"/>
      </w:pPr>
      <w:r>
        <w:rPr>
          <w:sz w:val="20"/>
        </w:rPr>
        <w:t xml:space="preserve">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Смоленской области</w:t>
            </w:r>
          </w:p>
          <w:p>
            <w:pPr>
              <w:pStyle w:val="0"/>
              <w:jc w:val="center"/>
            </w:pPr>
            <w:r>
              <w:rPr>
                <w:sz w:val="20"/>
                <w:color w:val="392c69"/>
              </w:rPr>
              <w:t xml:space="preserve">от 05.03.2025 </w:t>
            </w:r>
            <w:hyperlink w:history="0" r:id="rId117" w:tooltip="Постановление Правительства Смоленской области от 05.03.2025 N 126 &quot;О внесении изменения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126</w:t>
              </w:r>
            </w:hyperlink>
            <w:r>
              <w:rPr>
                <w:sz w:val="20"/>
                <w:color w:val="392c69"/>
              </w:rPr>
              <w:t xml:space="preserve">, от 29.04.2025 </w:t>
            </w:r>
            <w:hyperlink w:history="0" r:id="rId118" w:tooltip="Постановление Правительства Смоленской области от 29.04.2025 N 25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257</w:t>
              </w:r>
            </w:hyperlink>
            <w:r>
              <w:rPr>
                <w:sz w:val="20"/>
                <w:color w:val="392c69"/>
              </w:rPr>
              <w:t xml:space="preserve">, от 30.04.2025 </w:t>
            </w:r>
            <w:hyperlink w:history="0" r:id="rId119" w:tooltip="Постановление Правительства Смоленской области от 30.04.2025 N 260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260</w:t>
              </w:r>
            </w:hyperlink>
            <w:r>
              <w:rPr>
                <w:sz w:val="20"/>
                <w:color w:val="392c69"/>
              </w:rPr>
              <w:t xml:space="preserve">,</w:t>
            </w:r>
          </w:p>
          <w:p>
            <w:pPr>
              <w:pStyle w:val="0"/>
              <w:jc w:val="center"/>
            </w:pPr>
            <w:r>
              <w:rPr>
                <w:sz w:val="20"/>
                <w:color w:val="392c69"/>
              </w:rPr>
              <w:t xml:space="preserve">от 16.06.2025 </w:t>
            </w:r>
            <w:hyperlink w:history="0" r:id="rId120" w:tooltip="Постановление Правительства Смоленской области от 16.06.2025 N 356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356</w:t>
              </w:r>
            </w:hyperlink>
            <w:r>
              <w:rPr>
                <w:sz w:val="20"/>
                <w:color w:val="392c69"/>
              </w:rPr>
              <w:t xml:space="preserve">, от 27.08.2025 </w:t>
            </w:r>
            <w:hyperlink w:history="0" r:id="rId121" w:tooltip="Постановление Правительства Смоленской области от 27.08.2025 N 52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529</w:t>
              </w:r>
            </w:hyperlink>
            <w:r>
              <w:rPr>
                <w:sz w:val="20"/>
                <w:color w:val="392c69"/>
              </w:rPr>
              <w:t xml:space="preserve">, от 19.12.2025 </w:t>
            </w:r>
            <w:hyperlink w:history="0" r:id="rId122"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N 789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Стратегические приоритеты Государственной программы</w:t>
      </w:r>
    </w:p>
    <w:p>
      <w:pPr>
        <w:pStyle w:val="0"/>
        <w:jc w:val="both"/>
      </w:pPr>
      <w:r>
        <w:rPr>
          <w:sz w:val="20"/>
        </w:rPr>
      </w:r>
    </w:p>
    <w:p>
      <w:pPr>
        <w:pStyle w:val="0"/>
        <w:ind w:firstLine="540"/>
        <w:jc w:val="both"/>
      </w:pPr>
      <w:r>
        <w:rPr>
          <w:sz w:val="20"/>
        </w:rPr>
        <w:t xml:space="preserve">Жилищно-коммунальное хозяйство является одной из основных отраслей экономики Смоленской области, охватывающих многоотраслевой производственно-технический комплекс.</w:t>
      </w:r>
    </w:p>
    <w:p>
      <w:pPr>
        <w:pStyle w:val="0"/>
        <w:spacing w:before="200" w:lineRule="auto"/>
        <w:ind w:firstLine="540"/>
        <w:jc w:val="both"/>
      </w:pPr>
      <w:r>
        <w:rPr>
          <w:sz w:val="20"/>
        </w:rPr>
        <w:t xml:space="preserve">Бесперебойное снабжение потребителей теплом, горячей и холодной водой требуемого качества и недопущение ситуаций, опасных для людей и окружающей среды, являются основой социальной стабильности в Смоленской области.</w:t>
      </w:r>
    </w:p>
    <w:p>
      <w:pPr>
        <w:pStyle w:val="0"/>
        <w:spacing w:before="200" w:lineRule="auto"/>
        <w:ind w:firstLine="540"/>
        <w:jc w:val="both"/>
      </w:pPr>
      <w:r>
        <w:rPr>
          <w:sz w:val="20"/>
        </w:rPr>
        <w:t xml:space="preserve">По состоянию на конец 2024 года протяженность тепловых сетей (в двухтрубном исчислении) в Смоленской области составляла 1157,1 км, из них 226,12 км - ветхие тепловые сети, что составляет 19,54 процента от общей протяженности тепловых сетей.</w:t>
      </w:r>
    </w:p>
    <w:p>
      <w:pPr>
        <w:pStyle w:val="0"/>
        <w:spacing w:before="200" w:lineRule="auto"/>
        <w:ind w:firstLine="540"/>
        <w:jc w:val="both"/>
      </w:pPr>
      <w:r>
        <w:rPr>
          <w:sz w:val="20"/>
        </w:rPr>
        <w:t xml:space="preserve">В 2024 году заменено 27,20 км тепловых сетей, что составляет 12,03 процента от общей протяженности ветхих тепловых сетей. В 2023 году этот показатель составил 8,12 процента.</w:t>
      </w:r>
    </w:p>
    <w:p>
      <w:pPr>
        <w:pStyle w:val="0"/>
        <w:spacing w:before="200" w:lineRule="auto"/>
        <w:ind w:firstLine="540"/>
        <w:jc w:val="both"/>
      </w:pPr>
      <w:r>
        <w:rPr>
          <w:sz w:val="20"/>
        </w:rPr>
        <w:t xml:space="preserve">По данным статистической отчетности на конец 2024 года, на территории Смоленской области расположены:</w:t>
      </w:r>
    </w:p>
    <w:p>
      <w:pPr>
        <w:pStyle w:val="0"/>
        <w:spacing w:before="200" w:lineRule="auto"/>
        <w:ind w:firstLine="540"/>
        <w:jc w:val="both"/>
      </w:pPr>
      <w:r>
        <w:rPr>
          <w:sz w:val="20"/>
        </w:rPr>
        <w:t xml:space="preserve">- 1155 централизованных систем водоснабжения, состоящих из 1063 насосных станций первого подъема (установленная производственная мощность - 816 тыс. куб. м/сут.), 92 насосные станции второго и третьего подъемов (установленная производственная мощность - 558,1 тыс. куб. м/сут.) и 5004,3 км водопроводных сетей, из них 1694,1 км (33,85 процента) нуждаются в замене;</w:t>
      </w:r>
    </w:p>
    <w:p>
      <w:pPr>
        <w:pStyle w:val="0"/>
        <w:spacing w:before="200" w:lineRule="auto"/>
        <w:ind w:firstLine="540"/>
        <w:jc w:val="both"/>
      </w:pPr>
      <w:r>
        <w:rPr>
          <w:sz w:val="20"/>
        </w:rPr>
        <w:t xml:space="preserve">- 189 централизованных систем канализаций, состоящих из 225 канализационных насосных станций (установленная производственная мощность - 1442,2 тыс. куб. м/сут.) и 1713,1 км канализационных сетей, из них 516,3 км (27,99 процента) нуждаются в замене.</w:t>
      </w:r>
    </w:p>
    <w:p>
      <w:pPr>
        <w:pStyle w:val="0"/>
        <w:spacing w:before="200" w:lineRule="auto"/>
        <w:ind w:firstLine="540"/>
        <w:jc w:val="both"/>
      </w:pPr>
      <w:r>
        <w:rPr>
          <w:sz w:val="20"/>
        </w:rPr>
        <w:t xml:space="preserve">Анализ современного состояния жилищно-коммунальной сферы Смоленской области показывает, что в связи с высокой степенью изношенности основных фондов коммунального хозяйства крайне необходима ускоренная модернизация объектов коммунальной инфраструктуры.</w:t>
      </w:r>
    </w:p>
    <w:p>
      <w:pPr>
        <w:pStyle w:val="0"/>
        <w:spacing w:before="200" w:lineRule="auto"/>
        <w:ind w:firstLine="540"/>
        <w:jc w:val="both"/>
      </w:pPr>
      <w:r>
        <w:rPr>
          <w:sz w:val="20"/>
        </w:rPr>
        <w:t xml:space="preserve">На территории Смоленской области расположено 180 многоквартирных домов, признанных аварийными и подлежащими сносу в связи с физическим износом в процессе их эксплуатации в период с 1 января 2017 года до 1 января 2024 года, общей площадью 56,4 тыс. квадратных метров, в которых проживают 2768 человек.</w:t>
      </w:r>
    </w:p>
    <w:p>
      <w:pPr>
        <w:pStyle w:val="0"/>
        <w:jc w:val="both"/>
      </w:pPr>
      <w:r>
        <w:rPr>
          <w:sz w:val="20"/>
        </w:rPr>
        <w:t xml:space="preserve">(в ред. </w:t>
      </w:r>
      <w:hyperlink w:history="0" r:id="rId123"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p>
      <w:pPr>
        <w:pStyle w:val="0"/>
        <w:spacing w:before="200" w:lineRule="auto"/>
        <w:ind w:firstLine="540"/>
        <w:jc w:val="both"/>
      </w:pPr>
      <w:r>
        <w:rPr>
          <w:sz w:val="20"/>
        </w:rPr>
        <w:t xml:space="preserve">За период 2019 - 2023 годов на территории Смоленской области расселен аварийный жилищный фонд общей площадью 27,4 тыс. квадратных метров. Переселено 1646 человек из 719 аварийных жилых помещений.</w:t>
      </w:r>
    </w:p>
    <w:p>
      <w:pPr>
        <w:pStyle w:val="0"/>
        <w:spacing w:before="200" w:lineRule="auto"/>
        <w:ind w:firstLine="540"/>
        <w:jc w:val="both"/>
      </w:pPr>
      <w:r>
        <w:rPr>
          <w:sz w:val="20"/>
        </w:rPr>
        <w:t xml:space="preserve">В муниципальных образованиях Смоленской области в связи с высокой степенью дотационности местных бюджетов отсутствует возможность решить проблему переселения граждан из аварийного жилищного фонда за счет средств местных бюджетов. Решение данной проблемы только за счет средств муниципальных образований Смоленской области затянется на долгие годы. Следовательно, решать данную проблему необходимо программным методом.</w:t>
      </w:r>
    </w:p>
    <w:p>
      <w:pPr>
        <w:pStyle w:val="0"/>
        <w:spacing w:before="200" w:lineRule="auto"/>
        <w:ind w:firstLine="540"/>
        <w:jc w:val="both"/>
      </w:pPr>
      <w:r>
        <w:rPr>
          <w:sz w:val="20"/>
        </w:rPr>
        <w:t xml:space="preserve">В рамках Государственной программы планируется оказывать приоритетную государственную поддержку расположенным на территории Смоленской области опорным населенным пунктам, включенным в Единый перечень опорных населенных пунктов Российской Федерации, утвержденный президиумом (штабом) Правительственной комиссии по региональному развитию в Российской Федерации (протокол от 16.12.2024), что будет способствовать обеспечению их социально-экономического развития.</w:t>
      </w:r>
    </w:p>
    <w:p>
      <w:pPr>
        <w:pStyle w:val="0"/>
        <w:jc w:val="both"/>
      </w:pPr>
      <w:r>
        <w:rPr>
          <w:sz w:val="20"/>
        </w:rPr>
      </w:r>
    </w:p>
    <w:p>
      <w:pPr>
        <w:pStyle w:val="2"/>
        <w:outlineLvl w:val="1"/>
        <w:jc w:val="center"/>
      </w:pPr>
      <w:r>
        <w:rPr>
          <w:sz w:val="20"/>
        </w:rPr>
        <w:t xml:space="preserve">2. Правила предоставления и распределения субсидий</w:t>
      </w:r>
    </w:p>
    <w:p>
      <w:pPr>
        <w:pStyle w:val="2"/>
        <w:jc w:val="center"/>
      </w:pPr>
      <w:r>
        <w:rPr>
          <w:sz w:val="20"/>
        </w:rPr>
        <w:t xml:space="preserve">из областного бюджета местным бюджетам</w:t>
      </w:r>
    </w:p>
    <w:p>
      <w:pPr>
        <w:pStyle w:val="0"/>
        <w:jc w:val="both"/>
      </w:pPr>
      <w:r>
        <w:rPr>
          <w:sz w:val="20"/>
        </w:rPr>
      </w:r>
    </w:p>
    <w:p>
      <w:pPr>
        <w:pStyle w:val="2"/>
        <w:outlineLvl w:val="2"/>
        <w:jc w:val="center"/>
      </w:pPr>
      <w:r>
        <w:rPr>
          <w:sz w:val="20"/>
        </w:rPr>
        <w:t xml:space="preserve">Порядок</w:t>
      </w:r>
    </w:p>
    <w:p>
      <w:pPr>
        <w:pStyle w:val="2"/>
        <w:jc w:val="center"/>
      </w:pPr>
      <w:r>
        <w:rPr>
          <w:sz w:val="20"/>
        </w:rPr>
        <w:t xml:space="preserve">предоставления и распределения субсидий для софинансирования</w:t>
      </w:r>
    </w:p>
    <w:p>
      <w:pPr>
        <w:pStyle w:val="2"/>
        <w:jc w:val="center"/>
      </w:pPr>
      <w:r>
        <w:rPr>
          <w:sz w:val="20"/>
        </w:rPr>
        <w:t xml:space="preserve">расходов бюджетов муниципальных образований Смоленской</w:t>
      </w:r>
    </w:p>
    <w:p>
      <w:pPr>
        <w:pStyle w:val="2"/>
        <w:jc w:val="center"/>
      </w:pPr>
      <w:r>
        <w:rPr>
          <w:sz w:val="20"/>
        </w:rPr>
        <w:t xml:space="preserve">области на реализацию мероприятий по модернизации</w:t>
      </w:r>
    </w:p>
    <w:p>
      <w:pPr>
        <w:pStyle w:val="2"/>
        <w:jc w:val="center"/>
      </w:pPr>
      <w:r>
        <w:rPr>
          <w:sz w:val="20"/>
        </w:rPr>
        <w:t xml:space="preserve">коммунальной инфраструктуры</w:t>
      </w:r>
    </w:p>
    <w:p>
      <w:pPr>
        <w:pStyle w:val="0"/>
        <w:jc w:val="both"/>
      </w:pPr>
      <w:r>
        <w:rPr>
          <w:sz w:val="20"/>
        </w:rPr>
      </w:r>
    </w:p>
    <w:p>
      <w:pPr>
        <w:pStyle w:val="0"/>
        <w:ind w:firstLine="540"/>
        <w:jc w:val="both"/>
      </w:pPr>
      <w:r>
        <w:rPr>
          <w:sz w:val="20"/>
        </w:rPr>
        <w:t xml:space="preserve">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реализацию мероприятий по модернизации коммунальной инфраструктуры (далее - субсидии), критерии отбора муниципальных образований Смоленской области (далее - муниципальные образования) для предоставления субсидий.</w:t>
      </w:r>
    </w:p>
    <w:p>
      <w:pPr>
        <w:pStyle w:val="0"/>
        <w:spacing w:before="200" w:lineRule="auto"/>
        <w:ind w:firstLine="540"/>
        <w:jc w:val="both"/>
      </w:pPr>
      <w:r>
        <w:rPr>
          <w:sz w:val="20"/>
        </w:rPr>
        <w:t xml:space="preserve">2. Главным распорядителем средств субсидий является Министерство жилищно-коммунального хозяйства, энергетики и тарифной политики Смоленской области (далее - уполномоченный орган).</w:t>
      </w:r>
    </w:p>
    <w:p>
      <w:pPr>
        <w:pStyle w:val="0"/>
        <w:spacing w:before="200" w:lineRule="auto"/>
        <w:ind w:firstLine="540"/>
        <w:jc w:val="both"/>
      </w:pPr>
      <w:r>
        <w:rPr>
          <w:sz w:val="20"/>
        </w:rPr>
        <w:t xml:space="preserve">Источником финансового обеспечения субсидий являются средства субсидий, предоставляемых из федерального бюджета областному бюджету в соответствии с государственной </w:t>
      </w:r>
      <w:hyperlink w:history="0" r:id="rId124" w:tooltip="Постановление Правительства РФ от 30.12.2017 N 1710 (ред. от 23.12.2025)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Pr>
            <w:sz w:val="20"/>
            <w:color w:val="0000ff"/>
          </w:rPr>
          <w:t xml:space="preserve">программой</w:t>
        </w:r>
      </w:hyperlink>
      <w:r>
        <w:rPr>
          <w:sz w:val="20"/>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и средства областного бюджета, предусмотренные на реализацию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p>
    <w:p>
      <w:pPr>
        <w:pStyle w:val="0"/>
        <w:spacing w:before="200" w:lineRule="auto"/>
        <w:ind w:firstLine="540"/>
        <w:jc w:val="both"/>
      </w:pPr>
      <w:r>
        <w:rPr>
          <w:sz w:val="20"/>
        </w:rPr>
        <w:t xml:space="preserve">3. Целью предоставления субсидий является реализация мероприятий по модернизации коммунальной инфраструктуры.</w:t>
      </w:r>
    </w:p>
    <w:p>
      <w:pPr>
        <w:pStyle w:val="0"/>
        <w:spacing w:before="200" w:lineRule="auto"/>
        <w:ind w:firstLine="540"/>
        <w:jc w:val="both"/>
      </w:pPr>
      <w:r>
        <w:rPr>
          <w:sz w:val="20"/>
        </w:rPr>
        <w:t xml:space="preserve">Средства субсидии используются на оплату работ по строительству, реконструкции (модернизации), капитальному ремонту объектов коммунальной инфраструктуры при реализации мероприятий по модернизации коммунальной инфраструктуры (далее - работы по модернизации коммунальной инфраструктуры).</w:t>
      </w:r>
    </w:p>
    <w:p>
      <w:pPr>
        <w:pStyle w:val="0"/>
        <w:spacing w:before="200" w:lineRule="auto"/>
        <w:ind w:firstLine="540"/>
        <w:jc w:val="both"/>
      </w:pPr>
      <w:r>
        <w:rPr>
          <w:sz w:val="20"/>
        </w:rPr>
        <w:t xml:space="preserve">В целях настоящего Порядка под объектами коммунальной инфраструктуры понимаются объекты капитального строительства, в том числе линейные объекты, находящиеся в муниципальной собственности, предназначенные для оказания населению услуг в сферах водоснабжения, водоотведения и теплоснабжения, а также для передачи тепловой энергии, теплоносителя от источников тепловой энергии, включая источники тепловой энергии, функционирующие в режиме комбинированной выработки электрической и тепловой энергии, до теплопотребляющих установок.</w:t>
      </w:r>
    </w:p>
    <w:p>
      <w:pPr>
        <w:pStyle w:val="0"/>
        <w:spacing w:before="200" w:lineRule="auto"/>
        <w:ind w:firstLine="540"/>
        <w:jc w:val="both"/>
      </w:pPr>
      <w:r>
        <w:rPr>
          <w:sz w:val="20"/>
        </w:rPr>
        <w:t xml:space="preserve">4. Критериями отбора муниципальных образований для предоставления субсидий являются:</w:t>
      </w:r>
    </w:p>
    <w:p>
      <w:pPr>
        <w:pStyle w:val="0"/>
        <w:spacing w:before="200" w:lineRule="auto"/>
        <w:ind w:firstLine="540"/>
        <w:jc w:val="both"/>
      </w:pPr>
      <w:r>
        <w:rPr>
          <w:sz w:val="20"/>
        </w:rPr>
        <w:t xml:space="preserve">- наличие в перечне мероприятий муниципальных программ объектов коммунальной инфраструктуры, находящихся в аварийном состоянии, аварии на которых могут привести к возникновению чрезвычайных ситуаций;</w:t>
      </w:r>
    </w:p>
    <w:p>
      <w:pPr>
        <w:pStyle w:val="0"/>
        <w:spacing w:before="200" w:lineRule="auto"/>
        <w:ind w:firstLine="540"/>
        <w:jc w:val="both"/>
      </w:pPr>
      <w:r>
        <w:rPr>
          <w:sz w:val="20"/>
        </w:rPr>
        <w:t xml:space="preserve">- наличие проектно-сметной документации, утвержденной в установленном порядке и имеющей положительное заключение государственной экспертизы;</w:t>
      </w:r>
    </w:p>
    <w:p>
      <w:pPr>
        <w:pStyle w:val="0"/>
        <w:spacing w:before="200" w:lineRule="auto"/>
        <w:ind w:firstLine="540"/>
        <w:jc w:val="both"/>
      </w:pPr>
      <w:r>
        <w:rPr>
          <w:sz w:val="20"/>
        </w:rPr>
        <w:t xml:space="preserve">- наличие организаций, имеющих возможность в соответствии с федеральным и областным законодательством осуществлять эксплуатацию объектов коммунальной инфраструктуры, предлагаемых к модернизации в рамках муниципальных программ.</w:t>
      </w:r>
    </w:p>
    <w:p>
      <w:pPr>
        <w:pStyle w:val="0"/>
        <w:spacing w:before="200" w:lineRule="auto"/>
        <w:ind w:firstLine="540"/>
        <w:jc w:val="both"/>
      </w:pPr>
      <w:r>
        <w:rPr>
          <w:sz w:val="20"/>
        </w:rPr>
        <w:t xml:space="preserve">5. Условием предоставления субсидии является заключение органом местного самоуправления муниципального образования с уполномоченным органом соглашения о предоставлении субсидии с применением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pPr>
        <w:pStyle w:val="0"/>
        <w:spacing w:before="200" w:lineRule="auto"/>
        <w:ind w:firstLine="540"/>
        <w:jc w:val="both"/>
      </w:pPr>
      <w:r>
        <w:rPr>
          <w:sz w:val="20"/>
        </w:rPr>
        <w:t xml:space="preserve">6. Результатом использования субсидий является увеличение количества завершенных строительством, реконструкцией (модернизацией), капитальным ремонтом объектов тепло-, водоснабжения и водоотведения (единиц).</w:t>
      </w:r>
    </w:p>
    <w:p>
      <w:pPr>
        <w:pStyle w:val="0"/>
        <w:spacing w:before="200" w:lineRule="auto"/>
        <w:ind w:firstLine="540"/>
        <w:jc w:val="both"/>
      </w:pPr>
      <w:r>
        <w:rPr>
          <w:sz w:val="20"/>
        </w:rPr>
        <w:t xml:space="preserve">7. Объем субсидий на очередной финансовый год и плановый период определяется исходя из:</w:t>
      </w:r>
    </w:p>
    <w:p>
      <w:pPr>
        <w:pStyle w:val="0"/>
        <w:spacing w:before="200" w:lineRule="auto"/>
        <w:ind w:firstLine="540"/>
        <w:jc w:val="both"/>
      </w:pPr>
      <w:r>
        <w:rPr>
          <w:sz w:val="20"/>
        </w:rPr>
        <w:t xml:space="preserve">- стоимости проектно-изыскательских работ, определенной на основании сметной документации на проведение инженерных изысканий и (или) подготовку проектной документации на строительство, реконструкцию, капитальный ремонт объектов коммунальной инфраструктуры и (или) ее экспертизу (проверку на предмет достоверности определения сметной стоимости работ по модернизации объектов коммунальной инфраструктуры в случае, если экспертиза проектной документации объекта коммунальной инфраструктуры не является обязательной в соответствии с законодательством о градостроительной деятельности);</w:t>
      </w:r>
    </w:p>
    <w:p>
      <w:pPr>
        <w:pStyle w:val="0"/>
        <w:spacing w:before="200" w:lineRule="auto"/>
        <w:ind w:firstLine="540"/>
        <w:jc w:val="both"/>
      </w:pPr>
      <w:r>
        <w:rPr>
          <w:sz w:val="20"/>
        </w:rPr>
        <w:t xml:space="preserve">- стоимости объекта коммунальной инфраструктуры, которая рассчитывается на основании проектно-сметной документации, прошедшей проверку в соответствии с федеральным законодательством, и с учетом размера предельного уровня софинансирования из областного бюджета расходного обязательства муниципального образования на выполнение работ по модернизации коммунальной инфраструктуры.</w:t>
      </w:r>
    </w:p>
    <w:p>
      <w:pPr>
        <w:pStyle w:val="0"/>
        <w:spacing w:before="200" w:lineRule="auto"/>
        <w:ind w:firstLine="540"/>
        <w:jc w:val="both"/>
      </w:pPr>
      <w:r>
        <w:rPr>
          <w:sz w:val="20"/>
        </w:rPr>
        <w:t xml:space="preserve">Объем субсидии бюджету i-го муниципального образования на очередной финансовый год и плановый период определяется по следующей формуле:</w:t>
      </w:r>
    </w:p>
    <w:p>
      <w:pPr>
        <w:pStyle w:val="0"/>
        <w:jc w:val="both"/>
      </w:pPr>
      <w:r>
        <w:rPr>
          <w:sz w:val="20"/>
        </w:rPr>
      </w:r>
    </w:p>
    <w:p>
      <w:pPr>
        <w:pStyle w:val="0"/>
        <w:jc w:val="center"/>
      </w:pPr>
      <w:r>
        <w:rPr>
          <w:position w:val="-20"/>
        </w:rPr>
        <w:drawing>
          <wp:inline distT="0" distB="0" distL="0" distR="0">
            <wp:extent cx="10572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105727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Vi - объем субсидии бюджету i-го муниципального образования на очередной финансовый год и плановый период;</w:t>
      </w:r>
    </w:p>
    <w:p>
      <w:pPr>
        <w:pStyle w:val="0"/>
        <w:spacing w:before="200" w:lineRule="auto"/>
        <w:ind w:firstLine="540"/>
        <w:jc w:val="both"/>
      </w:pPr>
      <w:r>
        <w:rPr>
          <w:sz w:val="20"/>
        </w:rPr>
        <w:t xml:space="preserve">V - общая стоимость выполнения работ по модернизации коммунальной инфраструктуры, определенная на основании сметной документации;</w:t>
      </w:r>
    </w:p>
    <w:p>
      <w:pPr>
        <w:pStyle w:val="0"/>
        <w:spacing w:before="200" w:lineRule="auto"/>
        <w:ind w:firstLine="540"/>
        <w:jc w:val="both"/>
      </w:pPr>
      <w:r>
        <w:rPr>
          <w:sz w:val="20"/>
        </w:rPr>
        <w:t xml:space="preserve">k - размер предельного уровня софинансирования из областного бюджета расходного обязательства муниципального образования на выполнение работ по модернизации коммунальной инфраструктуры, который составляет 99,99 процента от объема расходного обязательства муниципального образования.</w:t>
      </w:r>
    </w:p>
    <w:p>
      <w:pPr>
        <w:pStyle w:val="0"/>
        <w:spacing w:before="200" w:lineRule="auto"/>
        <w:ind w:firstLine="540"/>
        <w:jc w:val="both"/>
      </w:pPr>
      <w:r>
        <w:rPr>
          <w:sz w:val="20"/>
        </w:rPr>
        <w:t xml:space="preserve">8.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 на основании соглашений о предоставлении субсидий, заключенных между уполномоченным органом и органами местного самоуправления муниципальных образований.</w:t>
      </w:r>
    </w:p>
    <w:bookmarkStart w:id="123" w:name="P123"/>
    <w:bookmarkEnd w:id="123"/>
    <w:p>
      <w:pPr>
        <w:pStyle w:val="0"/>
        <w:spacing w:before="200" w:lineRule="auto"/>
        <w:ind w:firstLine="540"/>
        <w:jc w:val="both"/>
      </w:pPr>
      <w:r>
        <w:rPr>
          <w:sz w:val="20"/>
        </w:rPr>
        <w:t xml:space="preserve">9. В целях отбора муниципальных образований для предоставления субсидий органы местного самоуправления муниципальных образований представляют в уполномоченный орган следующие документы:</w:t>
      </w:r>
    </w:p>
    <w:p>
      <w:pPr>
        <w:pStyle w:val="0"/>
        <w:spacing w:before="200" w:lineRule="auto"/>
        <w:ind w:firstLine="540"/>
        <w:jc w:val="both"/>
      </w:pPr>
      <w:r>
        <w:rPr>
          <w:sz w:val="20"/>
        </w:rPr>
        <w:t xml:space="preserve">- заявку по форме, утвержденной приказом руководителя уполномоченного органа;</w:t>
      </w:r>
    </w:p>
    <w:p>
      <w:pPr>
        <w:pStyle w:val="0"/>
        <w:spacing w:before="200" w:lineRule="auto"/>
        <w:ind w:firstLine="540"/>
        <w:jc w:val="both"/>
      </w:pPr>
      <w:r>
        <w:rPr>
          <w:sz w:val="20"/>
        </w:rPr>
        <w:t xml:space="preserve">- выписку из муниципального правового акта о бюджете муниципального образования, подтверждающую финансирование расходов, указанных в пункте 1 настоящего Порядка;</w:t>
      </w:r>
    </w:p>
    <w:p>
      <w:pPr>
        <w:pStyle w:val="0"/>
        <w:spacing w:before="200" w:lineRule="auto"/>
        <w:ind w:firstLine="540"/>
        <w:jc w:val="both"/>
      </w:pPr>
      <w:r>
        <w:rPr>
          <w:sz w:val="20"/>
        </w:rPr>
        <w:t xml:space="preserve">- выписку из муниципальной программы, предусматривающей мероприятия, связанные с целью предоставления субсидии;</w:t>
      </w:r>
    </w:p>
    <w:p>
      <w:pPr>
        <w:pStyle w:val="0"/>
        <w:spacing w:before="200" w:lineRule="auto"/>
        <w:ind w:firstLine="540"/>
        <w:jc w:val="both"/>
      </w:pPr>
      <w:r>
        <w:rPr>
          <w:sz w:val="20"/>
        </w:rPr>
        <w:t xml:space="preserve">- паспорт инвестиционного проекта, представляемого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по </w:t>
      </w:r>
      <w:hyperlink w:history="0" r:id="rId126" w:tooltip="Приказ Минэкономразвития России от 02.04.2014 N 199 (ред. от 21.02.2024) &quot;Об утверждении формы паспорта инвестиционного проекта, представляемого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внесении изменений в отдельные акты Минэкономразвития России&quot; (Зарегистрировано в Минюсте России 09.06.2014 N 32625) {КонсультантПлюс}">
        <w:r>
          <w:rPr>
            <w:sz w:val="20"/>
            <w:color w:val="0000ff"/>
          </w:rPr>
          <w:t xml:space="preserve">форме</w:t>
        </w:r>
      </w:hyperlink>
      <w:r>
        <w:rPr>
          <w:sz w:val="20"/>
        </w:rPr>
        <w:t xml:space="preserve">, утвержденной приказом Министерства экономического развития Российской Федерации от 02.04.2014 N 199 "Об утверждении формы паспорта инвестиционного проекта, представляемого для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внесении изменений в отдельные акты Минэкономразвития России";</w:t>
      </w:r>
    </w:p>
    <w:p>
      <w:pPr>
        <w:pStyle w:val="0"/>
        <w:spacing w:before="200" w:lineRule="auto"/>
        <w:ind w:firstLine="540"/>
        <w:jc w:val="both"/>
      </w:pPr>
      <w:r>
        <w:rPr>
          <w:sz w:val="20"/>
        </w:rPr>
        <w:t xml:space="preserve">- копию положительного заключения государственной экспертизы либо копию заключения о достоверности определения сметной стоимости работ по модернизации объектов коммунальной инфраструктуры в случае, если экспертиза проектной документации объекта коммунальной инфраструктуры не является обязательной в соответствии с федеральным законодательством;</w:t>
      </w:r>
    </w:p>
    <w:p>
      <w:pPr>
        <w:pStyle w:val="0"/>
        <w:spacing w:before="200" w:lineRule="auto"/>
        <w:ind w:firstLine="540"/>
        <w:jc w:val="both"/>
      </w:pPr>
      <w:r>
        <w:rPr>
          <w:sz w:val="20"/>
        </w:rPr>
        <w:t xml:space="preserve">- копию сметной документации на выполнение работ по модернизации коммунальной инфраструктуры, прошедшей проверку в соответствии с федеральным законодательством, либо копию сводного сметного расчета в случаях, предусмотренных федеральным законодательством;</w:t>
      </w:r>
    </w:p>
    <w:p>
      <w:pPr>
        <w:pStyle w:val="0"/>
        <w:spacing w:before="200" w:lineRule="auto"/>
        <w:ind w:firstLine="540"/>
        <w:jc w:val="both"/>
      </w:pPr>
      <w:r>
        <w:rPr>
          <w:sz w:val="20"/>
        </w:rPr>
        <w:t xml:space="preserve">- документ об утверждении проектно-сметной документации;</w:t>
      </w:r>
    </w:p>
    <w:p>
      <w:pPr>
        <w:pStyle w:val="0"/>
        <w:spacing w:before="200" w:lineRule="auto"/>
        <w:ind w:firstLine="540"/>
        <w:jc w:val="both"/>
      </w:pPr>
      <w:r>
        <w:rPr>
          <w:sz w:val="20"/>
        </w:rPr>
        <w:t xml:space="preserve">- копию правоустанавливающего документа на земельный участок.</w:t>
      </w:r>
    </w:p>
    <w:p>
      <w:pPr>
        <w:pStyle w:val="0"/>
        <w:spacing w:before="200" w:lineRule="auto"/>
        <w:ind w:firstLine="540"/>
        <w:jc w:val="both"/>
      </w:pPr>
      <w:r>
        <w:rPr>
          <w:sz w:val="20"/>
        </w:rPr>
        <w:t xml:space="preserve">10. На основании представленных в соответствии с </w:t>
      </w:r>
      <w:hyperlink w:history="0" w:anchor="P123" w:tooltip="9. В целях отбора муниципальных образований для предоставления субсидий органы местного самоуправления муниципальных образований представляют в уполномоченный орган следующие документы:">
        <w:r>
          <w:rPr>
            <w:sz w:val="20"/>
            <w:color w:val="0000ff"/>
          </w:rPr>
          <w:t xml:space="preserve">пунктом 9</w:t>
        </w:r>
      </w:hyperlink>
      <w:r>
        <w:rPr>
          <w:sz w:val="20"/>
        </w:rPr>
        <w:t xml:space="preserve"> настоящего Порядка документов уполномоченный орган заключает соглашение о предоставлении субсидии, которое должно предусматривать:</w:t>
      </w:r>
    </w:p>
    <w:p>
      <w:pPr>
        <w:pStyle w:val="0"/>
        <w:spacing w:before="200" w:lineRule="auto"/>
        <w:ind w:firstLine="540"/>
        <w:jc w:val="both"/>
      </w:pPr>
      <w:r>
        <w:rPr>
          <w:sz w:val="20"/>
        </w:rPr>
        <w:t xml:space="preserve">- размер предоставляемой субсидии, порядок, условия и сроки ее перечисления в бюджет муниципального образования, а также объем бюджетных ассигнований бюджета муниципального образования на реализацию соответствующих расходных обязательств;</w:t>
      </w:r>
    </w:p>
    <w:p>
      <w:pPr>
        <w:pStyle w:val="0"/>
        <w:spacing w:before="200" w:lineRule="auto"/>
        <w:ind w:firstLine="540"/>
        <w:jc w:val="both"/>
      </w:pPr>
      <w:r>
        <w:rPr>
          <w:sz w:val="20"/>
        </w:rPr>
        <w:t xml:space="preserve">-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областном бюджете, в целях софинансирования которого предоставляется субсидия;</w:t>
      </w:r>
    </w:p>
    <w:p>
      <w:pPr>
        <w:pStyle w:val="0"/>
        <w:spacing w:before="200" w:lineRule="auto"/>
        <w:ind w:firstLine="540"/>
        <w:jc w:val="both"/>
      </w:pPr>
      <w:r>
        <w:rPr>
          <w:sz w:val="20"/>
        </w:rPr>
        <w:t xml:space="preserve">- значения результата использования субсидий;</w:t>
      </w:r>
    </w:p>
    <w:p>
      <w:pPr>
        <w:pStyle w:val="0"/>
        <w:spacing w:before="200" w:lineRule="auto"/>
        <w:ind w:firstLine="540"/>
        <w:jc w:val="both"/>
      </w:pPr>
      <w:r>
        <w:rPr>
          <w:sz w:val="20"/>
        </w:rPr>
        <w:t xml:space="preserve">- обязательство муниципального образования по согласованию с уполномоченным органом муниципальных программ, софинансируемых за счет средств областного бюджета, и изменений, планируемых к внесению в них,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предоставляется субсидия;</w:t>
      </w:r>
    </w:p>
    <w:p>
      <w:pPr>
        <w:pStyle w:val="0"/>
        <w:spacing w:before="200" w:lineRule="auto"/>
        <w:ind w:firstLine="540"/>
        <w:jc w:val="both"/>
      </w:pPr>
      <w:r>
        <w:rPr>
          <w:sz w:val="20"/>
        </w:rPr>
        <w:t xml:space="preserve">-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pPr>
        <w:pStyle w:val="0"/>
        <w:spacing w:before="200" w:lineRule="auto"/>
        <w:ind w:firstLine="540"/>
        <w:jc w:val="both"/>
      </w:pPr>
      <w:r>
        <w:rPr>
          <w:sz w:val="20"/>
        </w:rPr>
        <w:t xml:space="preserve">- сроки и порядок представления в системе "Электронный бюджет"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результата использования субсидий;</w:t>
      </w:r>
    </w:p>
    <w:p>
      <w:pPr>
        <w:pStyle w:val="0"/>
        <w:spacing w:before="200" w:lineRule="auto"/>
        <w:ind w:firstLine="540"/>
        <w:jc w:val="both"/>
      </w:pPr>
      <w:r>
        <w:rPr>
          <w:sz w:val="20"/>
        </w:rPr>
        <w:t xml:space="preserve">- порядок осуществления контроля за выполнением органом местного самоуправления муниципального образования обязательств, предусмотренных соглашением о предоставлении субсидии;</w:t>
      </w:r>
    </w:p>
    <w:p>
      <w:pPr>
        <w:pStyle w:val="0"/>
        <w:spacing w:before="200" w:lineRule="auto"/>
        <w:ind w:firstLine="540"/>
        <w:jc w:val="both"/>
      </w:pPr>
      <w:r>
        <w:rPr>
          <w:sz w:val="20"/>
        </w:rPr>
        <w:t xml:space="preserve">- ответственность сторон за нарушение условий соглашения о предоставлении субсидии.</w:t>
      </w:r>
    </w:p>
    <w:p>
      <w:pPr>
        <w:pStyle w:val="0"/>
        <w:spacing w:before="200" w:lineRule="auto"/>
        <w:ind w:firstLine="540"/>
        <w:jc w:val="both"/>
      </w:pPr>
      <w:r>
        <w:rPr>
          <w:sz w:val="20"/>
        </w:rPr>
        <w:t xml:space="preserve">11. Для получения субсидий органы местного самоуправления муниципальных образований представляют в уполномоченный орган следующие документы:</w:t>
      </w:r>
    </w:p>
    <w:p>
      <w:pPr>
        <w:pStyle w:val="0"/>
        <w:spacing w:before="200" w:lineRule="auto"/>
        <w:ind w:firstLine="540"/>
        <w:jc w:val="both"/>
      </w:pPr>
      <w:r>
        <w:rPr>
          <w:sz w:val="20"/>
        </w:rPr>
        <w:t xml:space="preserve">- копии муниципальных контрактов (договоров) на выполнение соответствующих работ по модернизации коммунальной инфраструктуры;</w:t>
      </w:r>
    </w:p>
    <w:p>
      <w:pPr>
        <w:pStyle w:val="0"/>
        <w:spacing w:before="200" w:lineRule="auto"/>
        <w:ind w:firstLine="540"/>
        <w:jc w:val="both"/>
      </w:pPr>
      <w:r>
        <w:rPr>
          <w:sz w:val="20"/>
        </w:rPr>
        <w:t xml:space="preserve">- положительное заключение государственной экспертизы на проектную документацию в случае, когда проведение такой экспертизы предусмотрено федеральным законодательством, и заключение о проверке достоверности определения сметной стоимости работ по модернизации коммунальной инфраструктуры в случае, когда проведение такой проверки предусмотрено федеральным законодательством;</w:t>
      </w:r>
    </w:p>
    <w:p>
      <w:pPr>
        <w:pStyle w:val="0"/>
        <w:spacing w:before="200" w:lineRule="auto"/>
        <w:ind w:firstLine="540"/>
        <w:jc w:val="both"/>
      </w:pPr>
      <w:r>
        <w:rPr>
          <w:sz w:val="20"/>
        </w:rPr>
        <w:t xml:space="preserve">- копии документов, подтверждающих выполненные объемы работ по модернизации коммунальной инфраструктуры (сведения по </w:t>
      </w:r>
      <w:hyperlink w:history="0" r:id="rId127"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форме N КС-3</w:t>
        </w:r>
      </w:hyperlink>
      <w:r>
        <w:rPr>
          <w:sz w:val="20"/>
        </w:rPr>
        <w:t xml:space="preserve"> "Справка о стоимости выполненных работ и затрат", утвержденной </w:t>
      </w:r>
      <w:hyperlink w:history="0" r:id="rId128" w:tooltip="Постановление Госкомстата РФ от 11.11.1999 N 100 &quot;Об утверждении унифицированных форм первичной учетной документации по учету работ в капитальном строительстве и ремонтно-строительных работ&quot; {КонсультантПлюс}">
        <w:r>
          <w:rPr>
            <w:sz w:val="20"/>
            <w:color w:val="0000ff"/>
          </w:rPr>
          <w:t xml:space="preserve">постановлением</w:t>
        </w:r>
      </w:hyperlink>
      <w:r>
        <w:rPr>
          <w:sz w:val="20"/>
        </w:rPr>
        <w:t xml:space="preserve"> Государственного комитета Российской Федерации по статистике от 11.11.99 N 100 "Об утверждении унифицированных форм первичной учетной документации по учету работ в капитальном строительстве и ремонтно-строительных работ");</w:t>
      </w:r>
    </w:p>
    <w:p>
      <w:pPr>
        <w:pStyle w:val="0"/>
        <w:spacing w:before="200" w:lineRule="auto"/>
        <w:ind w:firstLine="540"/>
        <w:jc w:val="both"/>
      </w:pPr>
      <w:r>
        <w:rPr>
          <w:sz w:val="20"/>
        </w:rPr>
        <w:t xml:space="preserve">- итоговые фотоматериалы выполненных работ по модернизации коммунальной инфраструктуры.</w:t>
      </w:r>
    </w:p>
    <w:p>
      <w:pPr>
        <w:pStyle w:val="0"/>
        <w:spacing w:before="200" w:lineRule="auto"/>
        <w:ind w:firstLine="540"/>
        <w:jc w:val="both"/>
      </w:pPr>
      <w:r>
        <w:rPr>
          <w:sz w:val="20"/>
        </w:rPr>
        <w:t xml:space="preserve">12. Перечисление субсидии бюджету муниципального образования осуществляется на основании соглашения о предоставлении субсидии в порядке, установленном Федеральным казначейством.</w:t>
      </w:r>
    </w:p>
    <w:p>
      <w:pPr>
        <w:pStyle w:val="0"/>
        <w:spacing w:before="200" w:lineRule="auto"/>
        <w:ind w:firstLine="540"/>
        <w:jc w:val="both"/>
      </w:pPr>
      <w:r>
        <w:rPr>
          <w:sz w:val="20"/>
        </w:rPr>
        <w:t xml:space="preserve">13. Контроль за целевым использованием средств субсидий, а также за достижением показателей результата использования субсидий осуществляется уполномоченным органом.</w:t>
      </w:r>
    </w:p>
    <w:bookmarkStart w:id="148" w:name="P148"/>
    <w:bookmarkEnd w:id="148"/>
    <w:p>
      <w:pPr>
        <w:pStyle w:val="0"/>
        <w:spacing w:before="200" w:lineRule="auto"/>
        <w:ind w:firstLine="540"/>
        <w:jc w:val="both"/>
      </w:pPr>
      <w:r>
        <w:rPr>
          <w:sz w:val="20"/>
        </w:rPr>
        <w:t xml:space="preserve">14. Оценка достижения результата использования субсидий производится ежегодно путем сравнения фактически достигнутых значений результата использования субсидий за соответствующий год со значениями результата использования субсидий, предусмотренными соглашением о предоставлении субсидии.</w:t>
      </w:r>
    </w:p>
    <w:p>
      <w:pPr>
        <w:pStyle w:val="0"/>
        <w:spacing w:before="200" w:lineRule="auto"/>
        <w:ind w:firstLine="540"/>
        <w:jc w:val="both"/>
      </w:pPr>
      <w:r>
        <w:rPr>
          <w:sz w:val="20"/>
        </w:rPr>
        <w:t xml:space="preserve">В случае недостижения органом местного самоуправления муниципального образования значений результата использования субсидий, установленных соглашением о предоставлении субсидии, и неустранения указанного нарушения в срок до первой даты представления отчетности о достижении значений результата использования субсидий в соответствии с соглашением о предоставлении субсидии в году, следующем за годом предоставления субсидии, объем средств, подлежащий возврату из бюджета муниципального образования в областной бюджет, определяется по следующей формуле:</w:t>
      </w:r>
    </w:p>
    <w:p>
      <w:pPr>
        <w:pStyle w:val="0"/>
        <w:jc w:val="both"/>
      </w:pPr>
      <w:r>
        <w:rPr>
          <w:sz w:val="20"/>
        </w:rPr>
      </w:r>
    </w:p>
    <w:p>
      <w:pPr>
        <w:pStyle w:val="0"/>
        <w:jc w:val="center"/>
      </w:pPr>
      <w:r>
        <w:rPr>
          <w:sz w:val="20"/>
        </w:rPr>
        <w:t xml:space="preserve">СВ</w:t>
      </w:r>
      <w:r>
        <w:rPr>
          <w:sz w:val="20"/>
          <w:vertAlign w:val="subscript"/>
        </w:rPr>
        <w:t xml:space="preserve">возврата</w:t>
      </w:r>
      <w:r>
        <w:rPr>
          <w:sz w:val="20"/>
        </w:rPr>
        <w:t xml:space="preserve"> = (С</w:t>
      </w:r>
      <w:r>
        <w:rPr>
          <w:sz w:val="20"/>
          <w:vertAlign w:val="subscript"/>
        </w:rPr>
        <w:t xml:space="preserve">субсидии</w:t>
      </w:r>
      <w:r>
        <w:rPr>
          <w:sz w:val="20"/>
        </w:rPr>
        <w:t xml:space="preserve"> x (1 - Т / S) x 0,1, где:</w:t>
      </w:r>
    </w:p>
    <w:p>
      <w:pPr>
        <w:pStyle w:val="0"/>
        <w:jc w:val="both"/>
      </w:pPr>
      <w:r>
        <w:rPr>
          <w:sz w:val="20"/>
        </w:rPr>
      </w:r>
    </w:p>
    <w:p>
      <w:pPr>
        <w:pStyle w:val="0"/>
        <w:ind w:firstLine="540"/>
        <w:jc w:val="both"/>
      </w:pPr>
      <w:r>
        <w:rPr>
          <w:sz w:val="20"/>
        </w:rPr>
        <w:t xml:space="preserve">СВ</w:t>
      </w:r>
      <w:r>
        <w:rPr>
          <w:sz w:val="20"/>
          <w:vertAlign w:val="subscript"/>
        </w:rPr>
        <w:t xml:space="preserve">возврата</w:t>
      </w:r>
      <w:r>
        <w:rPr>
          <w:sz w:val="20"/>
        </w:rPr>
        <w:t xml:space="preserve"> - объем средств, подлежащий возврату из бюджета муниципального образования в областной бюджет;</w:t>
      </w:r>
    </w:p>
    <w:p>
      <w:pPr>
        <w:pStyle w:val="0"/>
        <w:spacing w:before="200" w:lineRule="auto"/>
        <w:ind w:firstLine="540"/>
        <w:jc w:val="both"/>
      </w:pPr>
      <w:r>
        <w:rPr>
          <w:sz w:val="20"/>
        </w:rPr>
        <w:t xml:space="preserve">С</w:t>
      </w:r>
      <w:r>
        <w:rPr>
          <w:sz w:val="20"/>
          <w:vertAlign w:val="subscript"/>
        </w:rPr>
        <w:t xml:space="preserve">субсидии</w:t>
      </w:r>
      <w:r>
        <w:rPr>
          <w:sz w:val="20"/>
        </w:rPr>
        <w:t xml:space="preserve"> - объем фактически предоставленных бюджету муниципального образования средств субсидии в отчетном году, за исключением остатка субсидии, не использованного по состоянию на 1 января текущего финансового года;</w:t>
      </w:r>
    </w:p>
    <w:p>
      <w:pPr>
        <w:pStyle w:val="0"/>
        <w:spacing w:before="200" w:lineRule="auto"/>
        <w:ind w:firstLine="540"/>
        <w:jc w:val="both"/>
      </w:pPr>
      <w:r>
        <w:rPr>
          <w:sz w:val="20"/>
        </w:rPr>
        <w:t xml:space="preserve">Т - фактически достигнутое значение результата использования субсидий на отчетную дату;</w:t>
      </w:r>
    </w:p>
    <w:p>
      <w:pPr>
        <w:pStyle w:val="0"/>
        <w:spacing w:before="200" w:lineRule="auto"/>
        <w:ind w:firstLine="540"/>
        <w:jc w:val="both"/>
      </w:pPr>
      <w:r>
        <w:rPr>
          <w:sz w:val="20"/>
        </w:rPr>
        <w:t xml:space="preserve">S - плановое значение результата использования субсидий, установленное соглашением о предоставлении субсидии.</w:t>
      </w:r>
    </w:p>
    <w:p>
      <w:pPr>
        <w:pStyle w:val="0"/>
        <w:spacing w:before="200" w:lineRule="auto"/>
        <w:ind w:firstLine="540"/>
        <w:jc w:val="both"/>
      </w:pPr>
      <w:r>
        <w:rPr>
          <w:sz w:val="20"/>
        </w:rPr>
        <w:t xml:space="preserve">15. Субсидии носят целевой характер и не могут быть использованы на другие цели. Ответственность за нецелевое использование субсидий, несоблюдение условий соглашений о предоставлении субсидий, а также за достоверность представляемых в уполномоченный орган отчетов и информации возлагается на органы местного самоуправления муниципальных образований.</w:t>
      </w:r>
    </w:p>
    <w:p>
      <w:pPr>
        <w:pStyle w:val="0"/>
        <w:spacing w:before="200" w:lineRule="auto"/>
        <w:ind w:firstLine="540"/>
        <w:jc w:val="both"/>
      </w:pPr>
      <w:r>
        <w:rPr>
          <w:sz w:val="20"/>
        </w:rPr>
        <w:t xml:space="preserve">В случае нецелевого использования субсидии и (или) нарушения органом местного самоуправления муниципального образования условий соглашения о предоставлении субсидии, в том числе невозврата средств в областной бюджет в соответствии с </w:t>
      </w:r>
      <w:hyperlink w:history="0" w:anchor="P148" w:tooltip="14. Оценка достижения результата использования субсидий производится ежегодно путем сравнения фактически достигнутых значений результата использования субсидий за соответствующий год со значениями результата использования субсидий, предусмотренными соглашением о предоставлении субсидии.">
        <w:r>
          <w:rPr>
            <w:sz w:val="20"/>
            <w:color w:val="0000ff"/>
          </w:rPr>
          <w:t xml:space="preserve">пунктом 14</w:t>
        </w:r>
      </w:hyperlink>
      <w:r>
        <w:rPr>
          <w:sz w:val="20"/>
        </w:rPr>
        <w:t xml:space="preserve"> настоящего Порядка,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16. В случаях выявления в отчетном году нарушений условий соглашения о предоставлении субсидии средства субсидии подлежат добровольному возврату на лицевой счет уполномоченного органа, открытый в Министерстве финансов Смоленской области, в полном объеме.</w:t>
      </w:r>
    </w:p>
    <w:p>
      <w:pPr>
        <w:pStyle w:val="0"/>
        <w:spacing w:before="200" w:lineRule="auto"/>
        <w:ind w:firstLine="540"/>
        <w:jc w:val="both"/>
      </w:pPr>
      <w:r>
        <w:rPr>
          <w:sz w:val="20"/>
        </w:rPr>
        <w:t xml:space="preserve">В случае выявления по истечении отчетного года нарушений условий соглашения о предоставлении субсидии средства субсидии подлежат добровольному возврату в доход областного бюджета в полном объеме.</w:t>
      </w:r>
    </w:p>
    <w:p>
      <w:pPr>
        <w:pStyle w:val="0"/>
        <w:spacing w:before="200" w:lineRule="auto"/>
        <w:ind w:firstLine="540"/>
        <w:jc w:val="both"/>
      </w:pPr>
      <w:r>
        <w:rPr>
          <w:sz w:val="20"/>
        </w:rPr>
        <w:t xml:space="preserve">При отказе от добровольного возврата субсидии ее возврат производится уполномоченным органом в судебном порядке в соответствии с федеральным законодательством.</w:t>
      </w:r>
    </w:p>
    <w:p>
      <w:pPr>
        <w:pStyle w:val="0"/>
        <w:jc w:val="both"/>
      </w:pPr>
      <w:r>
        <w:rPr>
          <w:sz w:val="20"/>
        </w:rPr>
      </w:r>
    </w:p>
    <w:p>
      <w:pPr>
        <w:pStyle w:val="2"/>
        <w:outlineLvl w:val="2"/>
        <w:jc w:val="center"/>
      </w:pPr>
      <w:r>
        <w:rPr>
          <w:sz w:val="20"/>
        </w:rPr>
        <w:t xml:space="preserve">Порядок</w:t>
      </w:r>
    </w:p>
    <w:p>
      <w:pPr>
        <w:pStyle w:val="2"/>
        <w:jc w:val="center"/>
      </w:pPr>
      <w:r>
        <w:rPr>
          <w:sz w:val="20"/>
        </w:rPr>
        <w:t xml:space="preserve">предоставления и распределения субсидий для софинансирования</w:t>
      </w:r>
    </w:p>
    <w:p>
      <w:pPr>
        <w:pStyle w:val="2"/>
        <w:jc w:val="center"/>
      </w:pPr>
      <w:r>
        <w:rPr>
          <w:sz w:val="20"/>
        </w:rPr>
        <w:t xml:space="preserve">расходов бюджетов муниципальных образований Смоленской</w:t>
      </w:r>
    </w:p>
    <w:p>
      <w:pPr>
        <w:pStyle w:val="2"/>
        <w:jc w:val="center"/>
      </w:pPr>
      <w:r>
        <w:rPr>
          <w:sz w:val="20"/>
        </w:rPr>
        <w:t xml:space="preserve">области на модернизацию систем теплоснабжения,</w:t>
      </w:r>
    </w:p>
    <w:p>
      <w:pPr>
        <w:pStyle w:val="2"/>
        <w:jc w:val="center"/>
      </w:pPr>
      <w:r>
        <w:rPr>
          <w:sz w:val="20"/>
        </w:rPr>
        <w:t xml:space="preserve">централизованного водоснабжения,</w:t>
      </w:r>
    </w:p>
    <w:p>
      <w:pPr>
        <w:pStyle w:val="2"/>
        <w:jc w:val="center"/>
      </w:pPr>
      <w:r>
        <w:rPr>
          <w:sz w:val="20"/>
        </w:rPr>
        <w:t xml:space="preserve">централизованного водоотведения</w:t>
      </w:r>
    </w:p>
    <w:p>
      <w:pPr>
        <w:pStyle w:val="0"/>
        <w:jc w:val="both"/>
      </w:pPr>
      <w:r>
        <w:rPr>
          <w:sz w:val="20"/>
        </w:rPr>
      </w:r>
    </w:p>
    <w:bookmarkStart w:id="170" w:name="P170"/>
    <w:bookmarkEnd w:id="170"/>
    <w:p>
      <w:pPr>
        <w:pStyle w:val="0"/>
        <w:ind w:firstLine="540"/>
        <w:jc w:val="both"/>
      </w:pPr>
      <w:r>
        <w:rPr>
          <w:sz w:val="20"/>
        </w:rPr>
        <w:t xml:space="preserve">1. Настоящий Порядок устанавливает правила предоставления и распределения субсидий для софинансирования расходов бюджетов муниципальных образований Смоленской области на модернизацию систем теплоснабжения, централизованного водоснабжения, централизованного водоотведения (далее - субсидии).</w:t>
      </w:r>
    </w:p>
    <w:p>
      <w:pPr>
        <w:pStyle w:val="0"/>
        <w:spacing w:before="200" w:lineRule="auto"/>
        <w:ind w:firstLine="540"/>
        <w:jc w:val="both"/>
      </w:pPr>
      <w:r>
        <w:rPr>
          <w:sz w:val="20"/>
        </w:rPr>
        <w:t xml:space="preserve">2. Субсидии предоставляются в целях модернизации систем теплоснабжения, централизованного водоснабжения, централизованного водоотведения, необходимой для повышения надежности и эффективности работы объектов жилищно-коммунального хозяйства Смоленской области.</w:t>
      </w:r>
    </w:p>
    <w:p>
      <w:pPr>
        <w:pStyle w:val="0"/>
        <w:spacing w:before="200" w:lineRule="auto"/>
        <w:ind w:firstLine="540"/>
        <w:jc w:val="both"/>
      </w:pPr>
      <w:r>
        <w:rPr>
          <w:sz w:val="20"/>
        </w:rPr>
        <w:t xml:space="preserve">3.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(далее также - муниципальное образование) с исполнительным органом Смоленской области, осуществляющим исполнительно-распорядительные функции в сфере реализации на территории Смоленской области единой государственной политики в области жилищно-коммунального хозяйства, энергетики и государственного регулирования тарифов (далее - уполномоченный орган), соглашения о предоставлении субсидии, предусматривающего обязательства муниципального образования Смоленской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00" w:lineRule="auto"/>
        <w:ind w:firstLine="540"/>
        <w:jc w:val="both"/>
      </w:pPr>
      <w:r>
        <w:rPr>
          <w:sz w:val="20"/>
        </w:rPr>
        <w:t xml:space="preserve">4. Критериями отбора муниципальных образований Смоленской области для предоставления субсидий являются:</w:t>
      </w:r>
    </w:p>
    <w:p>
      <w:pPr>
        <w:pStyle w:val="0"/>
        <w:spacing w:before="200" w:lineRule="auto"/>
        <w:ind w:firstLine="540"/>
        <w:jc w:val="both"/>
      </w:pPr>
      <w:r>
        <w:rPr>
          <w:sz w:val="20"/>
        </w:rPr>
        <w:t xml:space="preserve">- наличие в перечне мероприятий муниципальных программ объектов капитального строительства, находящихся в собственности муниципальных образований Смоленской области и находящихся в аварийном состоянии, аварии на которых могут привести к возникновению чрезвычайных ситуаций (далее - объекты коммунальной инфраструктуры);</w:t>
      </w:r>
    </w:p>
    <w:p>
      <w:pPr>
        <w:pStyle w:val="0"/>
        <w:spacing w:before="200" w:lineRule="auto"/>
        <w:ind w:firstLine="540"/>
        <w:jc w:val="both"/>
      </w:pPr>
      <w:r>
        <w:rPr>
          <w:sz w:val="20"/>
        </w:rPr>
        <w:t xml:space="preserve">- наличие проектно-сметной документации, утвержденной в установленном порядке и имеющей положительное заключение государственной экспертизы;</w:t>
      </w:r>
    </w:p>
    <w:p>
      <w:pPr>
        <w:pStyle w:val="0"/>
        <w:spacing w:before="200" w:lineRule="auto"/>
        <w:ind w:firstLine="540"/>
        <w:jc w:val="both"/>
      </w:pPr>
      <w:r>
        <w:rPr>
          <w:sz w:val="20"/>
        </w:rPr>
        <w:t xml:space="preserve">- наличие организаций, имеющих возможность в соответствии с федеральным и областным законодательством осуществлять эксплуатацию объектов коммунальной инфраструктуры, предлагаемых к модернизации в рамках муниципальных программ;</w:t>
      </w:r>
    </w:p>
    <w:p>
      <w:pPr>
        <w:pStyle w:val="0"/>
        <w:spacing w:before="200" w:lineRule="auto"/>
        <w:ind w:firstLine="540"/>
        <w:jc w:val="both"/>
      </w:pPr>
      <w:r>
        <w:rPr>
          <w:sz w:val="20"/>
        </w:rPr>
        <w:t xml:space="preserve">- наличие программы комплексного развития систем коммунальной инфраструктуры.</w:t>
      </w:r>
    </w:p>
    <w:p>
      <w:pPr>
        <w:pStyle w:val="0"/>
        <w:spacing w:before="200" w:lineRule="auto"/>
        <w:ind w:firstLine="540"/>
        <w:jc w:val="both"/>
      </w:pPr>
      <w:r>
        <w:rPr>
          <w:sz w:val="20"/>
        </w:rPr>
        <w:t xml:space="preserve">5. Результатом использования субсидий является количество завершенных объектов жилищно-коммунального хозяйства, на модернизацию которых предоставлялись субсидии (единиц).</w:t>
      </w:r>
    </w:p>
    <w:p>
      <w:pPr>
        <w:pStyle w:val="0"/>
        <w:spacing w:before="200" w:lineRule="auto"/>
        <w:ind w:firstLine="540"/>
        <w:jc w:val="both"/>
      </w:pPr>
      <w:r>
        <w:rPr>
          <w:sz w:val="20"/>
        </w:rPr>
        <w:t xml:space="preserve">6. Объем субсидий на очередной финансовый год и плановый период определяется исходя из стоимости объекта коммунальной инфраструктуры, которая рассчитывается на основании проектно-сметной документации, прошедшей проверку в соответствии с федеральным законодательством, и с учетом размера предельного уровня софинансирования из областного бюджета расходного обязательства муниципального образования Смоленской области на выполнение работ по модернизации систем теплоснабжения, централизованного водоснабжения, централизованного водоотведения.</w:t>
      </w:r>
    </w:p>
    <w:p>
      <w:pPr>
        <w:pStyle w:val="0"/>
        <w:spacing w:before="200" w:lineRule="auto"/>
        <w:ind w:firstLine="540"/>
        <w:jc w:val="both"/>
      </w:pPr>
      <w:r>
        <w:rPr>
          <w:sz w:val="20"/>
        </w:rPr>
        <w:t xml:space="preserve">Объем субсидии бюджету i-го муниципального образования Смоленской области на очередной финансовый год и плановый период определяется по следующей формуле:</w:t>
      </w:r>
    </w:p>
    <w:p>
      <w:pPr>
        <w:pStyle w:val="0"/>
        <w:jc w:val="both"/>
      </w:pPr>
      <w:r>
        <w:rPr>
          <w:sz w:val="20"/>
        </w:rPr>
      </w:r>
    </w:p>
    <w:p>
      <w:pPr>
        <w:pStyle w:val="0"/>
        <w:jc w:val="center"/>
      </w:pPr>
      <w:r>
        <w:rPr>
          <w:position w:val="-20"/>
        </w:rPr>
        <w:drawing>
          <wp:inline distT="0" distB="0" distL="0" distR="0">
            <wp:extent cx="10953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109537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Vi - объем субсидии бюджету i-го муниципального образования Смоленской области на очередной финансовый год и плановый период;</w:t>
      </w:r>
    </w:p>
    <w:p>
      <w:pPr>
        <w:pStyle w:val="0"/>
        <w:spacing w:before="200" w:lineRule="auto"/>
        <w:ind w:firstLine="540"/>
        <w:jc w:val="both"/>
      </w:pPr>
      <w:r>
        <w:rPr>
          <w:sz w:val="20"/>
        </w:rPr>
        <w:t xml:space="preserve">V - общая стоимость выполнения работ по модернизации систем теплоснабжения, централизованного водоснабжения, централизованного водоотведения, определенная на основании сметной документации;</w:t>
      </w:r>
    </w:p>
    <w:p>
      <w:pPr>
        <w:pStyle w:val="0"/>
        <w:spacing w:before="200" w:lineRule="auto"/>
        <w:ind w:firstLine="540"/>
        <w:jc w:val="both"/>
      </w:pPr>
      <w:r>
        <w:rPr>
          <w:sz w:val="20"/>
        </w:rPr>
        <w:t xml:space="preserve">k - размер предельного уровня софинансирования из областного бюджета расходного обязательства муниципального образования Смоленской области на выполнение работ по модернизации систем теплоснабжения, централизованного водоснабжения, централизованного водоотведения, который составляет:</w:t>
      </w:r>
    </w:p>
    <w:p>
      <w:pPr>
        <w:pStyle w:val="0"/>
        <w:spacing w:before="200" w:lineRule="auto"/>
        <w:ind w:firstLine="540"/>
        <w:jc w:val="both"/>
      </w:pPr>
      <w:r>
        <w:rPr>
          <w:sz w:val="20"/>
        </w:rPr>
        <w:t xml:space="preserve">- 99 процентов от объема расходного обязательства муниципального образования - в отношении городского округа - административного центра Смоленской области;</w:t>
      </w:r>
    </w:p>
    <w:p>
      <w:pPr>
        <w:pStyle w:val="0"/>
        <w:spacing w:before="200" w:lineRule="auto"/>
        <w:ind w:firstLine="540"/>
        <w:jc w:val="both"/>
      </w:pPr>
      <w:r>
        <w:rPr>
          <w:sz w:val="20"/>
        </w:rPr>
        <w:t xml:space="preserve">- 97 процентов от объема расходного обязательства муниципального образования - в отношении муниципальных образований,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составляла свыше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Смоленской области и поселениями Смоленской области, а также муниципальных образований, которые не имеют годовой отчетности об исполнении местного бюджета за один год и более из трех последних отчетных финансовых лет;</w:t>
      </w:r>
    </w:p>
    <w:p>
      <w:pPr>
        <w:pStyle w:val="0"/>
        <w:spacing w:before="200" w:lineRule="auto"/>
        <w:ind w:firstLine="540"/>
        <w:jc w:val="both"/>
      </w:pPr>
      <w:r>
        <w:rPr>
          <w:sz w:val="20"/>
        </w:rPr>
        <w:t xml:space="preserve">- 95 процентов от объема расходного обязательства муниципального образования - в отношении иных муниципальных образований Смоленской области.</w:t>
      </w:r>
    </w:p>
    <w:p>
      <w:pPr>
        <w:pStyle w:val="0"/>
        <w:spacing w:before="200" w:lineRule="auto"/>
        <w:ind w:firstLine="540"/>
        <w:jc w:val="both"/>
      </w:pPr>
      <w:r>
        <w:rPr>
          <w:sz w:val="20"/>
        </w:rPr>
        <w:t xml:space="preserve">7.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bookmarkStart w:id="191" w:name="P191"/>
    <w:bookmarkEnd w:id="191"/>
    <w:p>
      <w:pPr>
        <w:pStyle w:val="0"/>
        <w:spacing w:before="200" w:lineRule="auto"/>
        <w:ind w:firstLine="540"/>
        <w:jc w:val="both"/>
      </w:pPr>
      <w:r>
        <w:rPr>
          <w:sz w:val="20"/>
        </w:rPr>
        <w:t xml:space="preserve">8. Муниципальные образования Смоленской области в целях заключения соглашений о предоставлении субсидии представляют в уполномоченный орган следующие документы:</w:t>
      </w:r>
    </w:p>
    <w:p>
      <w:pPr>
        <w:pStyle w:val="0"/>
        <w:spacing w:before="200" w:lineRule="auto"/>
        <w:ind w:firstLine="540"/>
        <w:jc w:val="both"/>
      </w:pPr>
      <w:r>
        <w:rPr>
          <w:sz w:val="20"/>
        </w:rPr>
        <w:t xml:space="preserve">- заявку по форме, утвержденной приказом руководителя уполномоченного органа;</w:t>
      </w:r>
    </w:p>
    <w:p>
      <w:pPr>
        <w:pStyle w:val="0"/>
        <w:spacing w:before="200" w:lineRule="auto"/>
        <w:ind w:firstLine="540"/>
        <w:jc w:val="both"/>
      </w:pPr>
      <w:r>
        <w:rPr>
          <w:sz w:val="20"/>
        </w:rPr>
        <w:t xml:space="preserve">- выписку из муниципального правового акта о бюджете муниципального образования Смоленской области, подтверждающую финансирование расходов, указанных в </w:t>
      </w:r>
      <w:hyperlink w:history="0" w:anchor="P170" w:tooltip="1. Настоящий Порядок устанавливает правила предоставления и распределения субсидий для софинансирования расходов бюджетов муниципальных образований Смоленской области на модернизацию систем теплоснабжения, централизованного водоснабжения, централизованного водоотведения (далее - субсидии).">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 выписку из муниципальной программы, предусматривающей мероприятия, связанные с целью предоставления субсидии.</w:t>
      </w:r>
    </w:p>
    <w:p>
      <w:pPr>
        <w:pStyle w:val="0"/>
        <w:spacing w:before="200" w:lineRule="auto"/>
        <w:ind w:firstLine="540"/>
        <w:jc w:val="both"/>
      </w:pPr>
      <w:r>
        <w:rPr>
          <w:sz w:val="20"/>
        </w:rPr>
        <w:t xml:space="preserve">9. На основании представленных в соответствии с </w:t>
      </w:r>
      <w:hyperlink w:history="0" w:anchor="P191" w:tooltip="8. Муниципальные образования Смоленской области в целях заключения соглашений о предоставлении субсидии представляют в уполномоченный орган следующие документы:">
        <w:r>
          <w:rPr>
            <w:sz w:val="20"/>
            <w:color w:val="0000ff"/>
          </w:rPr>
          <w:t xml:space="preserve">пунктом 8</w:t>
        </w:r>
      </w:hyperlink>
      <w:r>
        <w:rPr>
          <w:sz w:val="20"/>
        </w:rPr>
        <w:t xml:space="preserve"> настоящего Порядка документов уполномоченный орган заключает с органами местного самоуправления муниципальных образований Смоленской области соглашения о предоставлении субсидии в порядке, установленном </w:t>
      </w:r>
      <w:hyperlink w:history="0" r:id="rId130"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Администрации 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pPr>
        <w:pStyle w:val="0"/>
        <w:spacing w:before="200" w:lineRule="auto"/>
        <w:ind w:firstLine="540"/>
        <w:jc w:val="both"/>
      </w:pPr>
      <w:r>
        <w:rPr>
          <w:sz w:val="20"/>
        </w:rPr>
        <w:t xml:space="preserve">В первоочередном порядке субсидии предоставляются бюджетам муниципальных образований Смоленской области, имеющих в перечне мероприятий муниципальных программ переходящие объекты капитального строительства, модернизация которых начата в году, предшествующем текущему финансовому году, в рамках реализации ведомственного проекта "Модернизация объектов жилищно-коммунального хозяйства Смоленской области"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а также на объекты капитального строительства, имеющие высокую социальную значимость и строящиеся (реконструируемые) на основании поручений Президента Российской Федерации и поручений Губернатора Смоленской области.</w:t>
      </w:r>
    </w:p>
    <w:p>
      <w:pPr>
        <w:pStyle w:val="0"/>
        <w:spacing w:before="200" w:lineRule="auto"/>
        <w:ind w:firstLine="540"/>
        <w:jc w:val="both"/>
      </w:pPr>
      <w:r>
        <w:rPr>
          <w:sz w:val="20"/>
        </w:rPr>
        <w:t xml:space="preserve">10. Для перечисления субсидии органы местного самоуправления муниципальных образований Смоленской области представляют в уполномоченный орган следующие документы:</w:t>
      </w:r>
    </w:p>
    <w:p>
      <w:pPr>
        <w:pStyle w:val="0"/>
        <w:spacing w:before="200" w:lineRule="auto"/>
        <w:ind w:firstLine="540"/>
        <w:jc w:val="both"/>
      </w:pPr>
      <w:r>
        <w:rPr>
          <w:sz w:val="20"/>
        </w:rPr>
        <w:t xml:space="preserve">- сведения об остатках сметной стоимости работ (акты инвентаризации) на переходящих объектах капитального строительства (при наличии переходящих объектов капитального строительства);</w:t>
      </w:r>
    </w:p>
    <w:p>
      <w:pPr>
        <w:pStyle w:val="0"/>
        <w:spacing w:before="200" w:lineRule="auto"/>
        <w:ind w:firstLine="540"/>
        <w:jc w:val="both"/>
      </w:pPr>
      <w:r>
        <w:rPr>
          <w:sz w:val="20"/>
        </w:rPr>
        <w:t xml:space="preserve">- копию сводного сметного расчета;</w:t>
      </w:r>
    </w:p>
    <w:p>
      <w:pPr>
        <w:pStyle w:val="0"/>
        <w:spacing w:before="200" w:lineRule="auto"/>
        <w:ind w:firstLine="540"/>
        <w:jc w:val="both"/>
      </w:pPr>
      <w:r>
        <w:rPr>
          <w:sz w:val="20"/>
        </w:rPr>
        <w:t xml:space="preserve">- документ об утверждении проектно-сметной документации;</w:t>
      </w:r>
    </w:p>
    <w:p>
      <w:pPr>
        <w:pStyle w:val="0"/>
        <w:spacing w:before="200" w:lineRule="auto"/>
        <w:ind w:firstLine="540"/>
        <w:jc w:val="both"/>
      </w:pPr>
      <w:r>
        <w:rPr>
          <w:sz w:val="20"/>
        </w:rPr>
        <w:t xml:space="preserve">- копию положительного заключения государственной экспертизы;</w:t>
      </w:r>
    </w:p>
    <w:p>
      <w:pPr>
        <w:pStyle w:val="0"/>
        <w:spacing w:before="200" w:lineRule="auto"/>
        <w:ind w:firstLine="540"/>
        <w:jc w:val="both"/>
      </w:pPr>
      <w:r>
        <w:rPr>
          <w:sz w:val="20"/>
        </w:rPr>
        <w:t xml:space="preserve">- копию муниципального контракта (договора) на выполнение работ по модернизации систем теплоснабжения, централизованного водоснабжения, централизованного водоотведения;</w:t>
      </w:r>
    </w:p>
    <w:p>
      <w:pPr>
        <w:pStyle w:val="0"/>
        <w:spacing w:before="200" w:lineRule="auto"/>
        <w:ind w:firstLine="540"/>
        <w:jc w:val="both"/>
      </w:pPr>
      <w:r>
        <w:rPr>
          <w:sz w:val="20"/>
        </w:rPr>
        <w:t xml:space="preserve">- разрешение на строительство по установленной форме в случаях, предусмотренных федеральным законодательством;</w:t>
      </w:r>
    </w:p>
    <w:p>
      <w:pPr>
        <w:pStyle w:val="0"/>
        <w:spacing w:before="200" w:lineRule="auto"/>
        <w:ind w:firstLine="540"/>
        <w:jc w:val="both"/>
      </w:pPr>
      <w:r>
        <w:rPr>
          <w:sz w:val="20"/>
        </w:rPr>
        <w:t xml:space="preserve">- копию </w:t>
      </w:r>
      <w:hyperlink w:history="0" r:id="rId13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справки</w:t>
        </w:r>
      </w:hyperlink>
      <w:r>
        <w:rPr>
          <w:sz w:val="20"/>
        </w:rPr>
        <w:t xml:space="preserve"> о стоимости выполненных работ и затрат по форме N КС-3, утвержденной </w:t>
      </w:r>
      <w:hyperlink w:history="0" r:id="rId132" w:tooltip="Постановление Госкомстата РФ от 11.11.1999 N 100 &quot;Об утверждении унифицированных форм первичной учетной документации по учету работ в капитальном строительстве и ремонтно-строительных работ&quot; {КонсультантПлюс}">
        <w:r>
          <w:rPr>
            <w:sz w:val="20"/>
            <w:color w:val="0000ff"/>
          </w:rPr>
          <w:t xml:space="preserve">постановлением</w:t>
        </w:r>
      </w:hyperlink>
      <w:r>
        <w:rPr>
          <w:sz w:val="20"/>
        </w:rPr>
        <w:t xml:space="preserve"> Государственного комитета Российской Федерации по статистике от 11.11.99 N 100 "Об утверждении унифицированных форм первичной учетной документации по учету работ в капитальном строительстве и ремонтно-строительных работ".</w:t>
      </w:r>
    </w:p>
    <w:p>
      <w:pPr>
        <w:pStyle w:val="0"/>
        <w:spacing w:before="200" w:lineRule="auto"/>
        <w:ind w:firstLine="540"/>
        <w:jc w:val="both"/>
      </w:pPr>
      <w:r>
        <w:rPr>
          <w:sz w:val="20"/>
        </w:rPr>
        <w:t xml:space="preserve">По завершении работ органы местного самоуправления муниципальных образований Смоленской области представляют в уполномоченный орган:</w:t>
      </w:r>
    </w:p>
    <w:p>
      <w:pPr>
        <w:pStyle w:val="0"/>
        <w:spacing w:before="200" w:lineRule="auto"/>
        <w:ind w:firstLine="540"/>
        <w:jc w:val="both"/>
      </w:pPr>
      <w:r>
        <w:rPr>
          <w:sz w:val="20"/>
        </w:rPr>
        <w:t xml:space="preserve">- копии платежных документов, подтверждающих факт оплаты расходов на выполнение работ по модернизации систем теплоснабжения, централизованного водоснабжения, централизованного водоотведения;</w:t>
      </w:r>
    </w:p>
    <w:p>
      <w:pPr>
        <w:pStyle w:val="0"/>
        <w:spacing w:before="200" w:lineRule="auto"/>
        <w:ind w:firstLine="540"/>
        <w:jc w:val="both"/>
      </w:pPr>
      <w:r>
        <w:rPr>
          <w:sz w:val="20"/>
        </w:rPr>
        <w:t xml:space="preserve">- </w:t>
      </w:r>
      <w:hyperlink w:history="0" r:id="rId133"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акт</w:t>
        </w:r>
      </w:hyperlink>
      <w:r>
        <w:rPr>
          <w:sz w:val="20"/>
        </w:rPr>
        <w:t xml:space="preserve"> приемки законченного строительством объекта по форме N КС-11, утвержденной постановлением Государственного комитета Российской Федерации по статистике от 30.10.97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pPr>
        <w:pStyle w:val="0"/>
        <w:spacing w:before="200" w:lineRule="auto"/>
        <w:ind w:firstLine="540"/>
        <w:jc w:val="both"/>
      </w:pPr>
      <w:r>
        <w:rPr>
          <w:sz w:val="20"/>
        </w:rPr>
        <w:t xml:space="preserve">- разрешение на ввод объекта в эксплуатацию в случаях, предусмотренных федеральным законодательством.</w:t>
      </w:r>
    </w:p>
    <w:p>
      <w:pPr>
        <w:pStyle w:val="0"/>
        <w:spacing w:before="200" w:lineRule="auto"/>
        <w:ind w:firstLine="540"/>
        <w:jc w:val="both"/>
      </w:pPr>
      <w:r>
        <w:rPr>
          <w:sz w:val="20"/>
        </w:rPr>
        <w:t xml:space="preserve">Копии документов представляются на бумажном носителе и должны быть заверены подписью главы муниципального образования Смоленской области или иного уполномоченного лица и печатью.</w:t>
      </w:r>
    </w:p>
    <w:p>
      <w:pPr>
        <w:pStyle w:val="0"/>
        <w:spacing w:before="200" w:lineRule="auto"/>
        <w:ind w:firstLine="540"/>
        <w:jc w:val="both"/>
      </w:pPr>
      <w:r>
        <w:rPr>
          <w:sz w:val="20"/>
        </w:rPr>
        <w:t xml:space="preserve">11. Перечисление субсидии осуществляется на основании соглашения о предоставлении субсидии в порядке, установленном Федеральным казначейством.</w:t>
      </w:r>
    </w:p>
    <w:p>
      <w:pPr>
        <w:pStyle w:val="0"/>
        <w:spacing w:before="200" w:lineRule="auto"/>
        <w:ind w:firstLine="540"/>
        <w:jc w:val="both"/>
      </w:pPr>
      <w:r>
        <w:rPr>
          <w:sz w:val="20"/>
        </w:rPr>
        <w:t xml:space="preserve">12. Ответственность за нецелевое использование субсидий возлагается на органы местного самоуправления муниципальных образований Смоленской области. В случае нецелевого использования субсидии и (или) нарушения муниципальным образованием Смоленской области условий соглашения о предоставлении субсидии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13. Контроль за целевым использованием средств субсидий, а также за достижением показателей результата использования субсидий осуществляется уполномоченным органом.</w:t>
      </w:r>
    </w:p>
    <w:p>
      <w:pPr>
        <w:pStyle w:val="0"/>
        <w:spacing w:before="200" w:lineRule="auto"/>
        <w:ind w:firstLine="540"/>
        <w:jc w:val="both"/>
      </w:pPr>
      <w:r>
        <w:rPr>
          <w:sz w:val="20"/>
        </w:rPr>
        <w:t xml:space="preserve">14. Основания и порядок применения мер финансовой ответственности к муниципальному образованию Смоленской области при невыполнении условий соглашения о предоставлении субсидии установлены </w:t>
      </w:r>
      <w:hyperlink w:history="0" r:id="rId134"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N 715.</w:t>
      </w:r>
    </w:p>
    <w:p>
      <w:pPr>
        <w:pStyle w:val="0"/>
        <w:jc w:val="both"/>
      </w:pPr>
      <w:r>
        <w:rPr>
          <w:sz w:val="20"/>
        </w:rPr>
      </w:r>
    </w:p>
    <w:p>
      <w:pPr>
        <w:pStyle w:val="2"/>
        <w:outlineLvl w:val="2"/>
        <w:jc w:val="center"/>
      </w:pPr>
      <w:r>
        <w:rPr>
          <w:sz w:val="20"/>
        </w:rPr>
        <w:t xml:space="preserve">Порядок</w:t>
      </w:r>
    </w:p>
    <w:p>
      <w:pPr>
        <w:pStyle w:val="2"/>
        <w:jc w:val="center"/>
      </w:pPr>
      <w:r>
        <w:rPr>
          <w:sz w:val="20"/>
        </w:rPr>
        <w:t xml:space="preserve">предоставления и распределения субсидий для софинансирования</w:t>
      </w:r>
    </w:p>
    <w:p>
      <w:pPr>
        <w:pStyle w:val="2"/>
        <w:jc w:val="center"/>
      </w:pPr>
      <w:r>
        <w:rPr>
          <w:sz w:val="20"/>
        </w:rPr>
        <w:t xml:space="preserve">расходов бюджетов муниципальных образований Смоленской</w:t>
      </w:r>
    </w:p>
    <w:p>
      <w:pPr>
        <w:pStyle w:val="2"/>
        <w:jc w:val="center"/>
      </w:pPr>
      <w:r>
        <w:rPr>
          <w:sz w:val="20"/>
        </w:rPr>
        <w:t xml:space="preserve">области на обеспечение мероприятий по переселению граждан</w:t>
      </w:r>
    </w:p>
    <w:p>
      <w:pPr>
        <w:pStyle w:val="2"/>
        <w:jc w:val="center"/>
      </w:pPr>
      <w:r>
        <w:rPr>
          <w:sz w:val="20"/>
        </w:rPr>
        <w:t xml:space="preserve">из аварийного жилищного фонда</w:t>
      </w:r>
    </w:p>
    <w:p>
      <w:pPr>
        <w:pStyle w:val="0"/>
        <w:jc w:val="both"/>
      </w:pPr>
      <w:r>
        <w:rPr>
          <w:sz w:val="20"/>
        </w:rPr>
      </w:r>
    </w:p>
    <w:p>
      <w:pPr>
        <w:pStyle w:val="0"/>
        <w:ind w:firstLine="540"/>
        <w:jc w:val="both"/>
      </w:pPr>
      <w:r>
        <w:rPr>
          <w:sz w:val="20"/>
        </w:rPr>
        <w:t xml:space="preserve">1. Настоящий Порядок устанавливает правила предоставления и распределения субсидий для софинансирования расходов бюджетов муниципальных образований Смоленской области на обеспечение мероприятий по переселению граждан из аварийного жилищного фонда (далее - субсидии).</w:t>
      </w:r>
    </w:p>
    <w:p>
      <w:pPr>
        <w:pStyle w:val="0"/>
        <w:spacing w:before="200" w:lineRule="auto"/>
        <w:ind w:firstLine="540"/>
        <w:jc w:val="both"/>
      </w:pPr>
      <w:r>
        <w:rPr>
          <w:sz w:val="20"/>
        </w:rPr>
        <w:t xml:space="preserve">2. Главным распорядителем средств субсидий является Министерство жилищно-коммунального хозяйства, энергетики и тарифной политики Смоленской области (далее - уполномоченный орган).</w:t>
      </w:r>
    </w:p>
    <w:p>
      <w:pPr>
        <w:pStyle w:val="0"/>
        <w:spacing w:before="200" w:lineRule="auto"/>
        <w:ind w:firstLine="540"/>
        <w:jc w:val="both"/>
      </w:pPr>
      <w:r>
        <w:rPr>
          <w:sz w:val="20"/>
        </w:rPr>
        <w:t xml:space="preserve">Источником финансового обеспечения субсидий являются предоставленные Смоленской области средства финансовой поддержки за счет средств публично-правовой компании "Фонд развития территорий" (далее - Фонд) на переселение граждан из аварийного жилищного фонда и (или) средства областного бюджета, предусмотренные на реализацию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p>
    <w:p>
      <w:pPr>
        <w:pStyle w:val="0"/>
        <w:jc w:val="both"/>
      </w:pPr>
      <w:r>
        <w:rPr>
          <w:sz w:val="20"/>
        </w:rPr>
        <w:t xml:space="preserve">(в ред. </w:t>
      </w:r>
      <w:hyperlink w:history="0" r:id="rId135" w:tooltip="Постановление Правительства Смоленской области от 27.08.2025 N 52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27.08.2025 N 529)</w:t>
      </w:r>
    </w:p>
    <w:p>
      <w:pPr>
        <w:pStyle w:val="0"/>
        <w:spacing w:before="200" w:lineRule="auto"/>
        <w:ind w:firstLine="540"/>
        <w:jc w:val="both"/>
      </w:pPr>
      <w:r>
        <w:rPr>
          <w:sz w:val="20"/>
        </w:rPr>
        <w:t xml:space="preserve">3. Условием предоставления субсидии бюджету муниципального образования Смоленской области является заключение с уполномоченным органом соглашения о предоставлении субсидии, предусматривающего обязательства муниципального образования Смоленской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4. Критериями отбора муниципальных образований Смоленской области для предоставления субсидий являются:</w:t>
      </w:r>
    </w:p>
    <w:p>
      <w:pPr>
        <w:pStyle w:val="0"/>
        <w:spacing w:before="200" w:lineRule="auto"/>
        <w:ind w:firstLine="540"/>
        <w:jc w:val="both"/>
      </w:pPr>
      <w:r>
        <w:rPr>
          <w:sz w:val="20"/>
        </w:rPr>
        <w:t xml:space="preserve">- наличие муниципальных программ, предусматривающих мероприятия по переселению граждан из аварийного жилищного фонда;</w:t>
      </w:r>
    </w:p>
    <w:p>
      <w:pPr>
        <w:pStyle w:val="0"/>
        <w:spacing w:before="200" w:lineRule="auto"/>
        <w:ind w:firstLine="540"/>
        <w:jc w:val="both"/>
      </w:pPr>
      <w:r>
        <w:rPr>
          <w:sz w:val="20"/>
        </w:rPr>
        <w:t xml:space="preserve">- участие муниципального образования Смоленской области в региональной адресной программе по переселению граждан из аварийного жилищного фонда (далее - региональная адресная программа);</w:t>
      </w:r>
    </w:p>
    <w:p>
      <w:pPr>
        <w:pStyle w:val="0"/>
        <w:spacing w:before="200" w:lineRule="auto"/>
        <w:ind w:firstLine="540"/>
        <w:jc w:val="both"/>
      </w:pPr>
      <w:r>
        <w:rPr>
          <w:sz w:val="20"/>
        </w:rPr>
        <w:t xml:space="preserve">- включение муниципального образования Смоленской области в заявку Смоленской области на предоставление финансовой поддержки за счет средств Фонда на переселение граждан из аварийного жилищного фонда.</w:t>
      </w:r>
    </w:p>
    <w:p>
      <w:pPr>
        <w:pStyle w:val="0"/>
        <w:jc w:val="both"/>
      </w:pPr>
      <w:r>
        <w:rPr>
          <w:sz w:val="20"/>
        </w:rPr>
        <w:t xml:space="preserve">(абзац введен </w:t>
      </w:r>
      <w:hyperlink w:history="0" r:id="rId136" w:tooltip="Постановление Правительства Смоленской области от 27.08.2025 N 52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постановлением</w:t>
        </w:r>
      </w:hyperlink>
      <w:r>
        <w:rPr>
          <w:sz w:val="20"/>
        </w:rPr>
        <w:t xml:space="preserve"> Правительства Смоленской области от 27.08.2025 N 529)</w:t>
      </w:r>
    </w:p>
    <w:p>
      <w:pPr>
        <w:pStyle w:val="0"/>
        <w:spacing w:before="200" w:lineRule="auto"/>
        <w:ind w:firstLine="540"/>
        <w:jc w:val="both"/>
      </w:pPr>
      <w:r>
        <w:rPr>
          <w:sz w:val="20"/>
        </w:rPr>
        <w:t xml:space="preserve">5. Объем субсидий, предоставляемых бюджету i-го муниципального образования Смоленской области, на территории которого находится соответствующая площадь жилищного фонда, признанного аварийным после 1 января 2017 года и до 1 января 2024 года (Vi), определяется по следующей формуле:</w:t>
      </w:r>
    </w:p>
    <w:p>
      <w:pPr>
        <w:pStyle w:val="0"/>
        <w:jc w:val="both"/>
      </w:pPr>
      <w:r>
        <w:rPr>
          <w:sz w:val="20"/>
        </w:rPr>
        <w:t xml:space="preserve">(в ред. </w:t>
      </w:r>
      <w:hyperlink w:history="0" r:id="rId137"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p>
      <w:pPr>
        <w:pStyle w:val="0"/>
        <w:jc w:val="both"/>
      </w:pPr>
      <w:r>
        <w:rPr>
          <w:sz w:val="20"/>
        </w:rPr>
      </w:r>
    </w:p>
    <w:p>
      <w:pPr>
        <w:pStyle w:val="0"/>
        <w:jc w:val="center"/>
      </w:pPr>
      <w:r>
        <w:rPr>
          <w:sz w:val="20"/>
        </w:rPr>
        <w:t xml:space="preserve">Vi = (Ci + Di) x 99,9%, где:</w:t>
      </w:r>
    </w:p>
    <w:p>
      <w:pPr>
        <w:pStyle w:val="0"/>
        <w:jc w:val="both"/>
      </w:pPr>
      <w:r>
        <w:rPr>
          <w:sz w:val="20"/>
        </w:rPr>
      </w:r>
    </w:p>
    <w:p>
      <w:pPr>
        <w:pStyle w:val="0"/>
        <w:ind w:firstLine="540"/>
        <w:jc w:val="both"/>
      </w:pPr>
      <w:r>
        <w:rPr>
          <w:sz w:val="20"/>
        </w:rPr>
        <w:t xml:space="preserve">Ci - объем средств областного бюджета, включая средства Фонда (при наличии), на реализацию региональной адресной программы в i-м муниципальном образовании Смоленской области;</w:t>
      </w:r>
    </w:p>
    <w:p>
      <w:pPr>
        <w:pStyle w:val="0"/>
        <w:jc w:val="both"/>
      </w:pPr>
      <w:r>
        <w:rPr>
          <w:sz w:val="20"/>
        </w:rPr>
        <w:t xml:space="preserve">(в ред. </w:t>
      </w:r>
      <w:hyperlink w:history="0" r:id="rId138" w:tooltip="Постановление Правительства Смоленской области от 27.08.2025 N 52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27.08.2025 N 529)</w:t>
      </w:r>
    </w:p>
    <w:p>
      <w:pPr>
        <w:pStyle w:val="0"/>
        <w:spacing w:before="200" w:lineRule="auto"/>
        <w:ind w:firstLine="540"/>
        <w:jc w:val="both"/>
      </w:pPr>
      <w:r>
        <w:rPr>
          <w:sz w:val="20"/>
        </w:rPr>
        <w:t xml:space="preserve">Di - дополнительное финансирование на оплату стоимости превышения общей площади жилого помещения, на приобретение жилых помещений по цене одного квадратного метра общей площади жилого помещения большей, чем цена, установленная для Смоленской области уполномоченным федеральным органом исполнительной власти, в i-м муниципальном образовании Смоленской области;</w:t>
      </w:r>
    </w:p>
    <w:p>
      <w:pPr>
        <w:pStyle w:val="0"/>
        <w:spacing w:before="200" w:lineRule="auto"/>
        <w:ind w:firstLine="540"/>
        <w:jc w:val="both"/>
      </w:pPr>
      <w:r>
        <w:rPr>
          <w:sz w:val="20"/>
        </w:rPr>
        <w:t xml:space="preserve">99,9% - доля софинансирования за счет средств областного бюджета мероприятий по переселению граждан из аварийного жилищного фонда.</w:t>
      </w:r>
    </w:p>
    <w:p>
      <w:pPr>
        <w:pStyle w:val="0"/>
        <w:spacing w:before="200" w:lineRule="auto"/>
        <w:ind w:firstLine="540"/>
        <w:jc w:val="both"/>
      </w:pPr>
      <w:r>
        <w:rPr>
          <w:sz w:val="20"/>
        </w:rPr>
        <w:t xml:space="preserve">Объем средств областного бюджета, включая средства Фонда (при наличии), на реализацию региональной адресной программы в i-м муниципальном образовании Смоленской области (Ci) рассчитывается по следующей формуле:</w:t>
      </w:r>
    </w:p>
    <w:p>
      <w:pPr>
        <w:pStyle w:val="0"/>
        <w:jc w:val="both"/>
      </w:pPr>
      <w:r>
        <w:rPr>
          <w:sz w:val="20"/>
        </w:rPr>
        <w:t xml:space="preserve">(в ред. </w:t>
      </w:r>
      <w:hyperlink w:history="0" r:id="rId139" w:tooltip="Постановление Правительства Смоленской области от 27.08.2025 N 52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27.08.2025 N 529)</w:t>
      </w:r>
    </w:p>
    <w:p>
      <w:pPr>
        <w:pStyle w:val="0"/>
        <w:jc w:val="both"/>
      </w:pPr>
      <w:r>
        <w:rPr>
          <w:sz w:val="20"/>
        </w:rPr>
      </w:r>
    </w:p>
    <w:p>
      <w:pPr>
        <w:pStyle w:val="0"/>
        <w:jc w:val="center"/>
      </w:pPr>
      <w:r>
        <w:rPr>
          <w:sz w:val="20"/>
        </w:rPr>
        <w:t xml:space="preserve">Ci = Si x P, где:</w:t>
      </w:r>
    </w:p>
    <w:p>
      <w:pPr>
        <w:pStyle w:val="0"/>
        <w:jc w:val="both"/>
      </w:pPr>
      <w:r>
        <w:rPr>
          <w:sz w:val="20"/>
        </w:rPr>
      </w:r>
    </w:p>
    <w:p>
      <w:pPr>
        <w:pStyle w:val="0"/>
        <w:ind w:firstLine="540"/>
        <w:jc w:val="both"/>
      </w:pPr>
      <w:r>
        <w:rPr>
          <w:sz w:val="20"/>
        </w:rPr>
        <w:t xml:space="preserve">Si - общая площадь жилищного фонда, признанного аварийным после 1 января 2017 года и до 1 января 2024 года, расположенного на территории i-го муниципального образования Смоленской области;</w:t>
      </w:r>
    </w:p>
    <w:p>
      <w:pPr>
        <w:pStyle w:val="0"/>
        <w:jc w:val="both"/>
      </w:pPr>
      <w:r>
        <w:rPr>
          <w:sz w:val="20"/>
        </w:rPr>
        <w:t xml:space="preserve">(в ред. </w:t>
      </w:r>
      <w:hyperlink w:history="0" r:id="rId140"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p>
      <w:pPr>
        <w:pStyle w:val="0"/>
        <w:spacing w:before="200" w:lineRule="auto"/>
        <w:ind w:firstLine="540"/>
        <w:jc w:val="both"/>
      </w:pPr>
      <w:r>
        <w:rPr>
          <w:sz w:val="20"/>
        </w:rPr>
        <w:t xml:space="preserve">P - стоимость одного квадратного метра общей площади жилого помещения, определяемая для Смоленской области уполномоченным федеральным органом исполнительной власти (рублей).</w:t>
      </w:r>
    </w:p>
    <w:p>
      <w:pPr>
        <w:pStyle w:val="0"/>
        <w:spacing w:before="200" w:lineRule="auto"/>
        <w:ind w:firstLine="540"/>
        <w:jc w:val="both"/>
      </w:pPr>
      <w:r>
        <w:rPr>
          <w:sz w:val="20"/>
        </w:rPr>
        <w:t xml:space="preserve">Дополнительное финансирование на оплату стоимости превышения общей площади жилого помещения, на приобретение жилых помещений по цене одного квадратного метра общей площади жилого помещения большей, чем цена, установленная для Смоленской области уполномоченным федеральным органом исполнительной власти, в i-м муниципальном образовании Смоленской области (Di) рассчитывается по следующей формуле:</w:t>
      </w:r>
    </w:p>
    <w:p>
      <w:pPr>
        <w:pStyle w:val="0"/>
        <w:jc w:val="both"/>
      </w:pPr>
      <w:r>
        <w:rPr>
          <w:sz w:val="20"/>
        </w:rPr>
      </w:r>
    </w:p>
    <w:p>
      <w:pPr>
        <w:pStyle w:val="0"/>
        <w:jc w:val="center"/>
      </w:pPr>
      <w:r>
        <w:rPr>
          <w:position w:val="-10"/>
        </w:rPr>
        <w:drawing>
          <wp:inline distT="0" distB="0" distL="0" distR="0">
            <wp:extent cx="12858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1285875" cy="257175"/>
                    </a:xfrm>
                    <a:prstGeom prst="rect">
                      <a:avLst/>
                    </a:prstGeom>
                    <a:noFill/>
                    <a:ln>
                      <a:noFill/>
                    </a:ln>
                  </pic:spPr>
                </pic:pic>
              </a:graphicData>
            </a:graphic>
          </wp:inline>
        </w:drawing>
      </w:r>
    </w:p>
    <w:p>
      <w:pPr>
        <w:pStyle w:val="0"/>
        <w:jc w:val="both"/>
      </w:pPr>
      <w:r>
        <w:rPr>
          <w:sz w:val="20"/>
        </w:rPr>
      </w:r>
    </w:p>
    <w:p>
      <w:pPr>
        <w:pStyle w:val="0"/>
        <w:ind w:firstLine="540"/>
        <w:jc w:val="both"/>
      </w:pPr>
      <w:r>
        <w:rPr>
          <w:position w:val="-10"/>
        </w:rPr>
        <w:drawing>
          <wp:inline distT="0" distB="0" distL="0" distR="0">
            <wp:extent cx="3810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Pr>
          <w:sz w:val="20"/>
        </w:rPr>
        <w:t xml:space="preserve"> - стоимость заключенных муниципальных контрактов в рамках реализации региональной адресной программы в i-м муниципальном образовании Смоленской области.</w:t>
      </w:r>
    </w:p>
    <w:p>
      <w:pPr>
        <w:pStyle w:val="0"/>
        <w:spacing w:before="200" w:lineRule="auto"/>
        <w:ind w:firstLine="540"/>
        <w:jc w:val="both"/>
      </w:pPr>
      <w:r>
        <w:rPr>
          <w:sz w:val="20"/>
        </w:rPr>
        <w:t xml:space="preserve">6. Субсидии предоставляются бюджетам муниципальных образований Смоленской области в соответствии со сводной бюджетной росписью областного бюджета в пределах лимитов бюджетных обязательств, предусмотренных на переселение граждан из аварийного жилищного фонда, а также соглашением о предоставлении субсидии, заключенным между уполномоченным органом и органом местного самоуправления муниципального образования Смоленской области по типовой форме, утвержденной правовым актом Министерства финансов Смоленской области (далее - Министерство финансов).</w:t>
      </w:r>
    </w:p>
    <w:p>
      <w:pPr>
        <w:pStyle w:val="0"/>
        <w:spacing w:before="200" w:lineRule="auto"/>
        <w:ind w:firstLine="540"/>
        <w:jc w:val="both"/>
      </w:pPr>
      <w:r>
        <w:rPr>
          <w:sz w:val="20"/>
        </w:rPr>
        <w:t xml:space="preserve">7. Результатами использования субсидии являются:</w:t>
      </w:r>
    </w:p>
    <w:p>
      <w:pPr>
        <w:pStyle w:val="0"/>
        <w:spacing w:before="200" w:lineRule="auto"/>
        <w:ind w:firstLine="540"/>
        <w:jc w:val="both"/>
      </w:pPr>
      <w:r>
        <w:rPr>
          <w:sz w:val="20"/>
        </w:rPr>
        <w:t xml:space="preserve">- количество квадратных метров расселенного непригодного для проживания жилищного фонда (нарастающим итогом) (тыс. кв. м);</w:t>
      </w:r>
    </w:p>
    <w:p>
      <w:pPr>
        <w:pStyle w:val="0"/>
        <w:spacing w:before="200" w:lineRule="auto"/>
        <w:ind w:firstLine="540"/>
        <w:jc w:val="both"/>
      </w:pPr>
      <w:r>
        <w:rPr>
          <w:sz w:val="20"/>
        </w:rPr>
        <w:t xml:space="preserve">- количество граждан, расселенных из непригодного для проживания жилищного фонда (нарастающим итогом) (чел.).</w:t>
      </w:r>
    </w:p>
    <w:p>
      <w:pPr>
        <w:pStyle w:val="0"/>
        <w:spacing w:before="200" w:lineRule="auto"/>
        <w:ind w:firstLine="540"/>
        <w:jc w:val="both"/>
      </w:pPr>
      <w:r>
        <w:rPr>
          <w:sz w:val="20"/>
        </w:rPr>
        <w:t xml:space="preserve">8. Перечисление субсидий осуществляется с лицевого счета уполномоченного органа, открытого в Министерстве финансов, на лицевой счет администратора доходов бюджета муниципального образования Смоленской области, открытый в Управлении Федерального казначейства по Смоленской области, в порядке, установленном Министерством финансов.</w:t>
      </w:r>
    </w:p>
    <w:p>
      <w:pPr>
        <w:pStyle w:val="0"/>
        <w:spacing w:before="200" w:lineRule="auto"/>
        <w:ind w:firstLine="540"/>
        <w:jc w:val="both"/>
      </w:pPr>
      <w:r>
        <w:rPr>
          <w:sz w:val="20"/>
        </w:rPr>
        <w:t xml:space="preserve">9. Для осуществления контроля за расходованием денежных средств, направляемых на реализацию региональной адресной программы, органы местного самоуправления муниципальных образований Смоленской области, которым предоставлена субсидия, обязаны ежемесячно направлять в уполномоченный орган:</w:t>
      </w:r>
    </w:p>
    <w:p>
      <w:pPr>
        <w:pStyle w:val="0"/>
        <w:spacing w:before="200" w:lineRule="auto"/>
        <w:ind w:firstLine="540"/>
        <w:jc w:val="both"/>
      </w:pPr>
      <w:r>
        <w:rPr>
          <w:sz w:val="20"/>
        </w:rPr>
        <w:t xml:space="preserve">- отчет о расходовании средств субсидии по форме, определяемой соглашением о предоставлении субсидии, а также копии выписок из лицевого счета бюджета муниципального образования Смоленской области и копии платежных документов с приложением сводных реестров платежных документов, подтверждающих списание денежных средств со счетов бюджета муниципального образования Смоленской области на обеспечение мероприятий по переселению граждан из аварийного жилищного фонда, по форме, определяемой соглашением о предоставлении субсидии;</w:t>
      </w:r>
    </w:p>
    <w:p>
      <w:pPr>
        <w:pStyle w:val="0"/>
        <w:jc w:val="both"/>
      </w:pPr>
      <w:r>
        <w:rPr>
          <w:sz w:val="20"/>
        </w:rPr>
        <w:t xml:space="preserve">(в ред. </w:t>
      </w:r>
      <w:hyperlink w:history="0" r:id="rId143" w:tooltip="Постановление Правительства Смоленской области от 27.08.2025 N 52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27.08.2025 N 529)</w:t>
      </w:r>
    </w:p>
    <w:p>
      <w:pPr>
        <w:pStyle w:val="0"/>
        <w:spacing w:before="200" w:lineRule="auto"/>
        <w:ind w:firstLine="540"/>
        <w:jc w:val="both"/>
      </w:pPr>
      <w:r>
        <w:rPr>
          <w:sz w:val="20"/>
        </w:rPr>
        <w:t xml:space="preserve">- отчет о достижении значений результатов использования субсидии по форме, определяемой соглашением о предоставлении субсидии.</w:t>
      </w:r>
    </w:p>
    <w:p>
      <w:pPr>
        <w:pStyle w:val="0"/>
        <w:spacing w:before="200" w:lineRule="auto"/>
        <w:ind w:firstLine="540"/>
        <w:jc w:val="both"/>
      </w:pPr>
      <w:r>
        <w:rPr>
          <w:sz w:val="20"/>
        </w:rPr>
        <w:t xml:space="preserve">10. Субсидии носят целевой характер и не могут быть использованы на другие цели.</w:t>
      </w:r>
    </w:p>
    <w:p>
      <w:pPr>
        <w:pStyle w:val="0"/>
        <w:spacing w:before="200" w:lineRule="auto"/>
        <w:ind w:firstLine="540"/>
        <w:jc w:val="both"/>
      </w:pPr>
      <w:r>
        <w:rPr>
          <w:sz w:val="20"/>
        </w:rPr>
        <w:t xml:space="preserve">11. В случаях нецелевого использования субсидии, нарушения условий соглашения о предоставлении субсидии муниципальное образование Смоленской области обязано возвратить в областной бюджет средства субсидии в полном объеме.</w:t>
      </w:r>
    </w:p>
    <w:p>
      <w:pPr>
        <w:pStyle w:val="0"/>
        <w:spacing w:before="200" w:lineRule="auto"/>
        <w:ind w:firstLine="540"/>
        <w:jc w:val="both"/>
      </w:pPr>
      <w:r>
        <w:rPr>
          <w:sz w:val="20"/>
        </w:rPr>
        <w:t xml:space="preserve">12. В случае выявления нарушений условий соглашения о предоставлении субсидии средства субсидии подлежат добровольному возврату на лицевой счет уполномоченного органа, открытый в Министерстве финансов.</w:t>
      </w:r>
    </w:p>
    <w:p>
      <w:pPr>
        <w:pStyle w:val="0"/>
        <w:spacing w:before="200" w:lineRule="auto"/>
        <w:ind w:firstLine="540"/>
        <w:jc w:val="both"/>
      </w:pPr>
      <w:r>
        <w:rPr>
          <w:sz w:val="20"/>
        </w:rPr>
        <w:t xml:space="preserve">При отказе от добровольного возврата субсидии ее возврат производится уполномоченным органом в судебном порядке в соответствии с федеральным законодательством.</w:t>
      </w:r>
    </w:p>
    <w:p>
      <w:pPr>
        <w:pStyle w:val="0"/>
        <w:spacing w:before="200" w:lineRule="auto"/>
        <w:ind w:firstLine="540"/>
        <w:jc w:val="both"/>
      </w:pPr>
      <w:r>
        <w:rPr>
          <w:sz w:val="20"/>
        </w:rPr>
        <w:t xml:space="preserve">13. Уполномоченный орган в пределах полномочий, определенных федеральным и областным законодательством, и Министерство Смоленской области по осуществлению контроля и взаимодействию с административными органами осуществляют обязательные проверки соблюдения условия, целей и порядка предоставления субсидий их получателями.</w:t>
      </w:r>
    </w:p>
    <w:p>
      <w:pPr>
        <w:pStyle w:val="0"/>
        <w:jc w:val="both"/>
      </w:pPr>
      <w:r>
        <w:rPr>
          <w:sz w:val="20"/>
        </w:rPr>
      </w:r>
    </w:p>
    <w:p>
      <w:pPr>
        <w:pStyle w:val="2"/>
        <w:outlineLvl w:val="2"/>
        <w:jc w:val="center"/>
      </w:pPr>
      <w:r>
        <w:rPr>
          <w:sz w:val="20"/>
        </w:rPr>
        <w:t xml:space="preserve">Порядок</w:t>
      </w:r>
    </w:p>
    <w:p>
      <w:pPr>
        <w:pStyle w:val="2"/>
        <w:jc w:val="center"/>
      </w:pPr>
      <w:r>
        <w:rPr>
          <w:sz w:val="20"/>
        </w:rPr>
        <w:t xml:space="preserve">предоставления и распределения субсидий для софинансирования</w:t>
      </w:r>
    </w:p>
    <w:p>
      <w:pPr>
        <w:pStyle w:val="2"/>
        <w:jc w:val="center"/>
      </w:pPr>
      <w:r>
        <w:rPr>
          <w:sz w:val="20"/>
        </w:rPr>
        <w:t xml:space="preserve">расходов бюджетов муниципальных образований Смоленской</w:t>
      </w:r>
    </w:p>
    <w:p>
      <w:pPr>
        <w:pStyle w:val="2"/>
        <w:jc w:val="center"/>
      </w:pPr>
      <w:r>
        <w:rPr>
          <w:sz w:val="20"/>
        </w:rPr>
        <w:t xml:space="preserve">области на строительство, реконструкцию, капитальный ремонт</w:t>
      </w:r>
    </w:p>
    <w:p>
      <w:pPr>
        <w:pStyle w:val="2"/>
        <w:jc w:val="center"/>
      </w:pPr>
      <w:r>
        <w:rPr>
          <w:sz w:val="20"/>
        </w:rPr>
        <w:t xml:space="preserve">шахтных колодцев</w:t>
      </w:r>
    </w:p>
    <w:p>
      <w:pPr>
        <w:pStyle w:val="0"/>
        <w:jc w:val="both"/>
      </w:pPr>
      <w:r>
        <w:rPr>
          <w:sz w:val="20"/>
        </w:rPr>
      </w:r>
    </w:p>
    <w:bookmarkStart w:id="274" w:name="P274"/>
    <w:bookmarkEnd w:id="274"/>
    <w:p>
      <w:pPr>
        <w:pStyle w:val="0"/>
        <w:ind w:firstLine="540"/>
        <w:jc w:val="both"/>
      </w:pPr>
      <w:r>
        <w:rPr>
          <w:sz w:val="20"/>
        </w:rPr>
        <w:t xml:space="preserve">1. Настоящий Порядок устанавливает правила предоставления и распределения субсидий для софинансирования расходов бюджетов муниципальных образований Смоленской области на строительство, реконструкцию, капитальный ремонт шахтных колодцев (далее - субсидии).</w:t>
      </w:r>
    </w:p>
    <w:p>
      <w:pPr>
        <w:pStyle w:val="0"/>
        <w:spacing w:before="200" w:lineRule="auto"/>
        <w:ind w:firstLine="540"/>
        <w:jc w:val="both"/>
      </w:pPr>
      <w:r>
        <w:rPr>
          <w:sz w:val="20"/>
        </w:rPr>
        <w:t xml:space="preserve">2. Субсидии предоставляются в целях строительства, реконструкции, капитального ремонта шахтных колодцев для обеспечения населения Смоленской области качественной питьевой водой в соответствии с установленными санитарными и техническими правилами и нормами.</w:t>
      </w:r>
    </w:p>
    <w:p>
      <w:pPr>
        <w:pStyle w:val="0"/>
        <w:spacing w:before="200" w:lineRule="auto"/>
        <w:ind w:firstLine="540"/>
        <w:jc w:val="both"/>
      </w:pPr>
      <w:r>
        <w:rPr>
          <w:sz w:val="20"/>
        </w:rPr>
        <w:t xml:space="preserve">3.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с исполнительным органом Смоленской области, осуществляющим исполнительно-распорядительные функции в сфере реализации на территории Смоленской области единой государственной политики в области жилищно-коммунального хозяйства, энергетики и государственного регулирования тарифов (далее - уполномоченный орган), соглашения о предоставлении субсидии, предусматривающего обязательства муниципального образования Смоленской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00" w:lineRule="auto"/>
        <w:ind w:firstLine="540"/>
        <w:jc w:val="both"/>
      </w:pPr>
      <w:r>
        <w:rPr>
          <w:sz w:val="20"/>
        </w:rPr>
        <w:t xml:space="preserve">4. Критериями отбора муниципальных образований Смоленской области для предоставления субсидий являются:</w:t>
      </w:r>
    </w:p>
    <w:p>
      <w:pPr>
        <w:pStyle w:val="0"/>
        <w:spacing w:before="200" w:lineRule="auto"/>
        <w:ind w:firstLine="540"/>
        <w:jc w:val="both"/>
      </w:pPr>
      <w:r>
        <w:rPr>
          <w:sz w:val="20"/>
        </w:rPr>
        <w:t xml:space="preserve">- наличие на территории муниципального образования Смоленской области первостепенной потребности в строительстве шахтных колодцев, а также шахтных колодцев, находящихся в собственности муниципальных образований Смоленской области, требующих первоочередного проведения реконструкции или капитального ремонта в целях приведения их в соответствие с санитарными </w:t>
      </w:r>
      <w:hyperlink w:history="0" r:id="rId144"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правилами</w:t>
        </w:r>
      </w:hyperlink>
      <w:r>
        <w:rPr>
          <w:sz w:val="20"/>
        </w:rPr>
        <w:t xml:space="preserve">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w:t>
      </w:r>
    </w:p>
    <w:p>
      <w:pPr>
        <w:pStyle w:val="0"/>
        <w:spacing w:before="200" w:lineRule="auto"/>
        <w:ind w:firstLine="540"/>
        <w:jc w:val="both"/>
      </w:pPr>
      <w:r>
        <w:rPr>
          <w:sz w:val="20"/>
        </w:rPr>
        <w:t xml:space="preserve">- наличие проектно-сметной документации на строительство или реконструкцию шахтных колодцев, утвержденной в установленном порядке и имеющей положительное заключение государственной экспертизы;</w:t>
      </w:r>
    </w:p>
    <w:p>
      <w:pPr>
        <w:pStyle w:val="0"/>
        <w:spacing w:before="200" w:lineRule="auto"/>
        <w:ind w:firstLine="540"/>
        <w:jc w:val="both"/>
      </w:pPr>
      <w:r>
        <w:rPr>
          <w:sz w:val="20"/>
        </w:rPr>
        <w:t xml:space="preserve">- наличие организаций, имеющих возможность в соответствии с федеральным и областным законодательством осуществлять эксплуатацию шахтных колодцев, предлагаемых к строительству, реконструкции, капитальному ремонту.</w:t>
      </w:r>
    </w:p>
    <w:p>
      <w:pPr>
        <w:pStyle w:val="0"/>
        <w:spacing w:before="200" w:lineRule="auto"/>
        <w:ind w:firstLine="540"/>
        <w:jc w:val="both"/>
      </w:pPr>
      <w:r>
        <w:rPr>
          <w:sz w:val="20"/>
        </w:rPr>
        <w:t xml:space="preserve">5. Результатом использования субсидий является количество построенных, реконструированных, капитально отремонтированных водозаборных сооружений нецентрализованного водоснабжения (шахтных колодцев) (единиц).</w:t>
      </w:r>
    </w:p>
    <w:p>
      <w:pPr>
        <w:pStyle w:val="0"/>
        <w:spacing w:before="200" w:lineRule="auto"/>
        <w:ind w:firstLine="540"/>
        <w:jc w:val="both"/>
      </w:pPr>
      <w:r>
        <w:rPr>
          <w:sz w:val="20"/>
        </w:rPr>
        <w:t xml:space="preserve">6. Объем субсидий на очередной финансовый год и плановый период определяется исходя из стоимости объекта, которая рассчитывается на основании проектно-сметной документации, прошедшей проверку в соответствии с федеральным законодательством, и с учетом размера предельного уровня софинансирования из областного бюджета расходного обязательства муниципального образования Смоленской области на выполнение работ по строительству, реконструкции, капитальному ремонту шахтных колодцев.</w:t>
      </w:r>
    </w:p>
    <w:p>
      <w:pPr>
        <w:pStyle w:val="0"/>
        <w:spacing w:before="200" w:lineRule="auto"/>
        <w:ind w:firstLine="540"/>
        <w:jc w:val="both"/>
      </w:pPr>
      <w:r>
        <w:rPr>
          <w:sz w:val="20"/>
        </w:rPr>
        <w:t xml:space="preserve">Объем субсидии бюджету i-го муниципального образования Смоленской области на очередной финансовый год и плановый период определяется по следующей формуле:</w:t>
      </w:r>
    </w:p>
    <w:p>
      <w:pPr>
        <w:pStyle w:val="0"/>
        <w:jc w:val="both"/>
      </w:pPr>
      <w:r>
        <w:rPr>
          <w:sz w:val="20"/>
        </w:rPr>
      </w:r>
    </w:p>
    <w:p>
      <w:pPr>
        <w:pStyle w:val="0"/>
        <w:jc w:val="center"/>
      </w:pPr>
      <w:r>
        <w:rPr>
          <w:position w:val="-20"/>
        </w:rPr>
        <w:drawing>
          <wp:inline distT="0" distB="0" distL="0" distR="0">
            <wp:extent cx="10953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109537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Vi - объем субсидии бюджету i-го муниципального образования Смоленской области на очередной финансовый год и плановый период;</w:t>
      </w:r>
    </w:p>
    <w:p>
      <w:pPr>
        <w:pStyle w:val="0"/>
        <w:spacing w:before="200" w:lineRule="auto"/>
        <w:ind w:firstLine="540"/>
        <w:jc w:val="both"/>
      </w:pPr>
      <w:r>
        <w:rPr>
          <w:sz w:val="20"/>
        </w:rPr>
        <w:t xml:space="preserve">V - общая стоимость работ по строительству, реконструкции, капитальному ремонту шахтных колодцев, определенная на основании сметной документации;</w:t>
      </w:r>
    </w:p>
    <w:p>
      <w:pPr>
        <w:pStyle w:val="0"/>
        <w:spacing w:before="200" w:lineRule="auto"/>
        <w:ind w:firstLine="540"/>
        <w:jc w:val="both"/>
      </w:pPr>
      <w:r>
        <w:rPr>
          <w:sz w:val="20"/>
        </w:rPr>
        <w:t xml:space="preserve">k - размер предельного уровня софинансирования из областного бюджета расходного обязательства муниципального образования Смоленской области на выполнение работ по строительству, реконструкции, капитальному ремонту шахтных колодцев, который составляет:</w:t>
      </w:r>
    </w:p>
    <w:p>
      <w:pPr>
        <w:pStyle w:val="0"/>
        <w:spacing w:before="200" w:lineRule="auto"/>
        <w:ind w:firstLine="540"/>
        <w:jc w:val="both"/>
      </w:pPr>
      <w:r>
        <w:rPr>
          <w:sz w:val="20"/>
        </w:rPr>
        <w:t xml:space="preserve">- 99 процентов от объема расходного обязательства муниципального образования Смоленской области - в отношении городского округа - административного центра Смоленской области;</w:t>
      </w:r>
    </w:p>
    <w:p>
      <w:pPr>
        <w:pStyle w:val="0"/>
        <w:spacing w:before="200" w:lineRule="auto"/>
        <w:ind w:firstLine="540"/>
        <w:jc w:val="both"/>
      </w:pPr>
      <w:r>
        <w:rPr>
          <w:sz w:val="20"/>
        </w:rPr>
        <w:t xml:space="preserve">- 97 процентов от объема расходного обязательства муниципального образования Смоленской области - в отношении муниципальных образований Смоленской области,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Смоленской области,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составляла свыше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Смоленской области и поселениями Смоленской области, а также муниципальных образований Смоленской области, которые не имеют годовой отчетности об исполнении местного бюджета за один год и более из трех последних отчетных финансовых лет;</w:t>
      </w:r>
    </w:p>
    <w:p>
      <w:pPr>
        <w:pStyle w:val="0"/>
        <w:spacing w:before="200" w:lineRule="auto"/>
        <w:ind w:firstLine="540"/>
        <w:jc w:val="both"/>
      </w:pPr>
      <w:r>
        <w:rPr>
          <w:sz w:val="20"/>
        </w:rPr>
        <w:t xml:space="preserve">- 95 процентов от объема расходного обязательства муниципального образования Смоленской области - в отношении иных муниципальных образований Смоленской области.</w:t>
      </w:r>
    </w:p>
    <w:p>
      <w:pPr>
        <w:pStyle w:val="0"/>
        <w:spacing w:before="200" w:lineRule="auto"/>
        <w:ind w:firstLine="540"/>
        <w:jc w:val="both"/>
      </w:pPr>
      <w:r>
        <w:rPr>
          <w:sz w:val="20"/>
        </w:rPr>
        <w:t xml:space="preserve">7. Субсидии предоставляются бюджетам муниципальных образований Смоленской области в соответствии со сводной бюджетной росписью областного бюджета в пределах лимитов бюджетных обязательств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bookmarkStart w:id="294" w:name="P294"/>
    <w:bookmarkEnd w:id="294"/>
    <w:p>
      <w:pPr>
        <w:pStyle w:val="0"/>
        <w:spacing w:before="200" w:lineRule="auto"/>
        <w:ind w:firstLine="540"/>
        <w:jc w:val="both"/>
      </w:pPr>
      <w:r>
        <w:rPr>
          <w:sz w:val="20"/>
        </w:rPr>
        <w:t xml:space="preserve">8. Муниципальные образования Смоленской области в целях заключения соглашений о предоставлении субсидии представляют в уполномоченный орган следующие документы:</w:t>
      </w:r>
    </w:p>
    <w:p>
      <w:pPr>
        <w:pStyle w:val="0"/>
        <w:spacing w:before="200" w:lineRule="auto"/>
        <w:ind w:firstLine="540"/>
        <w:jc w:val="both"/>
      </w:pPr>
      <w:r>
        <w:rPr>
          <w:sz w:val="20"/>
        </w:rPr>
        <w:t xml:space="preserve">- заявку по форме, утвержденной приказом руководителя уполномоченного органа;</w:t>
      </w:r>
    </w:p>
    <w:p>
      <w:pPr>
        <w:pStyle w:val="0"/>
        <w:spacing w:before="200" w:lineRule="auto"/>
        <w:ind w:firstLine="540"/>
        <w:jc w:val="both"/>
      </w:pPr>
      <w:r>
        <w:rPr>
          <w:sz w:val="20"/>
        </w:rPr>
        <w:t xml:space="preserve">- выписку из муниципального правового акта о бюджете муниципального образования Смоленской области, подтверждающую финансирование расходов, указанных в </w:t>
      </w:r>
      <w:hyperlink w:history="0" w:anchor="P274" w:tooltip="1. Настоящий Порядок устанавливает правила предоставления и распределения субсидий для софинансирования расходов бюджетов муниципальных образований Смоленской области на строительство, реконструкцию, капитальный ремонт шахтных колодцев (далее - субсидии).">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 выписку из муниципальной программы, предусматривающей мероприятия, связанные с целью предоставления субсидии.</w:t>
      </w:r>
    </w:p>
    <w:p>
      <w:pPr>
        <w:pStyle w:val="0"/>
        <w:spacing w:before="200" w:lineRule="auto"/>
        <w:ind w:firstLine="540"/>
        <w:jc w:val="both"/>
      </w:pPr>
      <w:r>
        <w:rPr>
          <w:sz w:val="20"/>
        </w:rPr>
        <w:t xml:space="preserve">9. На основании представленных в соответствии с </w:t>
      </w:r>
      <w:hyperlink w:history="0" w:anchor="P294" w:tooltip="8. Муниципальные образования Смоленской области в целях заключения соглашений о предоставлении субсидии представляют в уполномоченный орган следующие документы:">
        <w:r>
          <w:rPr>
            <w:sz w:val="20"/>
            <w:color w:val="0000ff"/>
          </w:rPr>
          <w:t xml:space="preserve">пунктом 8</w:t>
        </w:r>
      </w:hyperlink>
      <w:r>
        <w:rPr>
          <w:sz w:val="20"/>
        </w:rPr>
        <w:t xml:space="preserve"> настоящего Порядка документов уполномоченный орган заключает с органами местного самоуправления муниципальных образований Смоленской области соглашения о предоставлении субсидии в порядке, установленном </w:t>
      </w:r>
      <w:hyperlink w:history="0" r:id="rId145"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Администрации 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pPr>
        <w:pStyle w:val="0"/>
        <w:spacing w:before="200" w:lineRule="auto"/>
        <w:ind w:firstLine="540"/>
        <w:jc w:val="both"/>
      </w:pPr>
      <w:r>
        <w:rPr>
          <w:sz w:val="20"/>
        </w:rPr>
        <w:t xml:space="preserve">В первоочередном порядке субсидии предоставляются бюджетам муниципальных образований Смоленской области на шахтные колодцы, имеющие высокую социальную значимость и строящиеся, реконструируемые, капитально ремонтируемые на основании поручений Губернатора Смоленской области.</w:t>
      </w:r>
    </w:p>
    <w:p>
      <w:pPr>
        <w:pStyle w:val="0"/>
        <w:spacing w:before="200" w:lineRule="auto"/>
        <w:ind w:firstLine="540"/>
        <w:jc w:val="both"/>
      </w:pPr>
      <w:r>
        <w:rPr>
          <w:sz w:val="20"/>
        </w:rPr>
        <w:t xml:space="preserve">10. Для перечисления субсидии органы местного самоуправления муниципальных образований Смоленской области представляют в уполномоченный орган следующие документы:</w:t>
      </w:r>
    </w:p>
    <w:p>
      <w:pPr>
        <w:pStyle w:val="0"/>
        <w:spacing w:before="200" w:lineRule="auto"/>
        <w:ind w:firstLine="540"/>
        <w:jc w:val="both"/>
      </w:pPr>
      <w:r>
        <w:rPr>
          <w:sz w:val="20"/>
        </w:rPr>
        <w:t xml:space="preserve">- копию сметной документации, прошедшей проверку в соответствии с федеральным законодательством;</w:t>
      </w:r>
    </w:p>
    <w:p>
      <w:pPr>
        <w:pStyle w:val="0"/>
        <w:spacing w:before="200" w:lineRule="auto"/>
        <w:ind w:firstLine="540"/>
        <w:jc w:val="both"/>
      </w:pPr>
      <w:r>
        <w:rPr>
          <w:sz w:val="20"/>
        </w:rPr>
        <w:t xml:space="preserve">- копии сводного сметного расчета в случаях, предусмотренных федеральным законодательством;</w:t>
      </w:r>
    </w:p>
    <w:p>
      <w:pPr>
        <w:pStyle w:val="0"/>
        <w:spacing w:before="200" w:lineRule="auto"/>
        <w:ind w:firstLine="540"/>
        <w:jc w:val="both"/>
      </w:pPr>
      <w:r>
        <w:rPr>
          <w:sz w:val="20"/>
        </w:rPr>
        <w:t xml:space="preserve">- копии положительного заключения государственной экспертизы в случаях, предусмотренных федеральным законодательством;</w:t>
      </w:r>
    </w:p>
    <w:p>
      <w:pPr>
        <w:pStyle w:val="0"/>
        <w:spacing w:before="200" w:lineRule="auto"/>
        <w:ind w:firstLine="540"/>
        <w:jc w:val="both"/>
      </w:pPr>
      <w:r>
        <w:rPr>
          <w:sz w:val="20"/>
        </w:rPr>
        <w:t xml:space="preserve">- документ об утверждении проектно-сметной документации;</w:t>
      </w:r>
    </w:p>
    <w:p>
      <w:pPr>
        <w:pStyle w:val="0"/>
        <w:spacing w:before="200" w:lineRule="auto"/>
        <w:ind w:firstLine="540"/>
        <w:jc w:val="both"/>
      </w:pPr>
      <w:r>
        <w:rPr>
          <w:sz w:val="20"/>
        </w:rPr>
        <w:t xml:space="preserve">- копию муниципального контракта (договора) на строительство, или реконструкцию, или капитальный ремонт шахтных колодцев;</w:t>
      </w:r>
    </w:p>
    <w:p>
      <w:pPr>
        <w:pStyle w:val="0"/>
        <w:spacing w:before="200" w:lineRule="auto"/>
        <w:ind w:firstLine="540"/>
        <w:jc w:val="both"/>
      </w:pPr>
      <w:r>
        <w:rPr>
          <w:sz w:val="20"/>
        </w:rPr>
        <w:t xml:space="preserve">- разрешение на строительство по установленной форме в случаях, предусмотренных федеральным законодательством;</w:t>
      </w:r>
    </w:p>
    <w:p>
      <w:pPr>
        <w:pStyle w:val="0"/>
        <w:spacing w:before="200" w:lineRule="auto"/>
        <w:ind w:firstLine="540"/>
        <w:jc w:val="both"/>
      </w:pPr>
      <w:r>
        <w:rPr>
          <w:sz w:val="20"/>
        </w:rPr>
        <w:t xml:space="preserve">- копию </w:t>
      </w:r>
      <w:hyperlink w:history="0" r:id="rId146"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справки</w:t>
        </w:r>
      </w:hyperlink>
      <w:r>
        <w:rPr>
          <w:sz w:val="20"/>
        </w:rPr>
        <w:t xml:space="preserve"> о стоимости выполненных работ и затрат по форме N КС-3, утвержденной </w:t>
      </w:r>
      <w:hyperlink w:history="0" r:id="rId147" w:tooltip="Постановление Госкомстата РФ от 11.11.1999 N 100 &quot;Об утверждении унифицированных форм первичной учетной документации по учету работ в капитальном строительстве и ремонтно-строительных работ&quot; {КонсультантПлюс}">
        <w:r>
          <w:rPr>
            <w:sz w:val="20"/>
            <w:color w:val="0000ff"/>
          </w:rPr>
          <w:t xml:space="preserve">постановлением</w:t>
        </w:r>
      </w:hyperlink>
      <w:r>
        <w:rPr>
          <w:sz w:val="20"/>
        </w:rPr>
        <w:t xml:space="preserve"> Государственного комитета Российской Федерации по статистике от 11.11.99 N 100 "Об утверждении унифицированных форм первичной учетной документации по учету работ в капитальном строительстве и ремонтно-строительных работ".</w:t>
      </w:r>
    </w:p>
    <w:p>
      <w:pPr>
        <w:pStyle w:val="0"/>
        <w:spacing w:before="200" w:lineRule="auto"/>
        <w:ind w:firstLine="540"/>
        <w:jc w:val="both"/>
      </w:pPr>
      <w:r>
        <w:rPr>
          <w:sz w:val="20"/>
        </w:rPr>
        <w:t xml:space="preserve">По завершении работ органы местного самоуправления муниципальных образований Смоленской области представляют в уполномоченный орган:</w:t>
      </w:r>
    </w:p>
    <w:p>
      <w:pPr>
        <w:pStyle w:val="0"/>
        <w:spacing w:before="200" w:lineRule="auto"/>
        <w:ind w:firstLine="540"/>
        <w:jc w:val="both"/>
      </w:pPr>
      <w:r>
        <w:rPr>
          <w:sz w:val="20"/>
        </w:rPr>
        <w:t xml:space="preserve">- копии платежных документов, подтверждающих факт оплаты расходов на капитальный ремонт, или реконструкцию, или строительство шахтных колодцев;</w:t>
      </w:r>
    </w:p>
    <w:p>
      <w:pPr>
        <w:pStyle w:val="0"/>
        <w:spacing w:before="200" w:lineRule="auto"/>
        <w:ind w:firstLine="540"/>
        <w:jc w:val="both"/>
      </w:pPr>
      <w:r>
        <w:rPr>
          <w:sz w:val="20"/>
        </w:rPr>
        <w:t xml:space="preserve">- </w:t>
      </w:r>
      <w:hyperlink w:history="0" r:id="rId148"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акт</w:t>
        </w:r>
      </w:hyperlink>
      <w:r>
        <w:rPr>
          <w:sz w:val="20"/>
        </w:rPr>
        <w:t xml:space="preserve"> приемки законченного строительством объекта по форме N КС-11, утвержденной постановлением Государственного комитета Российской Федерации по статистике от 30.10.97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pPr>
        <w:pStyle w:val="0"/>
        <w:spacing w:before="200" w:lineRule="auto"/>
        <w:ind w:firstLine="540"/>
        <w:jc w:val="both"/>
      </w:pPr>
      <w:r>
        <w:rPr>
          <w:sz w:val="20"/>
        </w:rPr>
        <w:t xml:space="preserve">- разрешение на ввод объекта в эксплуатацию в случаях, предусмотренных федеральным законодательством.</w:t>
      </w:r>
    </w:p>
    <w:p>
      <w:pPr>
        <w:pStyle w:val="0"/>
        <w:spacing w:before="200" w:lineRule="auto"/>
        <w:ind w:firstLine="540"/>
        <w:jc w:val="both"/>
      </w:pPr>
      <w:r>
        <w:rPr>
          <w:sz w:val="20"/>
        </w:rPr>
        <w:t xml:space="preserve">Копии документов представляются с использованием государственной информационной системы "Система электронного документооборота Смоленской области" или на бумажном носителе. Копии документов на бумажном носителе должны быть заверены подписью главы муниципального образования Смоленской области или иного уполномоченного лица и печатью.</w:t>
      </w:r>
    </w:p>
    <w:p>
      <w:pPr>
        <w:pStyle w:val="0"/>
        <w:spacing w:before="200" w:lineRule="auto"/>
        <w:ind w:firstLine="540"/>
        <w:jc w:val="both"/>
      </w:pPr>
      <w:r>
        <w:rPr>
          <w:sz w:val="20"/>
        </w:rPr>
        <w:t xml:space="preserve">11. Перечисление субсидии осуществляется на основании соглашения о предоставлении субсидии в порядке, установленном Федеральным казначейством.</w:t>
      </w:r>
    </w:p>
    <w:p>
      <w:pPr>
        <w:pStyle w:val="0"/>
        <w:spacing w:before="200" w:lineRule="auto"/>
        <w:ind w:firstLine="540"/>
        <w:jc w:val="both"/>
      </w:pPr>
      <w:r>
        <w:rPr>
          <w:sz w:val="20"/>
        </w:rPr>
        <w:t xml:space="preserve">12. Ответственность за нецелевое использование субсидий возлагается на органы местного самоуправления муниципальных образований Смоленской области. В случае нецелевого использования субсидии и (или) нарушения муниципальным образованием Смоленской области условий соглашения о предоставлении субсидии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13. Контроль за целевым использованием средств субсидий, а также за достижением показателей результата использования субсидий осуществляется уполномоченным органом.</w:t>
      </w:r>
    </w:p>
    <w:p>
      <w:pPr>
        <w:pStyle w:val="0"/>
        <w:spacing w:before="200" w:lineRule="auto"/>
        <w:ind w:firstLine="540"/>
        <w:jc w:val="both"/>
      </w:pPr>
      <w:r>
        <w:rPr>
          <w:sz w:val="20"/>
        </w:rPr>
        <w:t xml:space="preserve">14. Основания и порядок применения мер финансовой ответственности к муниципальному образованию Смоленской области при невыполнении условий соглашения о предоставлении субсидии установлены </w:t>
      </w:r>
      <w:hyperlink w:history="0" r:id="rId149"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N 715.</w:t>
      </w:r>
    </w:p>
    <w:p>
      <w:pPr>
        <w:pStyle w:val="0"/>
        <w:jc w:val="both"/>
      </w:pPr>
      <w:r>
        <w:rPr>
          <w:sz w:val="20"/>
        </w:rPr>
      </w:r>
    </w:p>
    <w:p>
      <w:pPr>
        <w:pStyle w:val="2"/>
        <w:outlineLvl w:val="2"/>
        <w:jc w:val="center"/>
      </w:pPr>
      <w:r>
        <w:rPr>
          <w:sz w:val="20"/>
        </w:rPr>
        <w:t xml:space="preserve">Порядок</w:t>
      </w:r>
    </w:p>
    <w:p>
      <w:pPr>
        <w:pStyle w:val="2"/>
        <w:jc w:val="center"/>
      </w:pPr>
      <w:r>
        <w:rPr>
          <w:sz w:val="20"/>
        </w:rPr>
        <w:t xml:space="preserve">предоставления и распределения субсидий для софинансирования</w:t>
      </w:r>
    </w:p>
    <w:p>
      <w:pPr>
        <w:pStyle w:val="2"/>
        <w:jc w:val="center"/>
      </w:pPr>
      <w:r>
        <w:rPr>
          <w:sz w:val="20"/>
        </w:rPr>
        <w:t xml:space="preserve">расходов бюджетов муниципальных образований Смоленской</w:t>
      </w:r>
    </w:p>
    <w:p>
      <w:pPr>
        <w:pStyle w:val="2"/>
        <w:jc w:val="center"/>
      </w:pPr>
      <w:r>
        <w:rPr>
          <w:sz w:val="20"/>
        </w:rPr>
        <w:t xml:space="preserve">области на устройство и модернизацию уличного освещения</w:t>
      </w:r>
    </w:p>
    <w:p>
      <w:pPr>
        <w:pStyle w:val="0"/>
        <w:jc w:val="both"/>
      </w:pPr>
      <w:r>
        <w:rPr>
          <w:sz w:val="20"/>
        </w:rPr>
      </w:r>
    </w:p>
    <w:bookmarkStart w:id="323" w:name="P323"/>
    <w:bookmarkEnd w:id="323"/>
    <w:p>
      <w:pPr>
        <w:pStyle w:val="0"/>
        <w:ind w:firstLine="540"/>
        <w:jc w:val="both"/>
      </w:pPr>
      <w:r>
        <w:rPr>
          <w:sz w:val="20"/>
        </w:rPr>
        <w:t xml:space="preserve">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устройство и модернизацию уличного освещения (далее - субсидии).</w:t>
      </w:r>
    </w:p>
    <w:p>
      <w:pPr>
        <w:pStyle w:val="0"/>
        <w:spacing w:before="200" w:lineRule="auto"/>
        <w:ind w:firstLine="540"/>
        <w:jc w:val="both"/>
      </w:pPr>
      <w:r>
        <w:rPr>
          <w:sz w:val="20"/>
        </w:rPr>
        <w:t xml:space="preserve">2. Целью предоставления субсидий является устройство и модернизация уличного освещения в целях оптимизации энергозатрат на территории Смоленской области.</w:t>
      </w:r>
    </w:p>
    <w:p>
      <w:pPr>
        <w:pStyle w:val="0"/>
        <w:spacing w:before="200" w:lineRule="auto"/>
        <w:ind w:firstLine="540"/>
        <w:jc w:val="both"/>
      </w:pPr>
      <w:r>
        <w:rPr>
          <w:sz w:val="20"/>
        </w:rPr>
        <w:t xml:space="preserve">3.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(далее также - муниципальное образование) с Министерством жилищно-коммунального хозяйства, энергетики и тарифной политики Смоленской области (далее - Министерство) соглашения о предоставлении субсидии, предусматривающего обязательства муниципального образования Смоленской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00" w:lineRule="auto"/>
        <w:ind w:firstLine="540"/>
        <w:jc w:val="both"/>
      </w:pPr>
      <w:r>
        <w:rPr>
          <w:sz w:val="20"/>
        </w:rPr>
        <w:t xml:space="preserve">4. Критериями отбора муниципальных образований для предоставления субсидий являются:</w:t>
      </w:r>
    </w:p>
    <w:p>
      <w:pPr>
        <w:pStyle w:val="0"/>
        <w:spacing w:before="200" w:lineRule="auto"/>
        <w:ind w:firstLine="540"/>
        <w:jc w:val="both"/>
      </w:pPr>
      <w:r>
        <w:rPr>
          <w:sz w:val="20"/>
        </w:rPr>
        <w:t xml:space="preserve">- наличие муниципальной программы в области энергосбережения и повышения энергетической эффективности, содержащей мероприятие, в целях софинансирования которого предоставляется субсидия;</w:t>
      </w:r>
    </w:p>
    <w:p>
      <w:pPr>
        <w:pStyle w:val="0"/>
        <w:spacing w:before="200" w:lineRule="auto"/>
        <w:ind w:firstLine="540"/>
        <w:jc w:val="both"/>
      </w:pPr>
      <w:r>
        <w:rPr>
          <w:sz w:val="20"/>
        </w:rPr>
        <w:t xml:space="preserve">- обеспечение снижения потерь и (или) расходов энергоресурсов при реализации мероприятий по устройству и модернизации уличного освещения.</w:t>
      </w:r>
    </w:p>
    <w:p>
      <w:pPr>
        <w:pStyle w:val="0"/>
        <w:spacing w:before="200" w:lineRule="auto"/>
        <w:ind w:firstLine="540"/>
        <w:jc w:val="both"/>
      </w:pPr>
      <w:r>
        <w:rPr>
          <w:sz w:val="20"/>
        </w:rPr>
        <w:t xml:space="preserve">5. Результатом использования субсидии является количество установленных и модернизированных светильников уличного освещения (единиц).</w:t>
      </w:r>
    </w:p>
    <w:p>
      <w:pPr>
        <w:pStyle w:val="0"/>
        <w:spacing w:before="200" w:lineRule="auto"/>
        <w:ind w:firstLine="540"/>
        <w:jc w:val="both"/>
      </w:pPr>
      <w:r>
        <w:rPr>
          <w:sz w:val="20"/>
        </w:rPr>
        <w:t xml:space="preserve">6. Размер субсидии, предоставляемой бюджету i-го муниципального образования </w:t>
      </w: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 определяется по следующей формуле:</w:t>
      </w:r>
    </w:p>
    <w:p>
      <w:pPr>
        <w:pStyle w:val="0"/>
        <w:jc w:val="both"/>
      </w:pPr>
      <w:r>
        <w:rPr>
          <w:sz w:val="20"/>
        </w:rPr>
      </w:r>
    </w:p>
    <w:p>
      <w:pPr>
        <w:pStyle w:val="0"/>
        <w:jc w:val="center"/>
      </w:pPr>
      <w:r>
        <w:rPr>
          <w:position w:val="-23"/>
        </w:rPr>
        <w:drawing>
          <wp:inline distT="0" distB="0" distL="0" distR="0">
            <wp:extent cx="133350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1333500" cy="419100"/>
                    </a:xfrm>
                    <a:prstGeom prst="rect">
                      <a:avLst/>
                    </a:prstGeom>
                    <a:noFill/>
                    <a:ln>
                      <a:noFill/>
                    </a:ln>
                  </pic:spPr>
                </pic:pic>
              </a:graphicData>
            </a:graphic>
          </wp:inline>
        </w:drawing>
      </w:r>
    </w:p>
    <w:p>
      <w:pPr>
        <w:pStyle w:val="0"/>
        <w:jc w:val="both"/>
      </w:pPr>
      <w:r>
        <w:rPr>
          <w:sz w:val="20"/>
        </w:rPr>
      </w:r>
    </w:p>
    <w:p>
      <w:pPr>
        <w:pStyle w:val="0"/>
        <w:ind w:firstLine="540"/>
        <w:jc w:val="both"/>
      </w:pPr>
      <w:r>
        <w:rPr>
          <w:position w:val="-8"/>
        </w:rPr>
        <w:drawing>
          <wp:inline distT="0" distB="0" distL="0" distR="0">
            <wp:extent cx="1619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rPr>
          <w:sz w:val="20"/>
        </w:rPr>
        <w:t xml:space="preserve"> - объем расходов бюджета i-го муниципального образования на устройство и модернизацию уличного освещения в соответствии со сметным расчетом (рублей).</w:t>
      </w:r>
    </w:p>
    <w:p>
      <w:pPr>
        <w:pStyle w:val="0"/>
        <w:spacing w:before="200" w:lineRule="auto"/>
        <w:ind w:firstLine="540"/>
        <w:jc w:val="both"/>
      </w:pPr>
      <w:r>
        <w:rPr>
          <w:sz w:val="20"/>
        </w:rPr>
        <w:t xml:space="preserve">7.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8. Органы местного самоуправления муниципальных образований для получения субсидий представляют в Министерство следующие документы:</w:t>
      </w:r>
    </w:p>
    <w:p>
      <w:pPr>
        <w:pStyle w:val="0"/>
        <w:spacing w:before="200" w:lineRule="auto"/>
        <w:ind w:firstLine="540"/>
        <w:jc w:val="both"/>
      </w:pPr>
      <w:r>
        <w:rPr>
          <w:sz w:val="20"/>
        </w:rPr>
        <w:t xml:space="preserve">- заявку на получение субсидии по форме, установленной приказом министра жилищно-коммунального хозяйства, энергетики и тарифной политики Смоленской области;</w:t>
      </w:r>
    </w:p>
    <w:p>
      <w:pPr>
        <w:pStyle w:val="0"/>
        <w:spacing w:before="200" w:lineRule="auto"/>
        <w:ind w:firstLine="540"/>
        <w:jc w:val="both"/>
      </w:pPr>
      <w:r>
        <w:rPr>
          <w:sz w:val="20"/>
        </w:rPr>
        <w:t xml:space="preserve">- копию муниципального правового акта об утверждении муниципальной программы в области энергосбережения и повышения энергетической эффективности.</w:t>
      </w:r>
    </w:p>
    <w:p>
      <w:pPr>
        <w:pStyle w:val="0"/>
        <w:spacing w:before="200" w:lineRule="auto"/>
        <w:ind w:firstLine="540"/>
        <w:jc w:val="both"/>
      </w:pPr>
      <w:r>
        <w:rPr>
          <w:sz w:val="20"/>
        </w:rPr>
        <w:t xml:space="preserve">9. На основании представленных в соответствии с пунктом 8 настоящего Порядка документов Министерство заключает соглашение о предоставлении субсидии с органом местного самоуправления муниципального образования в порядке, установленном </w:t>
      </w:r>
      <w:hyperlink w:history="0" r:id="rId153"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Администрации 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pPr>
        <w:pStyle w:val="0"/>
        <w:spacing w:before="200" w:lineRule="auto"/>
        <w:ind w:firstLine="540"/>
        <w:jc w:val="both"/>
      </w:pPr>
      <w:r>
        <w:rPr>
          <w:sz w:val="20"/>
        </w:rPr>
        <w:t xml:space="preserve">10. Для перечисления субсидии орган местного самоуправления муниципального образования представляет в Министерство следующие документы:</w:t>
      </w:r>
    </w:p>
    <w:p>
      <w:pPr>
        <w:pStyle w:val="0"/>
        <w:spacing w:before="200" w:lineRule="auto"/>
        <w:ind w:firstLine="540"/>
        <w:jc w:val="both"/>
      </w:pPr>
      <w:r>
        <w:rPr>
          <w:sz w:val="20"/>
        </w:rPr>
        <w:t xml:space="preserve">- выписку из муниципального правового акта о бюджете муниципального образования, подтверждающую финансирование расходов, указанных в </w:t>
      </w:r>
      <w:hyperlink w:history="0" w:anchor="P323" w:tooltip="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устройство и модернизацию уличного освещения (далее - субсидии).">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 копии извещений (документации) об осуществлении закупки товаров, работ, услуг для обеспечения муниципальных нужд (далее - закупка), других документов, составленных в ходе осуществления закупки;</w:t>
      </w:r>
    </w:p>
    <w:p>
      <w:pPr>
        <w:pStyle w:val="0"/>
        <w:spacing w:before="200" w:lineRule="auto"/>
        <w:ind w:firstLine="540"/>
        <w:jc w:val="both"/>
      </w:pPr>
      <w:r>
        <w:rPr>
          <w:sz w:val="20"/>
        </w:rPr>
        <w:t xml:space="preserve">- копии муниципальных контрактов (договоров) на выполнение работ по устройству и модернизации уличного освещения;</w:t>
      </w:r>
    </w:p>
    <w:p>
      <w:pPr>
        <w:pStyle w:val="0"/>
        <w:spacing w:before="200" w:lineRule="auto"/>
        <w:ind w:firstLine="540"/>
        <w:jc w:val="both"/>
      </w:pPr>
      <w:r>
        <w:rPr>
          <w:sz w:val="20"/>
        </w:rPr>
        <w:t xml:space="preserve">- копию сводного сметного расчета;</w:t>
      </w:r>
    </w:p>
    <w:p>
      <w:pPr>
        <w:pStyle w:val="0"/>
        <w:spacing w:before="200" w:lineRule="auto"/>
        <w:ind w:firstLine="540"/>
        <w:jc w:val="both"/>
      </w:pPr>
      <w:r>
        <w:rPr>
          <w:sz w:val="20"/>
        </w:rPr>
        <w:t xml:space="preserve">- документы, подтверждающие исполнение муниципальных контрактов (договоров) на выполнение работ по устройству и модернизации уличного освещения (первичные учетные документы, исполнительная документация, акты о приемке выполненных работ).</w:t>
      </w:r>
    </w:p>
    <w:p>
      <w:pPr>
        <w:pStyle w:val="0"/>
        <w:spacing w:before="200" w:lineRule="auto"/>
        <w:ind w:firstLine="540"/>
        <w:jc w:val="both"/>
      </w:pPr>
      <w:r>
        <w:rPr>
          <w:sz w:val="20"/>
        </w:rPr>
        <w:t xml:space="preserve">11. Перечисление субсидии осуществляется на основании соглашения о предоставлении субсидии в порядке, установленном Федеральным казначейством.</w:t>
      </w:r>
    </w:p>
    <w:p>
      <w:pPr>
        <w:pStyle w:val="0"/>
        <w:spacing w:before="200" w:lineRule="auto"/>
        <w:ind w:firstLine="540"/>
        <w:jc w:val="both"/>
      </w:pPr>
      <w:r>
        <w:rPr>
          <w:sz w:val="20"/>
        </w:rPr>
        <w:t xml:space="preserve">12. Ответственность за нецелевое использование субсидии возлагается на органы местного самоуправления муниципальных образований. В случае нецелевого использования субсидии и (или) нарушения муниципальным образованием условий соглашения о предоставлении субсидии, в том числе невозврата муниципальным образованием средств в областной бюджет,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13. Контроль за целевым использованием средств субсидии осуществляется Министерством.</w:t>
      </w:r>
    </w:p>
    <w:p>
      <w:pPr>
        <w:pStyle w:val="0"/>
        <w:spacing w:before="200" w:lineRule="auto"/>
        <w:ind w:firstLine="540"/>
        <w:jc w:val="both"/>
      </w:pPr>
      <w:r>
        <w:rPr>
          <w:sz w:val="20"/>
        </w:rPr>
        <w:t xml:space="preserve">14.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 установлены </w:t>
      </w:r>
      <w:hyperlink w:history="0" r:id="rId154"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N 715.</w:t>
      </w:r>
    </w:p>
    <w:p>
      <w:pPr>
        <w:pStyle w:val="0"/>
        <w:jc w:val="both"/>
      </w:pPr>
      <w:r>
        <w:rPr>
          <w:sz w:val="20"/>
        </w:rPr>
      </w:r>
    </w:p>
    <w:p>
      <w:pPr>
        <w:pStyle w:val="2"/>
        <w:outlineLvl w:val="2"/>
        <w:jc w:val="center"/>
      </w:pPr>
      <w:r>
        <w:rPr>
          <w:sz w:val="20"/>
        </w:rPr>
        <w:t xml:space="preserve">Порядок</w:t>
      </w:r>
    </w:p>
    <w:p>
      <w:pPr>
        <w:pStyle w:val="2"/>
        <w:jc w:val="center"/>
      </w:pPr>
      <w:r>
        <w:rPr>
          <w:sz w:val="20"/>
        </w:rPr>
        <w:t xml:space="preserve">предоставления и распределения субсидий для софинансирования</w:t>
      </w:r>
    </w:p>
    <w:p>
      <w:pPr>
        <w:pStyle w:val="2"/>
        <w:jc w:val="center"/>
      </w:pPr>
      <w:r>
        <w:rPr>
          <w:sz w:val="20"/>
        </w:rPr>
        <w:t xml:space="preserve">расходов бюджетов муниципальных образований Смоленской</w:t>
      </w:r>
    </w:p>
    <w:p>
      <w:pPr>
        <w:pStyle w:val="2"/>
        <w:jc w:val="center"/>
      </w:pPr>
      <w:r>
        <w:rPr>
          <w:sz w:val="20"/>
        </w:rPr>
        <w:t xml:space="preserve">области на разработку проектно-сметной документации</w:t>
      </w:r>
    </w:p>
    <w:p>
      <w:pPr>
        <w:pStyle w:val="2"/>
        <w:jc w:val="center"/>
      </w:pPr>
      <w:r>
        <w:rPr>
          <w:sz w:val="20"/>
        </w:rPr>
        <w:t xml:space="preserve">по переводу жилищного фонда и социально значимых объектов</w:t>
      </w:r>
    </w:p>
    <w:p>
      <w:pPr>
        <w:pStyle w:val="2"/>
        <w:jc w:val="center"/>
      </w:pPr>
      <w:r>
        <w:rPr>
          <w:sz w:val="20"/>
        </w:rPr>
        <w:t xml:space="preserve">на индивидуальное газовое отопление и ее экспертизу</w:t>
      </w:r>
    </w:p>
    <w:p>
      <w:pPr>
        <w:pStyle w:val="0"/>
        <w:jc w:val="both"/>
      </w:pPr>
      <w:r>
        <w:rPr>
          <w:sz w:val="20"/>
        </w:rPr>
      </w:r>
    </w:p>
    <w:p>
      <w:pPr>
        <w:pStyle w:val="0"/>
        <w:ind w:firstLine="540"/>
        <w:jc w:val="both"/>
      </w:pPr>
      <w:r>
        <w:rPr>
          <w:sz w:val="20"/>
        </w:rPr>
        <w:t xml:space="preserve">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 (далее - субсидии).</w:t>
      </w:r>
    </w:p>
    <w:p>
      <w:pPr>
        <w:pStyle w:val="0"/>
        <w:spacing w:before="200" w:lineRule="auto"/>
        <w:ind w:firstLine="540"/>
        <w:jc w:val="both"/>
      </w:pPr>
      <w:r>
        <w:rPr>
          <w:sz w:val="20"/>
        </w:rPr>
        <w:t xml:space="preserve">2. Целью предоставления субсидий является разработка проектно-сметной документации по переводу жилищного фонда и социально значимых объектов на индивидуальное газовое отопление и ее экспертиза, направленные на повышение эффективности использования в Смоленской области топливно-энергетических ресурсов.</w:t>
      </w:r>
    </w:p>
    <w:p>
      <w:pPr>
        <w:pStyle w:val="0"/>
        <w:spacing w:before="200" w:lineRule="auto"/>
        <w:ind w:firstLine="540"/>
        <w:jc w:val="both"/>
      </w:pPr>
      <w:r>
        <w:rPr>
          <w:sz w:val="20"/>
        </w:rPr>
        <w:t xml:space="preserve">3.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(далее также - муниципальное образование) с Министерством жилищно-коммунального хозяйства, энергетики и тарифной политики Смоленской области (далее - Министерство) соглашения о предоставлении субсидии, предусматривающего обязательства муниципального образования Смоленской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00" w:lineRule="auto"/>
        <w:ind w:firstLine="540"/>
        <w:jc w:val="both"/>
      </w:pPr>
      <w:r>
        <w:rPr>
          <w:sz w:val="20"/>
        </w:rPr>
        <w:t xml:space="preserve">4. Критериями отбора муниципальных образований для предоставления субсидий являются:</w:t>
      </w:r>
    </w:p>
    <w:p>
      <w:pPr>
        <w:pStyle w:val="0"/>
        <w:spacing w:before="200" w:lineRule="auto"/>
        <w:ind w:firstLine="540"/>
        <w:jc w:val="both"/>
      </w:pPr>
      <w:r>
        <w:rPr>
          <w:sz w:val="20"/>
        </w:rPr>
        <w:t xml:space="preserve">- наличие муниципальной программы в области энергосбережения и повышения энергетической эффективности, содержащей мероприятия, в целях софинансирования которых предоставляется субсидия;</w:t>
      </w:r>
    </w:p>
    <w:p>
      <w:pPr>
        <w:pStyle w:val="0"/>
        <w:spacing w:before="200" w:lineRule="auto"/>
        <w:ind w:firstLine="540"/>
        <w:jc w:val="both"/>
      </w:pPr>
      <w:r>
        <w:rPr>
          <w:sz w:val="20"/>
        </w:rPr>
        <w:t xml:space="preserve">- обеспечение снижения потерь и (или) расходов энергоресурсов при реализации мероприятий по переводу жилищного фонда и социально значимых объектов, в отношении которых разработана проектно-сметная документация, на индивидуальное газовое отопление, в том числе за счет оптимизации схемы теплоснабжения.</w:t>
      </w:r>
    </w:p>
    <w:p>
      <w:pPr>
        <w:pStyle w:val="0"/>
        <w:spacing w:before="200" w:lineRule="auto"/>
        <w:ind w:firstLine="540"/>
        <w:jc w:val="both"/>
      </w:pPr>
      <w:r>
        <w:rPr>
          <w:sz w:val="20"/>
        </w:rPr>
        <w:t xml:space="preserve">5. Результатом использования субсидии является количество разработанной проектно-сметной документации по переводу социально значимых объектов на индивидуальное газовое отопление (единиц).</w:t>
      </w:r>
    </w:p>
    <w:p>
      <w:pPr>
        <w:pStyle w:val="0"/>
        <w:spacing w:before="200" w:lineRule="auto"/>
        <w:ind w:firstLine="540"/>
        <w:jc w:val="both"/>
      </w:pPr>
      <w:r>
        <w:rPr>
          <w:sz w:val="20"/>
        </w:rPr>
        <w:t xml:space="preserve">6. Размер субсидии, предоставляемой бюджету i-го муниципального образования </w:t>
      </w: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 определяется по следующей формуле:</w:t>
      </w:r>
    </w:p>
    <w:p>
      <w:pPr>
        <w:pStyle w:val="0"/>
        <w:jc w:val="both"/>
      </w:pPr>
      <w:r>
        <w:rPr>
          <w:sz w:val="20"/>
        </w:rPr>
      </w:r>
    </w:p>
    <w:p>
      <w:pPr>
        <w:pStyle w:val="0"/>
        <w:jc w:val="center"/>
      </w:pPr>
      <w:r>
        <w:rPr>
          <w:position w:val="-23"/>
        </w:rPr>
        <w:drawing>
          <wp:inline distT="0" distB="0" distL="0" distR="0">
            <wp:extent cx="133350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1333500" cy="419100"/>
                    </a:xfrm>
                    <a:prstGeom prst="rect">
                      <a:avLst/>
                    </a:prstGeom>
                    <a:noFill/>
                    <a:ln>
                      <a:noFill/>
                    </a:ln>
                  </pic:spPr>
                </pic:pic>
              </a:graphicData>
            </a:graphic>
          </wp:inline>
        </w:drawing>
      </w:r>
    </w:p>
    <w:p>
      <w:pPr>
        <w:pStyle w:val="0"/>
        <w:jc w:val="both"/>
      </w:pPr>
      <w:r>
        <w:rPr>
          <w:sz w:val="20"/>
        </w:rPr>
      </w:r>
    </w:p>
    <w:p>
      <w:pPr>
        <w:pStyle w:val="0"/>
        <w:ind w:firstLine="540"/>
        <w:jc w:val="both"/>
      </w:pPr>
      <w:r>
        <w:rPr>
          <w:position w:val="-8"/>
        </w:rPr>
        <w:drawing>
          <wp:inline distT="0" distB="0" distL="0" distR="0">
            <wp:extent cx="1619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rPr>
          <w:sz w:val="20"/>
        </w:rPr>
        <w:t xml:space="preserve"> - объем расходов бюджета i-го муниципального образования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 в соответствии со сметным расчетом (рублей).</w:t>
      </w:r>
    </w:p>
    <w:p>
      <w:pPr>
        <w:pStyle w:val="0"/>
        <w:spacing w:before="200" w:lineRule="auto"/>
        <w:ind w:firstLine="540"/>
        <w:jc w:val="both"/>
      </w:pPr>
      <w:r>
        <w:rPr>
          <w:sz w:val="20"/>
        </w:rPr>
        <w:t xml:space="preserve">7.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8. Органы местного самоуправления муниципальных образований для получения субсидий представляют в Министерство следующие документы:</w:t>
      </w:r>
    </w:p>
    <w:p>
      <w:pPr>
        <w:pStyle w:val="0"/>
        <w:spacing w:before="200" w:lineRule="auto"/>
        <w:ind w:firstLine="540"/>
        <w:jc w:val="both"/>
      </w:pPr>
      <w:r>
        <w:rPr>
          <w:sz w:val="20"/>
        </w:rPr>
        <w:t xml:space="preserve">- заявку на получение субсидии по форме, установленной приказом министра жилищно-коммунального хозяйства, энергетики и тарифной политики Смоленской области;</w:t>
      </w:r>
    </w:p>
    <w:p>
      <w:pPr>
        <w:pStyle w:val="0"/>
        <w:spacing w:before="200" w:lineRule="auto"/>
        <w:ind w:firstLine="540"/>
        <w:jc w:val="both"/>
      </w:pPr>
      <w:r>
        <w:rPr>
          <w:sz w:val="20"/>
        </w:rPr>
        <w:t xml:space="preserve">- копию муниципального правового акта об утверждении муниципальной программы в области энергосбережения и повышения энергетической эффективности.</w:t>
      </w:r>
    </w:p>
    <w:p>
      <w:pPr>
        <w:pStyle w:val="0"/>
        <w:spacing w:before="200" w:lineRule="auto"/>
        <w:ind w:firstLine="540"/>
        <w:jc w:val="both"/>
      </w:pPr>
      <w:r>
        <w:rPr>
          <w:sz w:val="20"/>
        </w:rPr>
        <w:t xml:space="preserve">9. На основании представленных в соответствии с пунктом 8 настоящего Порядка документов Министерство заключает соглашение о предоставлении субсидии с органом местного самоуправления муниципального образования в порядке, установленном </w:t>
      </w:r>
      <w:hyperlink w:history="0" r:id="rId155"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Администрации 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pPr>
        <w:pStyle w:val="0"/>
        <w:spacing w:before="200" w:lineRule="auto"/>
        <w:ind w:firstLine="540"/>
        <w:jc w:val="both"/>
      </w:pPr>
      <w:r>
        <w:rPr>
          <w:sz w:val="20"/>
        </w:rPr>
        <w:t xml:space="preserve">10. Для перечисления субсидии орган местного самоуправления муниципального образования представляет в Министерство следующие документы:</w:t>
      </w:r>
    </w:p>
    <w:p>
      <w:pPr>
        <w:pStyle w:val="0"/>
        <w:spacing w:before="200" w:lineRule="auto"/>
        <w:ind w:firstLine="540"/>
        <w:jc w:val="both"/>
      </w:pPr>
      <w:r>
        <w:rPr>
          <w:sz w:val="20"/>
        </w:rPr>
        <w:t xml:space="preserve">- выписку из муниципального правового акта о бюджете муниципального образования, подтверждающую финансирование расходов, указанных в пункте 1 настоящего Порядка;</w:t>
      </w:r>
    </w:p>
    <w:p>
      <w:pPr>
        <w:pStyle w:val="0"/>
        <w:spacing w:before="200" w:lineRule="auto"/>
        <w:ind w:firstLine="540"/>
        <w:jc w:val="both"/>
      </w:pPr>
      <w:r>
        <w:rPr>
          <w:sz w:val="20"/>
        </w:rPr>
        <w:t xml:space="preserve">- копии извещений (документации) об осуществлении закупки товаров, работ, услуг для обеспечения муниципальных нужд (далее - закупка), других документов, составленных в ходе осуществления закупки;</w:t>
      </w:r>
    </w:p>
    <w:p>
      <w:pPr>
        <w:pStyle w:val="0"/>
        <w:spacing w:before="200" w:lineRule="auto"/>
        <w:ind w:firstLine="540"/>
        <w:jc w:val="both"/>
      </w:pPr>
      <w:r>
        <w:rPr>
          <w:sz w:val="20"/>
        </w:rPr>
        <w:t xml:space="preserve">- копии муниципальных контрактов (договоров) на выполнение работ по разработке проектно-сметной документации по переводу жилищного фонда и социально значимых объектов на индивидуальное газовое отопление;</w:t>
      </w:r>
    </w:p>
    <w:p>
      <w:pPr>
        <w:pStyle w:val="0"/>
        <w:spacing w:before="200" w:lineRule="auto"/>
        <w:ind w:firstLine="540"/>
        <w:jc w:val="both"/>
      </w:pPr>
      <w:r>
        <w:rPr>
          <w:sz w:val="20"/>
        </w:rPr>
        <w:t xml:space="preserve">- копию сводного сметного расчета;</w:t>
      </w:r>
    </w:p>
    <w:p>
      <w:pPr>
        <w:pStyle w:val="0"/>
        <w:spacing w:before="200" w:lineRule="auto"/>
        <w:ind w:firstLine="540"/>
        <w:jc w:val="both"/>
      </w:pPr>
      <w:r>
        <w:rPr>
          <w:sz w:val="20"/>
        </w:rPr>
        <w:t xml:space="preserve">- копию положительного заключения государственной экспертизы;</w:t>
      </w:r>
    </w:p>
    <w:p>
      <w:pPr>
        <w:pStyle w:val="0"/>
        <w:spacing w:before="200" w:lineRule="auto"/>
        <w:ind w:firstLine="540"/>
        <w:jc w:val="both"/>
      </w:pPr>
      <w:r>
        <w:rPr>
          <w:sz w:val="20"/>
        </w:rPr>
        <w:t xml:space="preserve">- копию акта приема-передачи выполненных работ по разработке проектно-сметной документации по переводу жилищного фонда и социально значимых объектов на индивидуальное газовое отопление.</w:t>
      </w:r>
    </w:p>
    <w:p>
      <w:pPr>
        <w:pStyle w:val="0"/>
        <w:spacing w:before="200" w:lineRule="auto"/>
        <w:ind w:firstLine="540"/>
        <w:jc w:val="both"/>
      </w:pPr>
      <w:r>
        <w:rPr>
          <w:sz w:val="20"/>
        </w:rPr>
        <w:t xml:space="preserve">11. Перечисление субсидий осуществляется с лицевого счета уполномоченного органа, открытого в Министерстве финансов Смоленской области, на лицевой счет администратора доходов бюджета муниципального образования Смоленской области, открытый в Управлении Федерального казначейства по Смоленской области, в порядке, установленном Министерством финансов Смоленской области.</w:t>
      </w:r>
    </w:p>
    <w:p>
      <w:pPr>
        <w:pStyle w:val="0"/>
        <w:spacing w:before="200" w:lineRule="auto"/>
        <w:ind w:firstLine="540"/>
        <w:jc w:val="both"/>
      </w:pPr>
      <w:r>
        <w:rPr>
          <w:sz w:val="20"/>
        </w:rPr>
        <w:t xml:space="preserve">12. Ответственность за нецелевое использование субсидии возлагается на органы местного самоуправления муниципальных образований. В случае нецелевого использования субсидии и (или) нарушения муниципальным образованием условий соглашения о предоставлении субсидии, в том числе невозврата муниципальным образованием средств в областной бюджет,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13. Контроль за целевым использованием средств субсидии осуществляется Министерством.</w:t>
      </w:r>
    </w:p>
    <w:p>
      <w:pPr>
        <w:pStyle w:val="0"/>
        <w:spacing w:before="200" w:lineRule="auto"/>
        <w:ind w:firstLine="540"/>
        <w:jc w:val="both"/>
      </w:pPr>
      <w:r>
        <w:rPr>
          <w:sz w:val="20"/>
        </w:rPr>
        <w:t xml:space="preserve">14.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 установлены </w:t>
      </w:r>
      <w:hyperlink w:history="0" r:id="rId156"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N 715.</w:t>
      </w:r>
    </w:p>
    <w:p>
      <w:pPr>
        <w:pStyle w:val="0"/>
        <w:jc w:val="both"/>
      </w:pPr>
      <w:r>
        <w:rPr>
          <w:sz w:val="20"/>
        </w:rPr>
      </w:r>
    </w:p>
    <w:p>
      <w:pPr>
        <w:pStyle w:val="2"/>
        <w:outlineLvl w:val="2"/>
        <w:jc w:val="center"/>
      </w:pPr>
      <w:r>
        <w:rPr>
          <w:sz w:val="20"/>
        </w:rPr>
        <w:t xml:space="preserve">Порядок</w:t>
      </w:r>
    </w:p>
    <w:p>
      <w:pPr>
        <w:pStyle w:val="2"/>
        <w:jc w:val="center"/>
      </w:pPr>
      <w:r>
        <w:rPr>
          <w:sz w:val="20"/>
        </w:rPr>
        <w:t xml:space="preserve">предоставления и распределения субсидий для софинансирования</w:t>
      </w:r>
    </w:p>
    <w:p>
      <w:pPr>
        <w:pStyle w:val="2"/>
        <w:jc w:val="center"/>
      </w:pPr>
      <w:r>
        <w:rPr>
          <w:sz w:val="20"/>
        </w:rPr>
        <w:t xml:space="preserve">расходов бюджетов муниципальных образований Смоленской</w:t>
      </w:r>
    </w:p>
    <w:p>
      <w:pPr>
        <w:pStyle w:val="2"/>
        <w:jc w:val="center"/>
      </w:pPr>
      <w:r>
        <w:rPr>
          <w:sz w:val="20"/>
        </w:rPr>
        <w:t xml:space="preserve">области на перевод жилищного фонда и социально значимых</w:t>
      </w:r>
    </w:p>
    <w:p>
      <w:pPr>
        <w:pStyle w:val="2"/>
        <w:jc w:val="center"/>
      </w:pPr>
      <w:r>
        <w:rPr>
          <w:sz w:val="20"/>
        </w:rPr>
        <w:t xml:space="preserve">объектов на индивидуальное газовое отопление</w:t>
      </w:r>
    </w:p>
    <w:p>
      <w:pPr>
        <w:pStyle w:val="0"/>
        <w:jc w:val="both"/>
      </w:pPr>
      <w:r>
        <w:rPr>
          <w:sz w:val="20"/>
        </w:rPr>
      </w:r>
    </w:p>
    <w:p>
      <w:pPr>
        <w:pStyle w:val="0"/>
        <w:ind w:firstLine="540"/>
        <w:jc w:val="both"/>
      </w:pPr>
      <w:r>
        <w:rPr>
          <w:sz w:val="20"/>
        </w:rPr>
        <w:t xml:space="preserve">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перевод жилищного фонда и социально значимых объектов на индивидуальное газовое отопление (далее - субсидии).</w:t>
      </w:r>
    </w:p>
    <w:p>
      <w:pPr>
        <w:pStyle w:val="0"/>
        <w:spacing w:before="200" w:lineRule="auto"/>
        <w:ind w:firstLine="540"/>
        <w:jc w:val="both"/>
      </w:pPr>
      <w:r>
        <w:rPr>
          <w:sz w:val="20"/>
        </w:rPr>
        <w:t xml:space="preserve">2. Целью предоставления субсидий является перевод жилищного фонда и социально значимых объектов на индивидуальное газовое отопление в целях повышения эффективности использования в Смоленской области топливно-энергетических ресурсов.</w:t>
      </w:r>
    </w:p>
    <w:p>
      <w:pPr>
        <w:pStyle w:val="0"/>
        <w:spacing w:before="200" w:lineRule="auto"/>
        <w:ind w:firstLine="540"/>
        <w:jc w:val="both"/>
      </w:pPr>
      <w:r>
        <w:rPr>
          <w:sz w:val="20"/>
        </w:rPr>
        <w:t xml:space="preserve">3.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(далее также - муниципальное образование) с Министерством жилищно-коммунального хозяйства, энергетики и тарифной политики Смоленской области (далее - Министерство) соглашения о предоставлении субсидии, предусматривающего обязательства муниципального образования Смоленской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00" w:lineRule="auto"/>
        <w:ind w:firstLine="540"/>
        <w:jc w:val="both"/>
      </w:pPr>
      <w:r>
        <w:rPr>
          <w:sz w:val="20"/>
        </w:rPr>
        <w:t xml:space="preserve">4. Критериями отбора муниципальных образований для предоставления субсидий являются:</w:t>
      </w:r>
    </w:p>
    <w:p>
      <w:pPr>
        <w:pStyle w:val="0"/>
        <w:spacing w:before="200" w:lineRule="auto"/>
        <w:ind w:firstLine="540"/>
        <w:jc w:val="both"/>
      </w:pPr>
      <w:r>
        <w:rPr>
          <w:sz w:val="20"/>
        </w:rPr>
        <w:t xml:space="preserve">- наличие муниципальной программы в области энергосбережения и повышения энергетической эффективности, содержащей мероприятие, в целях софинансирования которого предоставляется субсидия;</w:t>
      </w:r>
    </w:p>
    <w:p>
      <w:pPr>
        <w:pStyle w:val="0"/>
        <w:spacing w:before="200" w:lineRule="auto"/>
        <w:ind w:firstLine="540"/>
        <w:jc w:val="both"/>
      </w:pPr>
      <w:r>
        <w:rPr>
          <w:sz w:val="20"/>
        </w:rPr>
        <w:t xml:space="preserve">- обеспечение снижения потерь и (или) расходов энергоресурсов при реализации мероприятий по переводу жилищного фонда и социально значимых объектов на индивидуальное газовое отопление, в том числе за счет оптимизации схемы теплоснабжения.</w:t>
      </w:r>
    </w:p>
    <w:p>
      <w:pPr>
        <w:pStyle w:val="0"/>
        <w:spacing w:before="200" w:lineRule="auto"/>
        <w:ind w:firstLine="540"/>
        <w:jc w:val="both"/>
      </w:pPr>
      <w:r>
        <w:rPr>
          <w:sz w:val="20"/>
        </w:rPr>
        <w:t xml:space="preserve">5. Результатом использования субсидии является количество многоквартирных домов и социально значимых объектов, переведенных на индивидуальное газовое отопление (единиц).</w:t>
      </w:r>
    </w:p>
    <w:p>
      <w:pPr>
        <w:pStyle w:val="0"/>
        <w:spacing w:before="200" w:lineRule="auto"/>
        <w:ind w:firstLine="540"/>
        <w:jc w:val="both"/>
      </w:pPr>
      <w:r>
        <w:rPr>
          <w:sz w:val="20"/>
        </w:rPr>
        <w:t xml:space="preserve">6. Размер субсидии, предоставляемой бюджету i-го муниципального образования </w:t>
      </w: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0">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 определяется по следующей формуле:</w:t>
      </w:r>
    </w:p>
    <w:p>
      <w:pPr>
        <w:pStyle w:val="0"/>
        <w:jc w:val="both"/>
      </w:pPr>
      <w:r>
        <w:rPr>
          <w:sz w:val="20"/>
        </w:rPr>
      </w:r>
    </w:p>
    <w:p>
      <w:pPr>
        <w:pStyle w:val="0"/>
        <w:jc w:val="center"/>
      </w:pPr>
      <w:r>
        <w:rPr>
          <w:position w:val="-23"/>
        </w:rPr>
        <w:drawing>
          <wp:inline distT="0" distB="0" distL="0" distR="0">
            <wp:extent cx="133350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1333500" cy="419100"/>
                    </a:xfrm>
                    <a:prstGeom prst="rect">
                      <a:avLst/>
                    </a:prstGeom>
                    <a:noFill/>
                    <a:ln>
                      <a:noFill/>
                    </a:ln>
                  </pic:spPr>
                </pic:pic>
              </a:graphicData>
            </a:graphic>
          </wp:inline>
        </w:drawing>
      </w:r>
    </w:p>
    <w:p>
      <w:pPr>
        <w:pStyle w:val="0"/>
        <w:jc w:val="both"/>
      </w:pPr>
      <w:r>
        <w:rPr>
          <w:sz w:val="20"/>
        </w:rPr>
      </w:r>
    </w:p>
    <w:p>
      <w:pPr>
        <w:pStyle w:val="0"/>
        <w:ind w:firstLine="540"/>
        <w:jc w:val="both"/>
      </w:pPr>
      <w:r>
        <w:rPr>
          <w:position w:val="-8"/>
        </w:rPr>
        <w:drawing>
          <wp:inline distT="0" distB="0" distL="0" distR="0">
            <wp:extent cx="1619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161925" cy="238125"/>
                    </a:xfrm>
                    <a:prstGeom prst="rect">
                      <a:avLst/>
                    </a:prstGeom>
                    <a:noFill/>
                    <a:ln>
                      <a:noFill/>
                    </a:ln>
                  </pic:spPr>
                </pic:pic>
              </a:graphicData>
            </a:graphic>
          </wp:inline>
        </w:drawing>
      </w:r>
      <w:r>
        <w:rPr>
          <w:sz w:val="20"/>
        </w:rPr>
        <w:t xml:space="preserve"> - объем расходов бюджета i-го муниципального образования на выполнение работ по переводу жилищного фонда и социально значимых объектов на индивидуальное газовое отопление в соответствии со сметным расчетом (рублей).</w:t>
      </w:r>
    </w:p>
    <w:p>
      <w:pPr>
        <w:pStyle w:val="0"/>
        <w:spacing w:before="200" w:lineRule="auto"/>
        <w:ind w:firstLine="540"/>
        <w:jc w:val="both"/>
      </w:pPr>
      <w:r>
        <w:rPr>
          <w:sz w:val="20"/>
        </w:rPr>
        <w:t xml:space="preserve">7.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p>
      <w:pPr>
        <w:pStyle w:val="0"/>
        <w:spacing w:before="200" w:lineRule="auto"/>
        <w:ind w:firstLine="540"/>
        <w:jc w:val="both"/>
      </w:pPr>
      <w:r>
        <w:rPr>
          <w:sz w:val="20"/>
        </w:rPr>
        <w:t xml:space="preserve">8. Органы местного самоуправления муниципальных образований для получения субсидий представляют в Министерство следующие документы:</w:t>
      </w:r>
    </w:p>
    <w:p>
      <w:pPr>
        <w:pStyle w:val="0"/>
        <w:spacing w:before="200" w:lineRule="auto"/>
        <w:ind w:firstLine="540"/>
        <w:jc w:val="both"/>
      </w:pPr>
      <w:r>
        <w:rPr>
          <w:sz w:val="20"/>
        </w:rPr>
        <w:t xml:space="preserve">- заявку на получение субсидии по форме, установленной приказом министра жилищно-коммунального хозяйства, энергетики и тарифной политики Смоленской области;</w:t>
      </w:r>
    </w:p>
    <w:p>
      <w:pPr>
        <w:pStyle w:val="0"/>
        <w:spacing w:before="200" w:lineRule="auto"/>
        <w:ind w:firstLine="540"/>
        <w:jc w:val="both"/>
      </w:pPr>
      <w:r>
        <w:rPr>
          <w:sz w:val="20"/>
        </w:rPr>
        <w:t xml:space="preserve">- копию муниципального правового акта об утверждении муниципальной программы в области энергосбережения и повышения энергетической эффективности.</w:t>
      </w:r>
    </w:p>
    <w:p>
      <w:pPr>
        <w:pStyle w:val="0"/>
        <w:spacing w:before="200" w:lineRule="auto"/>
        <w:ind w:firstLine="540"/>
        <w:jc w:val="both"/>
      </w:pPr>
      <w:r>
        <w:rPr>
          <w:sz w:val="20"/>
        </w:rPr>
        <w:t xml:space="preserve">9. На основании представленных в соответствии с пунктом 8 настоящего Порядка документов Министерство заключает соглашение о предоставлении субсидии с органом местного самоуправления муниципального образования в порядке, установленном </w:t>
      </w:r>
      <w:hyperlink w:history="0" r:id="rId157"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Администрации 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pPr>
        <w:pStyle w:val="0"/>
        <w:spacing w:before="200" w:lineRule="auto"/>
        <w:ind w:firstLine="540"/>
        <w:jc w:val="both"/>
      </w:pPr>
      <w:r>
        <w:rPr>
          <w:sz w:val="20"/>
        </w:rPr>
        <w:t xml:space="preserve">10. Для перечисления субсидии орган местного самоуправления муниципального образования представляет в Министерство следующие документы:</w:t>
      </w:r>
    </w:p>
    <w:p>
      <w:pPr>
        <w:pStyle w:val="0"/>
        <w:spacing w:before="200" w:lineRule="auto"/>
        <w:ind w:firstLine="540"/>
        <w:jc w:val="both"/>
      </w:pPr>
      <w:r>
        <w:rPr>
          <w:sz w:val="20"/>
        </w:rPr>
        <w:t xml:space="preserve">- выписку из муниципального правового акта о бюджете муниципального образования, подтверждающую финансирование расходов, указанных в пункте 1 настоящего Порядка;</w:t>
      </w:r>
    </w:p>
    <w:p>
      <w:pPr>
        <w:pStyle w:val="0"/>
        <w:spacing w:before="200" w:lineRule="auto"/>
        <w:ind w:firstLine="540"/>
        <w:jc w:val="both"/>
      </w:pPr>
      <w:r>
        <w:rPr>
          <w:sz w:val="20"/>
        </w:rPr>
        <w:t xml:space="preserve">- копии извещений (документации) об осуществлении закупки товаров, работ, услуг для обеспечения муниципальных нужд (далее - закупка), других документов, составленных в ходе осуществления закупки;</w:t>
      </w:r>
    </w:p>
    <w:p>
      <w:pPr>
        <w:pStyle w:val="0"/>
        <w:spacing w:before="200" w:lineRule="auto"/>
        <w:ind w:firstLine="540"/>
        <w:jc w:val="both"/>
      </w:pPr>
      <w:r>
        <w:rPr>
          <w:sz w:val="20"/>
        </w:rPr>
        <w:t xml:space="preserve">- копии муниципальных контрактов (договоров) на выполнение работ по переводу жилищного фонда и социально значимых объектов на индивидуальное газовое отопление;</w:t>
      </w:r>
    </w:p>
    <w:p>
      <w:pPr>
        <w:pStyle w:val="0"/>
        <w:spacing w:before="200" w:lineRule="auto"/>
        <w:ind w:firstLine="540"/>
        <w:jc w:val="both"/>
      </w:pPr>
      <w:r>
        <w:rPr>
          <w:sz w:val="20"/>
        </w:rPr>
        <w:t xml:space="preserve">- документы, подтверждающие исполнение муниципальных контрактов (договоров) на выполнение работ по переводу жилищного фонда и социально значимых объектов на индивидуальное газовое отопление (первичные учетные документы, исполнительная документация, акты о приемке выполненных работ).</w:t>
      </w:r>
    </w:p>
    <w:p>
      <w:pPr>
        <w:pStyle w:val="0"/>
        <w:spacing w:before="200" w:lineRule="auto"/>
        <w:ind w:firstLine="540"/>
        <w:jc w:val="both"/>
      </w:pPr>
      <w:r>
        <w:rPr>
          <w:sz w:val="20"/>
        </w:rPr>
        <w:t xml:space="preserve">11. Перечисление субсидий осуществляется с лицевого счета уполномоченного органа, открытого в Министерстве финансов Смоленской области, на лицевой счет администратора доходов бюджета муниципального образования Смоленской области, открытый в Управлении Федерального казначейства по Смоленской области, в порядке, установленном Министерством финансов Смоленской области.</w:t>
      </w:r>
    </w:p>
    <w:p>
      <w:pPr>
        <w:pStyle w:val="0"/>
        <w:spacing w:before="200" w:lineRule="auto"/>
        <w:ind w:firstLine="540"/>
        <w:jc w:val="both"/>
      </w:pPr>
      <w:r>
        <w:rPr>
          <w:sz w:val="20"/>
        </w:rPr>
        <w:t xml:space="preserve">12. Ответственность за нецелевое использование субсидии возлагается на органы местного самоуправления муниципальных образований. В случае нецелевого использования субсидии и (или) нарушения муниципальным образованием условий соглашения о предоставлении субсидии, в том числе невозврата муниципальным образованием средств в областной бюджет,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13. Контроль за целевым использованием средств субсидии осуществляется Министерством.</w:t>
      </w:r>
    </w:p>
    <w:p>
      <w:pPr>
        <w:pStyle w:val="0"/>
        <w:spacing w:before="200" w:lineRule="auto"/>
        <w:ind w:firstLine="540"/>
        <w:jc w:val="both"/>
      </w:pPr>
      <w:r>
        <w:rPr>
          <w:sz w:val="20"/>
        </w:rPr>
        <w:t xml:space="preserve">14.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 установлены </w:t>
      </w:r>
      <w:hyperlink w:history="0" r:id="rId158"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N 715.</w:t>
      </w:r>
    </w:p>
    <w:p>
      <w:pPr>
        <w:pStyle w:val="0"/>
        <w:jc w:val="both"/>
      </w:pPr>
      <w:r>
        <w:rPr>
          <w:sz w:val="20"/>
        </w:rPr>
      </w:r>
    </w:p>
    <w:p>
      <w:pPr>
        <w:pStyle w:val="2"/>
        <w:outlineLvl w:val="2"/>
        <w:jc w:val="center"/>
      </w:pPr>
      <w:r>
        <w:rPr>
          <w:sz w:val="20"/>
        </w:rPr>
        <w:t xml:space="preserve">Порядок</w:t>
      </w:r>
    </w:p>
    <w:p>
      <w:pPr>
        <w:pStyle w:val="2"/>
        <w:jc w:val="center"/>
      </w:pPr>
      <w:r>
        <w:rPr>
          <w:sz w:val="20"/>
        </w:rPr>
        <w:t xml:space="preserve">предоставления и распределения субсидий для софинансирования</w:t>
      </w:r>
    </w:p>
    <w:p>
      <w:pPr>
        <w:pStyle w:val="2"/>
        <w:jc w:val="center"/>
      </w:pPr>
      <w:r>
        <w:rPr>
          <w:sz w:val="20"/>
        </w:rPr>
        <w:t xml:space="preserve">расходов бюджетов муниципальных образований Смоленской</w:t>
      </w:r>
    </w:p>
    <w:p>
      <w:pPr>
        <w:pStyle w:val="2"/>
        <w:jc w:val="center"/>
      </w:pPr>
      <w:r>
        <w:rPr>
          <w:sz w:val="20"/>
        </w:rPr>
        <w:t xml:space="preserve">области на возмещение некомпенсируемых финансовых убытков</w:t>
      </w:r>
    </w:p>
    <w:p>
      <w:pPr>
        <w:pStyle w:val="2"/>
        <w:jc w:val="center"/>
      </w:pPr>
      <w:r>
        <w:rPr>
          <w:sz w:val="20"/>
        </w:rPr>
        <w:t xml:space="preserve">теплоснабжающим организациям в связи с эксплуатацией</w:t>
      </w:r>
    </w:p>
    <w:p>
      <w:pPr>
        <w:pStyle w:val="2"/>
        <w:jc w:val="center"/>
      </w:pPr>
      <w:r>
        <w:rPr>
          <w:sz w:val="20"/>
        </w:rPr>
        <w:t xml:space="preserve">источника тепловой энергии</w:t>
      </w:r>
    </w:p>
    <w:p>
      <w:pPr>
        <w:pStyle w:val="0"/>
        <w:jc w:val="both"/>
      </w:pPr>
      <w:r>
        <w:rPr>
          <w:sz w:val="20"/>
        </w:rPr>
      </w:r>
    </w:p>
    <w:bookmarkStart w:id="427" w:name="P427"/>
    <w:bookmarkEnd w:id="427"/>
    <w:p>
      <w:pPr>
        <w:pStyle w:val="0"/>
        <w:ind w:firstLine="540"/>
        <w:jc w:val="both"/>
      </w:pPr>
      <w:r>
        <w:rPr>
          <w:sz w:val="20"/>
        </w:rPr>
        <w:t xml:space="preserve">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возмещение некомпенсируемых финансовых убытков теплоснабжающим организациям в связи с эксплуатацией источника тепловой энергии (далее - субсидии).</w:t>
      </w:r>
    </w:p>
    <w:p>
      <w:pPr>
        <w:pStyle w:val="0"/>
        <w:spacing w:before="200" w:lineRule="auto"/>
        <w:ind w:firstLine="540"/>
        <w:jc w:val="both"/>
      </w:pPr>
      <w:r>
        <w:rPr>
          <w:sz w:val="20"/>
        </w:rPr>
        <w:t xml:space="preserve">2. Целью предоставления субсидии является возмещение некомпенсируемых финансовых убытков теплоснабжающим организациям, запланировавшим вывод из эксплуатации источника тепловой энергии в соответствии с </w:t>
      </w:r>
      <w:hyperlink w:history="0" r:id="rId159" w:tooltip="Постановление Правительства РФ от 08.07.2023 N 1130 (ред. от 17.10.2024) &quot;Об утверждении Правил вывода в ремонт и из эксплуатации источников тепловой энергии и тепловых сетей, признании утратившими силу некоторых актов Правительства Российской Федерации и пункта 7 изменений,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 утвержденных постановлением Правительства Российской Федерации от 30 января 20 {КонсультантПлюс}">
        <w:r>
          <w:rPr>
            <w:sz w:val="20"/>
            <w:color w:val="0000ff"/>
          </w:rPr>
          <w:t xml:space="preserve">постановлением</w:t>
        </w:r>
      </w:hyperlink>
      <w:r>
        <w:rPr>
          <w:sz w:val="20"/>
        </w:rPr>
        <w:t xml:space="preserve"> Правительства Российской Федерации от 08.07.2023 N 1130 "Об утверждении Правил вывода в ремонт и из эксплуатации источников тепловой энергии и тепловых сетей, признании утратившими силу некоторых актов Правительства Российской Федерации и пункта 7 изменений,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 утвержденных постановлением Правительства Российской Федерации от 30 января 2021 г. N 86" (далее - постановление Правительства), но продолжающим его эксплуатировать по требованию муниципальных образований Смоленской области (далее также - муниципальные образования).</w:t>
      </w:r>
    </w:p>
    <w:p>
      <w:pPr>
        <w:pStyle w:val="0"/>
        <w:spacing w:before="200" w:lineRule="auto"/>
        <w:ind w:firstLine="540"/>
        <w:jc w:val="both"/>
      </w:pPr>
      <w:r>
        <w:rPr>
          <w:sz w:val="20"/>
        </w:rPr>
        <w:t xml:space="preserve">3.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с Министерством жилищно-коммунального хозяйства, энергетики и тарифной политики Смоленской области (далее - Министерство) соглашения о предоставлении субсидии, предусматривающего обязательства муниципального образования Смоленской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00" w:lineRule="auto"/>
        <w:ind w:firstLine="540"/>
        <w:jc w:val="both"/>
      </w:pPr>
      <w:r>
        <w:rPr>
          <w:sz w:val="20"/>
        </w:rPr>
        <w:t xml:space="preserve">4. Критерием отбора муниципальных образований для предоставления субсидий является использование тепловой энергии для нужд потребителей (осуществление теплоснабжения) от источников, запланированных к выводу из эксплуатации в соответствии с постановлением Правительства.</w:t>
      </w:r>
    </w:p>
    <w:p>
      <w:pPr>
        <w:pStyle w:val="0"/>
        <w:spacing w:before="200" w:lineRule="auto"/>
        <w:ind w:firstLine="540"/>
        <w:jc w:val="both"/>
      </w:pPr>
      <w:r>
        <w:rPr>
          <w:sz w:val="20"/>
        </w:rPr>
        <w:t xml:space="preserve">5. Результатом использования субсидии является объем возмещения некомпенсируемых финансовых убытков собственнику или иным законным владельцам источников тепловой энергии (рублей).</w:t>
      </w:r>
    </w:p>
    <w:p>
      <w:pPr>
        <w:pStyle w:val="0"/>
        <w:spacing w:before="200" w:lineRule="auto"/>
        <w:ind w:firstLine="540"/>
        <w:jc w:val="both"/>
      </w:pPr>
      <w:r>
        <w:rPr>
          <w:sz w:val="20"/>
        </w:rPr>
        <w:t xml:space="preserve">6. Размер субсидии, предоставляемой бюджету i-го муниципального образования (C</w:t>
      </w:r>
      <w:r>
        <w:rPr>
          <w:sz w:val="20"/>
          <w:vertAlign w:val="subscript"/>
        </w:rPr>
        <w:t xml:space="preserve">i</w:t>
      </w:r>
      <w:r>
        <w:rPr>
          <w:sz w:val="20"/>
        </w:rPr>
        <w:t xml:space="preserve">), определяется по следующей формуле:</w:t>
      </w:r>
    </w:p>
    <w:p>
      <w:pPr>
        <w:pStyle w:val="0"/>
        <w:jc w:val="both"/>
      </w:pPr>
      <w:r>
        <w:rPr>
          <w:sz w:val="20"/>
        </w:rPr>
      </w:r>
    </w:p>
    <w:p>
      <w:pPr>
        <w:pStyle w:val="0"/>
        <w:jc w:val="center"/>
      </w:pPr>
      <w:r>
        <w:rPr>
          <w:sz w:val="20"/>
        </w:rPr>
        <w:t xml:space="preserve">C</w:t>
      </w:r>
      <w:r>
        <w:rPr>
          <w:sz w:val="20"/>
          <w:vertAlign w:val="subscript"/>
        </w:rPr>
        <w:t xml:space="preserve">i</w:t>
      </w:r>
      <w:r>
        <w:rPr>
          <w:sz w:val="20"/>
        </w:rPr>
        <w:t xml:space="preserve"> = P</w:t>
      </w:r>
      <w:r>
        <w:rPr>
          <w:sz w:val="20"/>
          <w:vertAlign w:val="subscript"/>
        </w:rPr>
        <w:t xml:space="preserve">i</w:t>
      </w:r>
      <w:r>
        <w:rPr>
          <w:sz w:val="20"/>
        </w:rPr>
        <w:t xml:space="preserve"> x 99%, где:</w:t>
      </w:r>
    </w:p>
    <w:p>
      <w:pPr>
        <w:pStyle w:val="0"/>
        <w:jc w:val="both"/>
      </w:pPr>
      <w:r>
        <w:rPr>
          <w:sz w:val="20"/>
        </w:rPr>
      </w:r>
    </w:p>
    <w:p>
      <w:pPr>
        <w:pStyle w:val="0"/>
        <w:ind w:firstLine="540"/>
        <w:jc w:val="both"/>
      </w:pPr>
      <w:r>
        <w:rPr>
          <w:sz w:val="20"/>
        </w:rPr>
        <w:t xml:space="preserve">P</w:t>
      </w:r>
      <w:r>
        <w:rPr>
          <w:sz w:val="20"/>
          <w:vertAlign w:val="subscript"/>
        </w:rPr>
        <w:t xml:space="preserve">i</w:t>
      </w:r>
      <w:r>
        <w:rPr>
          <w:sz w:val="20"/>
        </w:rPr>
        <w:t xml:space="preserve"> - общий заявленный объем некомпенсируемых финансовых убытков теплоснабжающих организаций, запланировавших вывод из эксплуатации источника тепловой энергии на территории i-го муниципального образования (рублей).</w:t>
      </w:r>
    </w:p>
    <w:p>
      <w:pPr>
        <w:pStyle w:val="0"/>
        <w:spacing w:before="200" w:lineRule="auto"/>
        <w:ind w:firstLine="540"/>
        <w:jc w:val="both"/>
      </w:pPr>
      <w:r>
        <w:rPr>
          <w:sz w:val="20"/>
        </w:rPr>
        <w:t xml:space="preserve">7.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bookmarkStart w:id="438" w:name="P438"/>
    <w:bookmarkEnd w:id="438"/>
    <w:p>
      <w:pPr>
        <w:pStyle w:val="0"/>
        <w:spacing w:before="200" w:lineRule="auto"/>
        <w:ind w:firstLine="540"/>
        <w:jc w:val="both"/>
      </w:pPr>
      <w:r>
        <w:rPr>
          <w:sz w:val="20"/>
        </w:rPr>
        <w:t xml:space="preserve">8. Органы местного самоуправления муниципальных образований для получения субсидии представляют в Министерство следующие документы:</w:t>
      </w:r>
    </w:p>
    <w:p>
      <w:pPr>
        <w:pStyle w:val="0"/>
        <w:spacing w:before="200" w:lineRule="auto"/>
        <w:ind w:firstLine="540"/>
        <w:jc w:val="both"/>
      </w:pPr>
      <w:r>
        <w:rPr>
          <w:sz w:val="20"/>
        </w:rPr>
        <w:t xml:space="preserve">- заверенную копию соглашения о возмещении некомпенсируемых финансовых убытков, заключенного органом местного самоуправления муниципального образования с собственником или иным законным владельцем эксплуатируемого источника тепловой энергии в соответствии с постановлением Правительства;</w:t>
      </w:r>
    </w:p>
    <w:p>
      <w:pPr>
        <w:pStyle w:val="0"/>
        <w:spacing w:before="200" w:lineRule="auto"/>
        <w:ind w:firstLine="540"/>
        <w:jc w:val="both"/>
      </w:pPr>
      <w:r>
        <w:rPr>
          <w:sz w:val="20"/>
        </w:rPr>
        <w:t xml:space="preserve">- заявку на получение субсидии по форме, установленной приказом министра жилищно-коммунального хозяйства, энергетики и тарифной политики Смоленской области.</w:t>
      </w:r>
    </w:p>
    <w:p>
      <w:pPr>
        <w:pStyle w:val="0"/>
        <w:spacing w:before="200" w:lineRule="auto"/>
        <w:ind w:firstLine="540"/>
        <w:jc w:val="both"/>
      </w:pPr>
      <w:r>
        <w:rPr>
          <w:sz w:val="20"/>
        </w:rPr>
        <w:t xml:space="preserve">9. На основании представленных в соответствии с </w:t>
      </w:r>
      <w:hyperlink w:history="0" w:anchor="P438" w:tooltip="8. Органы местного самоуправления муниципальных образований для получения субсидии представляют в Министерство следующие документы:">
        <w:r>
          <w:rPr>
            <w:sz w:val="20"/>
            <w:color w:val="0000ff"/>
          </w:rPr>
          <w:t xml:space="preserve">пунктом 8</w:t>
        </w:r>
      </w:hyperlink>
      <w:r>
        <w:rPr>
          <w:sz w:val="20"/>
        </w:rPr>
        <w:t xml:space="preserve"> настоящего Порядка документов Министерство заключает соглашение о предоставлении субсидии с органом местного самоуправления муниципального образования в порядке, установленном </w:t>
      </w:r>
      <w:hyperlink w:history="0" r:id="rId160"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Администрации 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pPr>
        <w:pStyle w:val="0"/>
        <w:spacing w:before="200" w:lineRule="auto"/>
        <w:ind w:firstLine="540"/>
        <w:jc w:val="both"/>
      </w:pPr>
      <w:r>
        <w:rPr>
          <w:sz w:val="20"/>
        </w:rPr>
        <w:t xml:space="preserve">10. Для перечисления субсидии орган местного самоуправления муниципального образования представляет в Министерство выписку из муниципального правового акта о бюджете муниципального образования, подтверждающую финансирование расходов, указанных в </w:t>
      </w:r>
      <w:hyperlink w:history="0" w:anchor="P427" w:tooltip="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возмещение некомпенсируемых финансовых убытков теплоснабжающим организациям в связи с эксплуатацией источника тепловой энергии (далее - субсидии).">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11. Перечисление субсидии осуществляется на основании соглашения о предоставлении субсидии в порядке, установленном Федеральным казначейством.</w:t>
      </w:r>
    </w:p>
    <w:p>
      <w:pPr>
        <w:pStyle w:val="0"/>
        <w:spacing w:before="200" w:lineRule="auto"/>
        <w:ind w:firstLine="540"/>
        <w:jc w:val="both"/>
      </w:pPr>
      <w:r>
        <w:rPr>
          <w:sz w:val="20"/>
        </w:rPr>
        <w:t xml:space="preserve">12. Ответственность за нецелевое использование субсидии возлагается на органы местного самоуправления муниципальных образований. В случае нецелевого использования субсидии и (или) нарушения муниципальным образованием условий соглашения о предоставлении субсидии, в том числе невозврата муниципальным образованием средств в областной бюджет,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13. Основание и порядок применения мер финансовой ответственности к муниципальному образованию при невыполнении условий соглашения о предоставлении субсидии установлены </w:t>
      </w:r>
      <w:hyperlink w:history="0" r:id="rId161"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N 715.</w:t>
      </w:r>
    </w:p>
    <w:p>
      <w:pPr>
        <w:pStyle w:val="0"/>
        <w:jc w:val="both"/>
      </w:pPr>
      <w:r>
        <w:rPr>
          <w:sz w:val="20"/>
        </w:rPr>
      </w:r>
    </w:p>
    <w:p>
      <w:pPr>
        <w:pStyle w:val="2"/>
        <w:outlineLvl w:val="2"/>
        <w:jc w:val="center"/>
      </w:pPr>
      <w:r>
        <w:rPr>
          <w:sz w:val="20"/>
        </w:rPr>
        <w:t xml:space="preserve">Порядок</w:t>
      </w:r>
    </w:p>
    <w:p>
      <w:pPr>
        <w:pStyle w:val="2"/>
        <w:jc w:val="center"/>
      </w:pPr>
      <w:r>
        <w:rPr>
          <w:sz w:val="20"/>
        </w:rPr>
        <w:t xml:space="preserve">предоставления и распределения субсидий для софинансирования</w:t>
      </w:r>
    </w:p>
    <w:p>
      <w:pPr>
        <w:pStyle w:val="2"/>
        <w:jc w:val="center"/>
      </w:pPr>
      <w:r>
        <w:rPr>
          <w:sz w:val="20"/>
        </w:rPr>
        <w:t xml:space="preserve">расходов бюджетов муниципальных образований Смоленской</w:t>
      </w:r>
    </w:p>
    <w:p>
      <w:pPr>
        <w:pStyle w:val="2"/>
        <w:jc w:val="center"/>
      </w:pPr>
      <w:r>
        <w:rPr>
          <w:sz w:val="20"/>
        </w:rPr>
        <w:t xml:space="preserve">области на модернизацию систем коммунальной инфраструктуры</w:t>
      </w:r>
    </w:p>
    <w:p>
      <w:pPr>
        <w:pStyle w:val="0"/>
        <w:jc w:val="center"/>
      </w:pPr>
      <w:r>
        <w:rPr>
          <w:sz w:val="20"/>
        </w:rPr>
      </w:r>
    </w:p>
    <w:p>
      <w:pPr>
        <w:pStyle w:val="0"/>
        <w:jc w:val="center"/>
      </w:pPr>
      <w:r>
        <w:rPr>
          <w:sz w:val="20"/>
        </w:rPr>
        <w:t xml:space="preserve">(введен </w:t>
      </w:r>
      <w:hyperlink w:history="0" r:id="rId162" w:tooltip="Постановление Правительства Смоленской области от 29.04.2025 N 25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постановлением</w:t>
        </w:r>
      </w:hyperlink>
      <w:r>
        <w:rPr>
          <w:sz w:val="20"/>
        </w:rPr>
        <w:t xml:space="preserve"> Правительства Смоленской области</w:t>
      </w:r>
    </w:p>
    <w:p>
      <w:pPr>
        <w:pStyle w:val="0"/>
        <w:jc w:val="center"/>
      </w:pPr>
      <w:r>
        <w:rPr>
          <w:sz w:val="20"/>
        </w:rPr>
        <w:t xml:space="preserve">от 29.04.2025 N 257)</w:t>
      </w:r>
    </w:p>
    <w:p>
      <w:pPr>
        <w:pStyle w:val="0"/>
        <w:jc w:val="both"/>
      </w:pPr>
      <w:r>
        <w:rPr>
          <w:sz w:val="20"/>
        </w:rPr>
      </w:r>
    </w:p>
    <w:bookmarkStart w:id="455" w:name="P455"/>
    <w:bookmarkEnd w:id="455"/>
    <w:p>
      <w:pPr>
        <w:pStyle w:val="0"/>
        <w:ind w:firstLine="540"/>
        <w:jc w:val="both"/>
      </w:pPr>
      <w:r>
        <w:rPr>
          <w:sz w:val="20"/>
        </w:rPr>
        <w:t xml:space="preserve">1. Настоящий Порядок устанавливает правила предоставления и распределения субсидий для софинансирования расходов бюджетов муниципальных образований Смоленской области на модернизацию систем коммунальной инфраструктуры (далее - субсидии).</w:t>
      </w:r>
    </w:p>
    <w:p>
      <w:pPr>
        <w:pStyle w:val="0"/>
        <w:spacing w:before="200" w:lineRule="auto"/>
        <w:ind w:firstLine="540"/>
        <w:jc w:val="both"/>
      </w:pPr>
      <w:r>
        <w:rPr>
          <w:sz w:val="20"/>
        </w:rPr>
        <w:t xml:space="preserve">2. Субсидии предоставляются в целях модернизации систем коммунальной инфраструктуры, необходимой для повышения надежности и эффективности работы объектов коммунального хозяйства.</w:t>
      </w:r>
    </w:p>
    <w:p>
      <w:pPr>
        <w:pStyle w:val="0"/>
        <w:spacing w:before="200" w:lineRule="auto"/>
        <w:ind w:firstLine="540"/>
        <w:jc w:val="both"/>
      </w:pPr>
      <w:r>
        <w:rPr>
          <w:sz w:val="20"/>
        </w:rPr>
        <w:t xml:space="preserve">3. Средства субсидии используются на модернизацию систем коммунальной инфраструктуры, в том числе:</w:t>
      </w:r>
    </w:p>
    <w:p>
      <w:pPr>
        <w:pStyle w:val="0"/>
        <w:spacing w:before="200" w:lineRule="auto"/>
        <w:ind w:firstLine="540"/>
        <w:jc w:val="both"/>
      </w:pPr>
      <w:r>
        <w:rPr>
          <w:sz w:val="20"/>
        </w:rPr>
        <w:t xml:space="preserve">- на оплату строительно-монтажных работ, расходов на закупку оборудования и материалов, иных работ и услуг, предусмотренных мероприятиями региональной программы "Модернизация систем коммунальной инфраструктуры Смоленской области" на 2023 - 2027 годы;</w:t>
      </w:r>
    </w:p>
    <w:p>
      <w:pPr>
        <w:pStyle w:val="0"/>
        <w:spacing w:before="200" w:lineRule="auto"/>
        <w:ind w:firstLine="540"/>
        <w:jc w:val="both"/>
      </w:pPr>
      <w:r>
        <w:rPr>
          <w:sz w:val="20"/>
        </w:rPr>
        <w:t xml:space="preserve">- на оплату работ по выполнению инженерных изысканий для подготовки проектной документации объектов коммунальной инфраструктуры, подлежащих строительству, реконструкции, подготовке проектной документации и ее экспертизе (проверке на предмет достоверности определения сметной стоимости работ по модернизации объектов коммунальной инфраструктуры в случае, если экспертиза проектной документации объекта коммунальной инфраструктуры не является обязательной в соответствии с законодательством о градостроительной деятельности), в случае, если финансовое обеспечение таких работ планируется осуществить в рамках муниципального контракта (договора), предметом которого является одновременно выполнение работ по проектированию, строительству и (или) реконструкции и вводу в эксплуатацию объектов коммунальной инфраструктуры.</w:t>
      </w:r>
    </w:p>
    <w:p>
      <w:pPr>
        <w:pStyle w:val="0"/>
        <w:spacing w:before="200" w:lineRule="auto"/>
        <w:ind w:firstLine="540"/>
        <w:jc w:val="both"/>
      </w:pPr>
      <w:r>
        <w:rPr>
          <w:sz w:val="20"/>
        </w:rPr>
        <w:t xml:space="preserve">4.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с исполнительным органом Смоленской области, осуществляющим исполнительно-распорядительные функции в сфере реализации на территории Смоленской области единой государственной политики в области жилищно-коммунального хозяйства, энергетики и государственного регулирования тарифов (далее - уполномоченный орган), с применением государственной интегрированной информационной системы управления общественными финансами "Электронный бюджет" соглашения о предоставлении субсидии, предусматривающего обязательства муниципального образования Смоленской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00" w:lineRule="auto"/>
        <w:ind w:firstLine="540"/>
        <w:jc w:val="both"/>
      </w:pPr>
      <w:r>
        <w:rPr>
          <w:sz w:val="20"/>
        </w:rPr>
        <w:t xml:space="preserve">5. Критериями отбора муниципальных образований Смоленской области для предоставления субсидий являются:</w:t>
      </w:r>
    </w:p>
    <w:p>
      <w:pPr>
        <w:pStyle w:val="0"/>
        <w:spacing w:before="200" w:lineRule="auto"/>
        <w:ind w:firstLine="540"/>
        <w:jc w:val="both"/>
      </w:pPr>
      <w:r>
        <w:rPr>
          <w:sz w:val="20"/>
        </w:rPr>
        <w:t xml:space="preserve">- наличие в перечне мероприятий муниципальных программ объектов коммунальной инфраструктуры, находящихся в собственности муниципальных образований Смоленской области и находящихся в аварийном состоянии, аварии на которых могут привести к возникновению чрезвычайных ситуаций;</w:t>
      </w:r>
    </w:p>
    <w:p>
      <w:pPr>
        <w:pStyle w:val="0"/>
        <w:spacing w:before="200" w:lineRule="auto"/>
        <w:ind w:firstLine="540"/>
        <w:jc w:val="both"/>
      </w:pPr>
      <w:r>
        <w:rPr>
          <w:sz w:val="20"/>
        </w:rPr>
        <w:t xml:space="preserve">- наличие организаций, имеющих возможность в соответствии с федеральным и областным законодательством осуществлять эксплуатацию объектов коммунальной инфраструктуры, предлагаемых к модернизации в рамках муниципальных программ.</w:t>
      </w:r>
    </w:p>
    <w:p>
      <w:pPr>
        <w:pStyle w:val="0"/>
        <w:spacing w:before="200" w:lineRule="auto"/>
        <w:ind w:firstLine="540"/>
        <w:jc w:val="both"/>
      </w:pPr>
      <w:r>
        <w:rPr>
          <w:sz w:val="20"/>
        </w:rPr>
        <w:t xml:space="preserve">6. Результатом использования субсидий является протяженность замены инженерных сетей (км).</w:t>
      </w:r>
    </w:p>
    <w:p>
      <w:pPr>
        <w:pStyle w:val="0"/>
        <w:spacing w:before="200" w:lineRule="auto"/>
        <w:ind w:firstLine="540"/>
        <w:jc w:val="both"/>
      </w:pPr>
      <w:r>
        <w:rPr>
          <w:sz w:val="20"/>
        </w:rPr>
        <w:t xml:space="preserve">7. Объем субсидий на очередной финансовый год и плановый период определяется исходя из:</w:t>
      </w:r>
    </w:p>
    <w:p>
      <w:pPr>
        <w:pStyle w:val="0"/>
        <w:spacing w:before="200" w:lineRule="auto"/>
        <w:ind w:firstLine="540"/>
        <w:jc w:val="both"/>
      </w:pPr>
      <w:r>
        <w:rPr>
          <w:sz w:val="20"/>
        </w:rPr>
        <w:t xml:space="preserve">- стоимости проектно-изыскательских работ, определенной на основании сметной документации на проведение инженерных изысканий и (или) подготовку проектной документации на строительство, реконструкцию, капитальный ремонт объектов коммунальной инфраструктуры и (или) ее экспертизу (проверку на предмет достоверности определения сметной стоимости работ по модернизации объектов коммунальной инфраструктуры в случае, если экспертиза проектной документации объекта коммунальной инфраструктуры не является обязательной в соответствии с законодательством о градостроительной деятельности);</w:t>
      </w:r>
    </w:p>
    <w:p>
      <w:pPr>
        <w:pStyle w:val="0"/>
        <w:spacing w:before="200" w:lineRule="auto"/>
        <w:ind w:firstLine="540"/>
        <w:jc w:val="both"/>
      </w:pPr>
      <w:r>
        <w:rPr>
          <w:sz w:val="20"/>
        </w:rPr>
        <w:t xml:space="preserve">- стоимости объекта коммунальной инфраструктуры, которая рассчитывается на основании проектно-сметной документации, прошедшей проверку в соответствии с федеральным законодательством, и с учетом размера предельного уровня софинансирования из областного бюджета расходного обязательства муниципального образования Смоленской области на выполнение работ по модернизации систем коммунальной инфраструктуры.</w:t>
      </w:r>
    </w:p>
    <w:p>
      <w:pPr>
        <w:pStyle w:val="0"/>
        <w:spacing w:before="200" w:lineRule="auto"/>
        <w:ind w:firstLine="540"/>
        <w:jc w:val="both"/>
      </w:pPr>
      <w:r>
        <w:rPr>
          <w:sz w:val="20"/>
        </w:rPr>
        <w:t xml:space="preserve">Предельный объем средств субсидий, предоставляемых за счет средств публично-правовой компании "Фонд развития территорий", направляемых на реализацию мероприятий в отношении линейных объектов исходя из установленного показателя 9700 тыс. рублей на 1 км, включает в себя расходы на проектно-изыскательские работы, экспертизу (проверку на предмет достоверности определения сметной стоимости работ по модернизации объектов коммунальной инфраструктуры в случае, если экспертиза проектной документации объекта коммунальной инфраструктуры не является обязательной в соответствии с законодательством о градостроительной деятельности) и на выполнение работ по модернизации объектов коммунальной инфраструктуры.</w:t>
      </w:r>
    </w:p>
    <w:p>
      <w:pPr>
        <w:pStyle w:val="0"/>
        <w:spacing w:before="200" w:lineRule="auto"/>
        <w:ind w:firstLine="540"/>
        <w:jc w:val="both"/>
      </w:pPr>
      <w:r>
        <w:rPr>
          <w:sz w:val="20"/>
        </w:rPr>
        <w:t xml:space="preserve">Объем субсидии бюджету i-го муниципального образования Смоленской области на очередной финансовый год и плановый период определяется по следующей формуле:</w:t>
      </w:r>
    </w:p>
    <w:p>
      <w:pPr>
        <w:pStyle w:val="0"/>
        <w:jc w:val="both"/>
      </w:pPr>
      <w:r>
        <w:rPr>
          <w:sz w:val="20"/>
        </w:rPr>
      </w:r>
    </w:p>
    <w:p>
      <w:pPr>
        <w:pStyle w:val="0"/>
        <w:jc w:val="center"/>
      </w:pPr>
      <w:r>
        <w:rPr>
          <w:position w:val="-20"/>
        </w:rPr>
        <w:drawing>
          <wp:inline distT="0" distB="0" distL="0" distR="0">
            <wp:extent cx="11144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Vi - объем субсидии бюджету i-го муниципального образования Смоленской области на очередной финансовый год и плановый период;</w:t>
      </w:r>
    </w:p>
    <w:p>
      <w:pPr>
        <w:pStyle w:val="0"/>
        <w:spacing w:before="200" w:lineRule="auto"/>
        <w:ind w:firstLine="540"/>
        <w:jc w:val="both"/>
      </w:pPr>
      <w:r>
        <w:rPr>
          <w:sz w:val="20"/>
        </w:rPr>
        <w:t xml:space="preserve">V - общая стоимость выполнения работ по модернизации систем коммунальной инфраструктуры, определенная на основании сметной документации;</w:t>
      </w:r>
    </w:p>
    <w:p>
      <w:pPr>
        <w:pStyle w:val="0"/>
        <w:spacing w:before="200" w:lineRule="auto"/>
        <w:ind w:firstLine="540"/>
        <w:jc w:val="both"/>
      </w:pPr>
      <w:r>
        <w:rPr>
          <w:sz w:val="20"/>
        </w:rPr>
        <w:t xml:space="preserve">k - размер предельного уровня софинансирования из областного бюджета расходного обязательства муниципального образования Смоленской области на выполнение работ по модернизации систем коммунальной инфраструктуры, который составляет 99,99 процента от объема расходного обязательства муниципального образования Смоленской области.</w:t>
      </w:r>
    </w:p>
    <w:p>
      <w:pPr>
        <w:pStyle w:val="0"/>
        <w:spacing w:before="200" w:lineRule="auto"/>
        <w:ind w:firstLine="540"/>
        <w:jc w:val="both"/>
      </w:pPr>
      <w:r>
        <w:rPr>
          <w:sz w:val="20"/>
        </w:rPr>
        <w:t xml:space="preserve">8. Субсидии предоставляются бюджетам муниципальных образований Смоленской области в соответствии со сводной бюджетной росписью областного бюджета в пределах лимитов бюджетных обязательств на основании соглашений о предоставлении субсидии, заключенных между уполномоченным органом и органами местного самоуправления муниципальных образований Смоленской области.</w:t>
      </w:r>
    </w:p>
    <w:bookmarkStart w:id="477" w:name="P477"/>
    <w:bookmarkEnd w:id="477"/>
    <w:p>
      <w:pPr>
        <w:pStyle w:val="0"/>
        <w:spacing w:before="200" w:lineRule="auto"/>
        <w:ind w:firstLine="540"/>
        <w:jc w:val="both"/>
      </w:pPr>
      <w:r>
        <w:rPr>
          <w:sz w:val="20"/>
        </w:rPr>
        <w:t xml:space="preserve">9. Органы местного самоуправления муниципальных образований Смоленской области в целях заключения соглашений о предоставлении субсидии представляют в уполномоченный орган следующие документы:</w:t>
      </w:r>
    </w:p>
    <w:p>
      <w:pPr>
        <w:pStyle w:val="0"/>
        <w:spacing w:before="200" w:lineRule="auto"/>
        <w:ind w:firstLine="540"/>
        <w:jc w:val="both"/>
      </w:pPr>
      <w:r>
        <w:rPr>
          <w:sz w:val="20"/>
        </w:rPr>
        <w:t xml:space="preserve">- заявку по форме, утвержденной приказом руководителя уполномоченного органа;</w:t>
      </w:r>
    </w:p>
    <w:p>
      <w:pPr>
        <w:pStyle w:val="0"/>
        <w:spacing w:before="200" w:lineRule="auto"/>
        <w:ind w:firstLine="540"/>
        <w:jc w:val="both"/>
      </w:pPr>
      <w:r>
        <w:rPr>
          <w:sz w:val="20"/>
        </w:rPr>
        <w:t xml:space="preserve">- выписку из муниципального правового акта о бюджете муниципального образования Смоленской области, подтверждающую финансирование расходов, указанных в </w:t>
      </w:r>
      <w:hyperlink w:history="0" w:anchor="P455" w:tooltip="1. Настоящий Порядок устанавливает правила предоставления и распределения субсидий для софинансирования расходов бюджетов муниципальных образований Смоленской области на модернизацию систем коммунальной инфраструктуры (далее - субсидии).">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 копию утвержденной муниципальной программы, предусматривающей мероприятия, связанные с целью предоставления субсидии, согласованной с уполномоченным органом.</w:t>
      </w:r>
    </w:p>
    <w:p>
      <w:pPr>
        <w:pStyle w:val="0"/>
        <w:spacing w:before="200" w:lineRule="auto"/>
        <w:ind w:firstLine="540"/>
        <w:jc w:val="both"/>
      </w:pPr>
      <w:r>
        <w:rPr>
          <w:sz w:val="20"/>
        </w:rPr>
        <w:t xml:space="preserve">10. На основании представленных в соответствии с </w:t>
      </w:r>
      <w:hyperlink w:history="0" w:anchor="P477" w:tooltip="9. Органы местного самоуправления муниципальных образований Смоленской области в целях заключения соглашений о предоставлении субсидии представляют в уполномоченный орган следующие документы:">
        <w:r>
          <w:rPr>
            <w:sz w:val="20"/>
            <w:color w:val="0000ff"/>
          </w:rPr>
          <w:t xml:space="preserve">пунктом 9</w:t>
        </w:r>
      </w:hyperlink>
      <w:r>
        <w:rPr>
          <w:sz w:val="20"/>
        </w:rPr>
        <w:t xml:space="preserve"> настоящего Порядка документов уполномоченный орган заключает с органами местного самоуправления муниципальных образований Смоленской области соглашения о предоставлении субсидии в порядке, установленном </w:t>
      </w:r>
      <w:hyperlink w:history="0" r:id="rId164"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Администрации 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pPr>
        <w:pStyle w:val="0"/>
        <w:spacing w:before="200" w:lineRule="auto"/>
        <w:ind w:firstLine="540"/>
        <w:jc w:val="both"/>
      </w:pPr>
      <w:r>
        <w:rPr>
          <w:sz w:val="20"/>
        </w:rPr>
        <w:t xml:space="preserve">В первоочередном порядке субсидии предоставляются бюджетам муниципальных образований Смоленской области на объекты коммунальной инфраструктуры, имеющие высокую социальную значимость и строящиеся (реконструируемые, капитально ремонтируемые) на основании поручений Президента Российской Федерации и поручений Губернатора Смоленской области.</w:t>
      </w:r>
    </w:p>
    <w:p>
      <w:pPr>
        <w:pStyle w:val="0"/>
        <w:spacing w:before="200" w:lineRule="auto"/>
        <w:ind w:firstLine="540"/>
        <w:jc w:val="both"/>
      </w:pPr>
      <w:r>
        <w:rPr>
          <w:sz w:val="20"/>
        </w:rPr>
        <w:t xml:space="preserve">11. Для перечисления субсидии органы местного самоуправления муниципальных образований Смоленской области представляют в уполномоченный орган следующие документы:</w:t>
      </w:r>
    </w:p>
    <w:p>
      <w:pPr>
        <w:pStyle w:val="0"/>
        <w:spacing w:before="200" w:lineRule="auto"/>
        <w:ind w:firstLine="540"/>
        <w:jc w:val="both"/>
      </w:pPr>
      <w:r>
        <w:rPr>
          <w:sz w:val="20"/>
        </w:rPr>
        <w:t xml:space="preserve">- копию положительного заключения государственной экспертизы либо копию заключения о достоверности определения сметной стоимости работ по модернизации объектов коммунальной инфраструктуры в случае, если экспертиза проектной документации объекта коммунальной инфраструктуры не является обязательной в соответствии с законодательством о градостроительной деятельности;</w:t>
      </w:r>
    </w:p>
    <w:p>
      <w:pPr>
        <w:pStyle w:val="0"/>
        <w:spacing w:before="200" w:lineRule="auto"/>
        <w:ind w:firstLine="540"/>
        <w:jc w:val="both"/>
      </w:pPr>
      <w:r>
        <w:rPr>
          <w:sz w:val="20"/>
        </w:rPr>
        <w:t xml:space="preserve">- копию сметной документации на выполнение работ по модернизации систем коммунальной инфраструктуры, прошедшей проверку в соответствии с федеральным законодательством, либо копию сводного сметного расчета в случаях, предусмотренных федеральным законодательством;</w:t>
      </w:r>
    </w:p>
    <w:p>
      <w:pPr>
        <w:pStyle w:val="0"/>
        <w:spacing w:before="200" w:lineRule="auto"/>
        <w:ind w:firstLine="540"/>
        <w:jc w:val="both"/>
      </w:pPr>
      <w:r>
        <w:rPr>
          <w:sz w:val="20"/>
        </w:rPr>
        <w:t xml:space="preserve">- документ об утверждении проектно-сметной документации;</w:t>
      </w:r>
    </w:p>
    <w:p>
      <w:pPr>
        <w:pStyle w:val="0"/>
        <w:spacing w:before="200" w:lineRule="auto"/>
        <w:ind w:firstLine="540"/>
        <w:jc w:val="both"/>
      </w:pPr>
      <w:r>
        <w:rPr>
          <w:sz w:val="20"/>
        </w:rPr>
        <w:t xml:space="preserve">- копию муниципального контракта (договора) на выполнение работ по модернизации систем коммунальной инфраструктуры;</w:t>
      </w:r>
    </w:p>
    <w:p>
      <w:pPr>
        <w:pStyle w:val="0"/>
        <w:spacing w:before="200" w:lineRule="auto"/>
        <w:ind w:firstLine="540"/>
        <w:jc w:val="both"/>
      </w:pPr>
      <w:r>
        <w:rPr>
          <w:sz w:val="20"/>
        </w:rPr>
        <w:t xml:space="preserve">- копию разрешения на строительство по установленной форме в случаях, предусмотренных федеральным законодательством;</w:t>
      </w:r>
    </w:p>
    <w:p>
      <w:pPr>
        <w:pStyle w:val="0"/>
        <w:spacing w:before="200" w:lineRule="auto"/>
        <w:ind w:firstLine="540"/>
        <w:jc w:val="both"/>
      </w:pPr>
      <w:r>
        <w:rPr>
          <w:sz w:val="20"/>
        </w:rPr>
        <w:t xml:space="preserve">- копию справки о стоимости выполненных работ и затрат по форме N КС-3, утвержденной </w:t>
      </w:r>
      <w:hyperlink w:history="0" r:id="rId165" w:tooltip="Постановление Госкомстата РФ от 11.11.1999 N 100 &quot;Об утверждении унифицированных форм первичной учетной документации по учету работ в капитальном строительстве и ремонтно-строительных работ&quot; {КонсультантПлюс}">
        <w:r>
          <w:rPr>
            <w:sz w:val="20"/>
            <w:color w:val="0000ff"/>
          </w:rPr>
          <w:t xml:space="preserve">постановлением</w:t>
        </w:r>
      </w:hyperlink>
      <w:r>
        <w:rPr>
          <w:sz w:val="20"/>
        </w:rPr>
        <w:t xml:space="preserve"> Государственного комитета Российской Федерации по статистике от 11.11.99 N 100 "Об утверждении унифицированных форм первичной учетной документации по учету работ в капитальном строительстве и ремонтно-строительных работ".</w:t>
      </w:r>
    </w:p>
    <w:p>
      <w:pPr>
        <w:pStyle w:val="0"/>
        <w:spacing w:before="200" w:lineRule="auto"/>
        <w:ind w:firstLine="540"/>
        <w:jc w:val="both"/>
      </w:pPr>
      <w:r>
        <w:rPr>
          <w:sz w:val="20"/>
        </w:rPr>
        <w:t xml:space="preserve">По завершении работ органы местного самоуправления муниципальных образований Смоленской области представляют в уполномоченный орган:</w:t>
      </w:r>
    </w:p>
    <w:p>
      <w:pPr>
        <w:pStyle w:val="0"/>
        <w:spacing w:before="200" w:lineRule="auto"/>
        <w:ind w:firstLine="540"/>
        <w:jc w:val="both"/>
      </w:pPr>
      <w:r>
        <w:rPr>
          <w:sz w:val="20"/>
        </w:rPr>
        <w:t xml:space="preserve">- копии платежных документов, подтверждающих факт оплаты расходов на выполнение работ по модернизации систем коммунальной инфраструктуры;</w:t>
      </w:r>
    </w:p>
    <w:p>
      <w:pPr>
        <w:pStyle w:val="0"/>
        <w:spacing w:before="200" w:lineRule="auto"/>
        <w:ind w:firstLine="540"/>
        <w:jc w:val="both"/>
      </w:pPr>
      <w:r>
        <w:rPr>
          <w:sz w:val="20"/>
        </w:rPr>
        <w:t xml:space="preserve">- копию </w:t>
      </w:r>
      <w:hyperlink w:history="0" r:id="rId166"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акта</w:t>
        </w:r>
      </w:hyperlink>
      <w:r>
        <w:rPr>
          <w:sz w:val="20"/>
        </w:rPr>
        <w:t xml:space="preserve"> приемки законченного строительством объекта по форме N КС-11, утвержденной постановлением Государственного комитета Российской Федерации по статистике от 30.10.97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pPr>
        <w:pStyle w:val="0"/>
        <w:spacing w:before="200" w:lineRule="auto"/>
        <w:ind w:firstLine="540"/>
        <w:jc w:val="both"/>
      </w:pPr>
      <w:r>
        <w:rPr>
          <w:sz w:val="20"/>
        </w:rPr>
        <w:t xml:space="preserve">- копию разрешения на ввод объекта в эксплуатацию в случаях, предусмотренных федеральным законодательством.</w:t>
      </w:r>
    </w:p>
    <w:p>
      <w:pPr>
        <w:pStyle w:val="0"/>
        <w:spacing w:before="200" w:lineRule="auto"/>
        <w:ind w:firstLine="540"/>
        <w:jc w:val="both"/>
      </w:pPr>
      <w:r>
        <w:rPr>
          <w:sz w:val="20"/>
        </w:rPr>
        <w:t xml:space="preserve">Копии документов представляются на бумажном носителе и должны быть заверены подписью главы муниципального образования Смоленской области или иного уполномоченного лица и печатью.</w:t>
      </w:r>
    </w:p>
    <w:p>
      <w:pPr>
        <w:pStyle w:val="0"/>
        <w:spacing w:before="200" w:lineRule="auto"/>
        <w:ind w:firstLine="540"/>
        <w:jc w:val="both"/>
      </w:pPr>
      <w:r>
        <w:rPr>
          <w:sz w:val="20"/>
        </w:rPr>
        <w:t xml:space="preserve">12. Перечисление субсидии осуществляется на основании соглашения о предоставлении субсидии в порядке, установленном Федеральным казначейством.</w:t>
      </w:r>
    </w:p>
    <w:p>
      <w:pPr>
        <w:pStyle w:val="0"/>
        <w:spacing w:before="200" w:lineRule="auto"/>
        <w:ind w:firstLine="540"/>
        <w:jc w:val="both"/>
      </w:pPr>
      <w:r>
        <w:rPr>
          <w:sz w:val="20"/>
        </w:rPr>
        <w:t xml:space="preserve">13. Ответственность за нецелевое использование субсидий возлагается на органы местного самоуправления муниципальных образований Смоленской области. В случае нецелевого использования субсидии и (или) нарушения муниципальным образованием Смоленской области условий соглашения о предоставлении субсидии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14. Контроль за целевым использованием средств субсидий, а также за достижением показателя результата использования субсидий осуществляется уполномоченным органом.</w:t>
      </w:r>
    </w:p>
    <w:p>
      <w:pPr>
        <w:pStyle w:val="0"/>
        <w:spacing w:before="200" w:lineRule="auto"/>
        <w:ind w:firstLine="540"/>
        <w:jc w:val="both"/>
      </w:pPr>
      <w:r>
        <w:rPr>
          <w:sz w:val="20"/>
        </w:rPr>
        <w:t xml:space="preserve">15. Основания и порядок применения мер финансовой ответственности к муниципальному образованию Смоленской области при невыполнении условий соглашения о предоставлении субсидии установлены </w:t>
      </w:r>
      <w:hyperlink w:history="0" r:id="rId167"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N 715.</w:t>
      </w:r>
    </w:p>
    <w:p>
      <w:pPr>
        <w:pStyle w:val="0"/>
        <w:jc w:val="both"/>
      </w:pPr>
      <w:r>
        <w:rPr>
          <w:sz w:val="20"/>
        </w:rPr>
      </w:r>
    </w:p>
    <w:p>
      <w:pPr>
        <w:pStyle w:val="2"/>
        <w:outlineLvl w:val="2"/>
        <w:jc w:val="center"/>
      </w:pPr>
      <w:r>
        <w:rPr>
          <w:sz w:val="20"/>
        </w:rPr>
        <w:t xml:space="preserve">Порядок</w:t>
      </w:r>
    </w:p>
    <w:p>
      <w:pPr>
        <w:pStyle w:val="2"/>
        <w:jc w:val="center"/>
      </w:pPr>
      <w:r>
        <w:rPr>
          <w:sz w:val="20"/>
        </w:rPr>
        <w:t xml:space="preserve">предоставления и распределения субсидий для софинансирования</w:t>
      </w:r>
    </w:p>
    <w:p>
      <w:pPr>
        <w:pStyle w:val="2"/>
        <w:jc w:val="center"/>
      </w:pPr>
      <w:r>
        <w:rPr>
          <w:sz w:val="20"/>
        </w:rPr>
        <w:t xml:space="preserve">расходов бюджетов муниципальных образований Смоленской</w:t>
      </w:r>
    </w:p>
    <w:p>
      <w:pPr>
        <w:pStyle w:val="2"/>
        <w:jc w:val="center"/>
      </w:pPr>
      <w:r>
        <w:rPr>
          <w:sz w:val="20"/>
        </w:rPr>
        <w:t xml:space="preserve">области на модернизацию ливневой системы водоотведения</w:t>
      </w:r>
    </w:p>
    <w:p>
      <w:pPr>
        <w:pStyle w:val="0"/>
        <w:jc w:val="center"/>
      </w:pPr>
      <w:r>
        <w:rPr>
          <w:sz w:val="20"/>
        </w:rPr>
      </w:r>
    </w:p>
    <w:p>
      <w:pPr>
        <w:pStyle w:val="0"/>
        <w:jc w:val="center"/>
      </w:pPr>
      <w:r>
        <w:rPr>
          <w:sz w:val="20"/>
        </w:rPr>
        <w:t xml:space="preserve">(введен </w:t>
      </w:r>
      <w:hyperlink w:history="0" r:id="rId168" w:tooltip="Постановление Правительства Смоленской области от 29.04.2025 N 257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постановлением</w:t>
        </w:r>
      </w:hyperlink>
      <w:r>
        <w:rPr>
          <w:sz w:val="20"/>
        </w:rPr>
        <w:t xml:space="preserve"> Правительства Смоленской области</w:t>
      </w:r>
    </w:p>
    <w:p>
      <w:pPr>
        <w:pStyle w:val="0"/>
        <w:jc w:val="center"/>
      </w:pPr>
      <w:r>
        <w:rPr>
          <w:sz w:val="20"/>
        </w:rPr>
        <w:t xml:space="preserve">от 29.04.2025 N 257)</w:t>
      </w:r>
    </w:p>
    <w:p>
      <w:pPr>
        <w:pStyle w:val="0"/>
        <w:jc w:val="both"/>
      </w:pPr>
      <w:r>
        <w:rPr>
          <w:sz w:val="20"/>
        </w:rPr>
      </w:r>
    </w:p>
    <w:bookmarkStart w:id="508" w:name="P508"/>
    <w:bookmarkEnd w:id="508"/>
    <w:p>
      <w:pPr>
        <w:pStyle w:val="0"/>
        <w:ind w:firstLine="540"/>
        <w:jc w:val="both"/>
      </w:pPr>
      <w:r>
        <w:rPr>
          <w:sz w:val="20"/>
        </w:rPr>
        <w:t xml:space="preserve">1. Настоящий Порядок устанавливает правила предоставления и распределения субсидий для софинансирования расходов бюджетов муниципальных образований Смоленской области на модернизацию ливневой системы водоотведения (далее - субсидии).</w:t>
      </w:r>
    </w:p>
    <w:p>
      <w:pPr>
        <w:pStyle w:val="0"/>
        <w:spacing w:before="200" w:lineRule="auto"/>
        <w:ind w:firstLine="540"/>
        <w:jc w:val="both"/>
      </w:pPr>
      <w:r>
        <w:rPr>
          <w:sz w:val="20"/>
        </w:rPr>
        <w:t xml:space="preserve">2. Субсидии предоставляются в целях модернизации ливневой системы водоотведения, необходимой для повышения надежности и эффективности работы объектов жилищно-коммунального хозяйства.</w:t>
      </w:r>
    </w:p>
    <w:p>
      <w:pPr>
        <w:pStyle w:val="0"/>
        <w:spacing w:before="200" w:lineRule="auto"/>
        <w:ind w:firstLine="540"/>
        <w:jc w:val="both"/>
      </w:pPr>
      <w:r>
        <w:rPr>
          <w:sz w:val="20"/>
        </w:rPr>
        <w:t xml:space="preserve">3.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с исполнительным органом Смоленской области, осуществляющим исполнительно-распорядительные функции в сфере реализации на территории Смоленской области единой государственной политики в области жилищно-коммунального хозяйства, энергетики и государственного регулирования тарифов (далее - уполномоченный орган), соглашения о предоставлении субсидии, предусматривающего обязательства муниципального образования Смоленской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00" w:lineRule="auto"/>
        <w:ind w:firstLine="540"/>
        <w:jc w:val="both"/>
      </w:pPr>
      <w:r>
        <w:rPr>
          <w:sz w:val="20"/>
        </w:rPr>
        <w:t xml:space="preserve">4. Критериями отбора муниципальных образований Смоленской области для предоставления субсидий являются:</w:t>
      </w:r>
    </w:p>
    <w:p>
      <w:pPr>
        <w:pStyle w:val="0"/>
        <w:spacing w:before="200" w:lineRule="auto"/>
        <w:ind w:firstLine="540"/>
        <w:jc w:val="both"/>
      </w:pPr>
      <w:r>
        <w:rPr>
          <w:sz w:val="20"/>
        </w:rPr>
        <w:t xml:space="preserve">- наличие в перечне мероприятий муниципальных программ мероприятий по модернизации объектов ливневой системы водоотведения, находящихся в собственности муниципального образования Смоленской области (далее - объекты ливневой системы водоотведения);</w:t>
      </w:r>
    </w:p>
    <w:p>
      <w:pPr>
        <w:pStyle w:val="0"/>
        <w:spacing w:before="200" w:lineRule="auto"/>
        <w:ind w:firstLine="540"/>
        <w:jc w:val="both"/>
      </w:pPr>
      <w:r>
        <w:rPr>
          <w:sz w:val="20"/>
        </w:rPr>
        <w:t xml:space="preserve">- наличие организаций, имеющих возможность в соответствии с федеральным и областным законодательством осуществлять эксплуатацию объектов ливневой системы водоотведения, предлагаемых к модернизации в рамках муниципальных программ;</w:t>
      </w:r>
    </w:p>
    <w:p>
      <w:pPr>
        <w:pStyle w:val="0"/>
        <w:spacing w:before="200" w:lineRule="auto"/>
        <w:ind w:firstLine="540"/>
        <w:jc w:val="both"/>
      </w:pPr>
      <w:r>
        <w:rPr>
          <w:sz w:val="20"/>
        </w:rPr>
        <w:t xml:space="preserve">- наличие программы комплексного развития систем коммунальной инфраструктуры.</w:t>
      </w:r>
    </w:p>
    <w:p>
      <w:pPr>
        <w:pStyle w:val="0"/>
        <w:spacing w:before="200" w:lineRule="auto"/>
        <w:ind w:firstLine="540"/>
        <w:jc w:val="both"/>
      </w:pPr>
      <w:r>
        <w:rPr>
          <w:sz w:val="20"/>
        </w:rPr>
        <w:t xml:space="preserve">5. Результатом использования субсидий является количество завершенных объектов ливневой системы водоотведения, на модернизацию которых предоставлялись субсидии (единиц).</w:t>
      </w:r>
    </w:p>
    <w:p>
      <w:pPr>
        <w:pStyle w:val="0"/>
        <w:spacing w:before="200" w:lineRule="auto"/>
        <w:ind w:firstLine="540"/>
        <w:jc w:val="both"/>
      </w:pPr>
      <w:r>
        <w:rPr>
          <w:sz w:val="20"/>
        </w:rPr>
        <w:t xml:space="preserve">6. Объем субсидий на очередной финансовый год и плановый период определяется исходя из стоимости объекта ливневой системы водоотведения, которая рассчитывается на основании проектно-сметной документации, прошедшей проверку в соответствии с федеральным законодательством, и с учетом размера предельного уровня софинансирования из областного бюджета расходного обязательства муниципального образования Смоленской области на выполнение работ по модернизации ливневой системы водоотведения.</w:t>
      </w:r>
    </w:p>
    <w:p>
      <w:pPr>
        <w:pStyle w:val="0"/>
        <w:spacing w:before="200" w:lineRule="auto"/>
        <w:ind w:firstLine="540"/>
        <w:jc w:val="both"/>
      </w:pPr>
      <w:r>
        <w:rPr>
          <w:sz w:val="20"/>
        </w:rPr>
        <w:t xml:space="preserve">Объем субсидии бюджету муниципального образования Смоленской области на очередной финансовый год и плановый период определяется по следующей формуле:</w:t>
      </w:r>
    </w:p>
    <w:p>
      <w:pPr>
        <w:pStyle w:val="0"/>
        <w:jc w:val="both"/>
      </w:pPr>
      <w:r>
        <w:rPr>
          <w:sz w:val="20"/>
        </w:rPr>
      </w:r>
    </w:p>
    <w:p>
      <w:pPr>
        <w:pStyle w:val="0"/>
        <w:jc w:val="center"/>
      </w:pPr>
      <w:r>
        <w:rPr>
          <w:position w:val="-20"/>
        </w:rPr>
        <w:drawing>
          <wp:inline distT="0" distB="0" distL="0" distR="0">
            <wp:extent cx="11144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Vi - объем субсидии бюджету i-го муниципального образования Смоленской области на очередной финансовый год и плановый период;</w:t>
      </w:r>
    </w:p>
    <w:p>
      <w:pPr>
        <w:pStyle w:val="0"/>
        <w:spacing w:before="200" w:lineRule="auto"/>
        <w:ind w:firstLine="540"/>
        <w:jc w:val="both"/>
      </w:pPr>
      <w:r>
        <w:rPr>
          <w:sz w:val="20"/>
        </w:rPr>
        <w:t xml:space="preserve">V - общая стоимость выполнения работ по модернизации ливневой системы водоотведения, определенная на основании проектно-сметной документации;</w:t>
      </w:r>
    </w:p>
    <w:p>
      <w:pPr>
        <w:pStyle w:val="0"/>
        <w:spacing w:before="200" w:lineRule="auto"/>
        <w:ind w:firstLine="540"/>
        <w:jc w:val="both"/>
      </w:pPr>
      <w:r>
        <w:rPr>
          <w:sz w:val="20"/>
        </w:rPr>
        <w:t xml:space="preserve">k - размер предельного уровня софинансирования из областного бюджета расходного обязательства муниципального образования Смоленской области на выполнение работ по модернизации ливневой системы водоотведения, который составляет:</w:t>
      </w:r>
    </w:p>
    <w:p>
      <w:pPr>
        <w:pStyle w:val="0"/>
        <w:spacing w:before="200" w:lineRule="auto"/>
        <w:ind w:firstLine="540"/>
        <w:jc w:val="both"/>
      </w:pPr>
      <w:r>
        <w:rPr>
          <w:sz w:val="20"/>
        </w:rPr>
        <w:t xml:space="preserve">- 99 процентов от объема расходного обязательства муниципального образования Смоленской области - в отношении городского округа - административного центра Смоленской области;</w:t>
      </w:r>
    </w:p>
    <w:p>
      <w:pPr>
        <w:pStyle w:val="0"/>
        <w:spacing w:before="200" w:lineRule="auto"/>
        <w:ind w:firstLine="540"/>
        <w:jc w:val="both"/>
      </w:pPr>
      <w:r>
        <w:rPr>
          <w:sz w:val="20"/>
        </w:rPr>
        <w:t xml:space="preserve">- 97 процентов от объема расходного обязательства муниципального образования Смоленской области - в отношении муниципальных образований Смоленской области,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Смоленской области,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составляла свыше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Смоленской области и поселениями Смоленской области, а также муниципальных образований Смоленской области, которые не имеют годовой отчетности об исполнении местного бюджета за один год и более из трех последних отчетных финансовых лет;</w:t>
      </w:r>
    </w:p>
    <w:p>
      <w:pPr>
        <w:pStyle w:val="0"/>
        <w:spacing w:before="200" w:lineRule="auto"/>
        <w:ind w:firstLine="540"/>
        <w:jc w:val="both"/>
      </w:pPr>
      <w:r>
        <w:rPr>
          <w:sz w:val="20"/>
        </w:rPr>
        <w:t xml:space="preserve">- 95 процентов от объема расходного обязательства муниципального образования Смоленской области - в отношении иных муниципальных образований Смоленской области.</w:t>
      </w:r>
    </w:p>
    <w:p>
      <w:pPr>
        <w:pStyle w:val="0"/>
        <w:spacing w:before="200" w:lineRule="auto"/>
        <w:ind w:firstLine="540"/>
        <w:jc w:val="both"/>
      </w:pPr>
      <w:r>
        <w:rPr>
          <w:sz w:val="20"/>
        </w:rPr>
        <w:t xml:space="preserve">7. Субсидии предоставляются бюджетам муниципальных образований Смоленской области в соответствии со сводной бюджетной росписью областного бюджета в пределах лимитов бюджетных обязательств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bookmarkStart w:id="528" w:name="P528"/>
    <w:bookmarkEnd w:id="528"/>
    <w:p>
      <w:pPr>
        <w:pStyle w:val="0"/>
        <w:spacing w:before="200" w:lineRule="auto"/>
        <w:ind w:firstLine="540"/>
        <w:jc w:val="both"/>
      </w:pPr>
      <w:r>
        <w:rPr>
          <w:sz w:val="20"/>
        </w:rPr>
        <w:t xml:space="preserve">8. Муниципальные образования Смоленской области в целях заключения соглашений о предоставлении субсидии представляют в уполномоченный орган следующие документы:</w:t>
      </w:r>
    </w:p>
    <w:p>
      <w:pPr>
        <w:pStyle w:val="0"/>
        <w:spacing w:before="200" w:lineRule="auto"/>
        <w:ind w:firstLine="540"/>
        <w:jc w:val="both"/>
      </w:pPr>
      <w:r>
        <w:rPr>
          <w:sz w:val="20"/>
        </w:rPr>
        <w:t xml:space="preserve">- заявку по форме, утвержденной приказом руководителя уполномоченного органа;</w:t>
      </w:r>
    </w:p>
    <w:p>
      <w:pPr>
        <w:pStyle w:val="0"/>
        <w:spacing w:before="200" w:lineRule="auto"/>
        <w:ind w:firstLine="540"/>
        <w:jc w:val="both"/>
      </w:pPr>
      <w:r>
        <w:rPr>
          <w:sz w:val="20"/>
        </w:rPr>
        <w:t xml:space="preserve">- выписку из муниципального правового акта о бюджете муниципального образования Смоленской области, подтверждающую финансирование расходов, указанных в </w:t>
      </w:r>
      <w:hyperlink w:history="0" w:anchor="P508" w:tooltip="1. Настоящий Порядок устанавливает правила предоставления и распределения субсидий для софинансирования расходов бюджетов муниципальных образований Смоленской области на модернизацию ливневой системы водоотведения (далее - субсидии).">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 выписку из муниципальной программы, предусматривающей мероприятия, связанные с целью предоставления субсидии.</w:t>
      </w:r>
    </w:p>
    <w:bookmarkStart w:id="532" w:name="P532"/>
    <w:bookmarkEnd w:id="532"/>
    <w:p>
      <w:pPr>
        <w:pStyle w:val="0"/>
        <w:spacing w:before="200" w:lineRule="auto"/>
        <w:ind w:firstLine="540"/>
        <w:jc w:val="both"/>
      </w:pPr>
      <w:r>
        <w:rPr>
          <w:sz w:val="20"/>
        </w:rPr>
        <w:t xml:space="preserve">9. На основании представленных в соответствии с </w:t>
      </w:r>
      <w:hyperlink w:history="0" w:anchor="P528" w:tooltip="8. Муниципальные образования Смоленской области в целях заключения соглашений о предоставлении субсидии представляют в уполномоченный орган следующие документы:">
        <w:r>
          <w:rPr>
            <w:sz w:val="20"/>
            <w:color w:val="0000ff"/>
          </w:rPr>
          <w:t xml:space="preserve">пунктом 8</w:t>
        </w:r>
      </w:hyperlink>
      <w:r>
        <w:rPr>
          <w:sz w:val="20"/>
        </w:rPr>
        <w:t xml:space="preserve"> настоящего Порядка документов уполномоченный орган заключает с органами местного самоуправления муниципальных образований Смоленской области соглашения о предоставлении субсидии в порядке, установленном </w:t>
      </w:r>
      <w:hyperlink w:history="0" r:id="rId170"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Администрации 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pPr>
        <w:pStyle w:val="0"/>
        <w:spacing w:before="200" w:lineRule="auto"/>
        <w:ind w:firstLine="540"/>
        <w:jc w:val="both"/>
      </w:pPr>
      <w:r>
        <w:rPr>
          <w:sz w:val="20"/>
        </w:rPr>
        <w:t xml:space="preserve">Муниципальные бюджетные учреждения осуществляют закупку работ по модернизации ливневой системы водоотведения в случае, если субсидии предоставляются муниципальным образованиям Смоленской области, на территории которых муниципальные бюджетные учреждения оказывают услуги в сфере жилищно-коммунального хозяйства.</w:t>
      </w:r>
    </w:p>
    <w:p>
      <w:pPr>
        <w:pStyle w:val="0"/>
        <w:spacing w:before="200" w:lineRule="auto"/>
        <w:ind w:firstLine="540"/>
        <w:jc w:val="both"/>
      </w:pPr>
      <w:r>
        <w:rPr>
          <w:sz w:val="20"/>
        </w:rPr>
        <w:t xml:space="preserve">10. Для перечисления субсидии органы местного самоуправления муниципальных образований Смоленской области представляют в уполномоченный орган следующие документы:</w:t>
      </w:r>
    </w:p>
    <w:p>
      <w:pPr>
        <w:pStyle w:val="0"/>
        <w:spacing w:before="200" w:lineRule="auto"/>
        <w:ind w:firstLine="540"/>
        <w:jc w:val="both"/>
      </w:pPr>
      <w:r>
        <w:rPr>
          <w:sz w:val="20"/>
        </w:rPr>
        <w:t xml:space="preserve">- копию сводного сметного расчета;</w:t>
      </w:r>
    </w:p>
    <w:p>
      <w:pPr>
        <w:pStyle w:val="0"/>
        <w:spacing w:before="200" w:lineRule="auto"/>
        <w:ind w:firstLine="540"/>
        <w:jc w:val="both"/>
      </w:pPr>
      <w:r>
        <w:rPr>
          <w:sz w:val="20"/>
        </w:rPr>
        <w:t xml:space="preserve">- документ об утверждении проектно-сметной документации;</w:t>
      </w:r>
    </w:p>
    <w:p>
      <w:pPr>
        <w:pStyle w:val="0"/>
        <w:spacing w:before="200" w:lineRule="auto"/>
        <w:ind w:firstLine="540"/>
        <w:jc w:val="both"/>
      </w:pPr>
      <w:r>
        <w:rPr>
          <w:sz w:val="20"/>
        </w:rPr>
        <w:t xml:space="preserve">- копию положительного заключения государственной экспертизы;</w:t>
      </w:r>
    </w:p>
    <w:p>
      <w:pPr>
        <w:pStyle w:val="0"/>
        <w:spacing w:before="200" w:lineRule="auto"/>
        <w:ind w:firstLine="540"/>
        <w:jc w:val="both"/>
      </w:pPr>
      <w:r>
        <w:rPr>
          <w:sz w:val="20"/>
        </w:rPr>
        <w:t xml:space="preserve">- копию муниципального контракта (договора) на выполнение работ по модернизации ливневой системы водоотведения;</w:t>
      </w:r>
    </w:p>
    <w:p>
      <w:pPr>
        <w:pStyle w:val="0"/>
        <w:spacing w:before="200" w:lineRule="auto"/>
        <w:ind w:firstLine="540"/>
        <w:jc w:val="both"/>
      </w:pPr>
      <w:r>
        <w:rPr>
          <w:sz w:val="20"/>
        </w:rPr>
        <w:t xml:space="preserve">- разрешение на строительство по установленной форме в случаях, предусмотренных федеральным законодательством;</w:t>
      </w:r>
    </w:p>
    <w:p>
      <w:pPr>
        <w:pStyle w:val="0"/>
        <w:spacing w:before="200" w:lineRule="auto"/>
        <w:ind w:firstLine="540"/>
        <w:jc w:val="both"/>
      </w:pPr>
      <w:r>
        <w:rPr>
          <w:sz w:val="20"/>
        </w:rPr>
        <w:t xml:space="preserve">- копию </w:t>
      </w:r>
      <w:hyperlink w:history="0" r:id="rId171"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sz w:val="20"/>
            <w:color w:val="0000ff"/>
          </w:rPr>
          <w:t xml:space="preserve">справки</w:t>
        </w:r>
      </w:hyperlink>
      <w:r>
        <w:rPr>
          <w:sz w:val="20"/>
        </w:rPr>
        <w:t xml:space="preserve"> о стоимости выполненных работ и затрат по форме N КС-3, утвержденной </w:t>
      </w:r>
      <w:hyperlink w:history="0" r:id="rId172" w:tooltip="Постановление Госкомстата РФ от 11.11.1999 N 100 &quot;Об утверждении унифицированных форм первичной учетной документации по учету работ в капитальном строительстве и ремонтно-строительных работ&quot; {КонсультантПлюс}">
        <w:r>
          <w:rPr>
            <w:sz w:val="20"/>
            <w:color w:val="0000ff"/>
          </w:rPr>
          <w:t xml:space="preserve">постановлением</w:t>
        </w:r>
      </w:hyperlink>
      <w:r>
        <w:rPr>
          <w:sz w:val="20"/>
        </w:rPr>
        <w:t xml:space="preserve"> Государственного комитета Российской Федерации по статистике от 11.11.99 N 100 "Об утверждении унифицированных форм первичной учетной документации по учету работ в капитальном строительстве и ремонтно-строительных работ".</w:t>
      </w:r>
    </w:p>
    <w:p>
      <w:pPr>
        <w:pStyle w:val="0"/>
        <w:spacing w:before="200" w:lineRule="auto"/>
        <w:ind w:firstLine="540"/>
        <w:jc w:val="both"/>
      </w:pPr>
      <w:r>
        <w:rPr>
          <w:sz w:val="20"/>
        </w:rPr>
        <w:t xml:space="preserve">По завершении работ в уполномоченный орган представляются:</w:t>
      </w:r>
    </w:p>
    <w:p>
      <w:pPr>
        <w:pStyle w:val="0"/>
        <w:spacing w:before="200" w:lineRule="auto"/>
        <w:ind w:firstLine="540"/>
        <w:jc w:val="both"/>
      </w:pPr>
      <w:r>
        <w:rPr>
          <w:sz w:val="20"/>
        </w:rPr>
        <w:t xml:space="preserve">- копии платежных документов, подтверждающих факт оплаты расходов на выполнение работ по модернизации ливневой системы водоотведения;</w:t>
      </w:r>
    </w:p>
    <w:p>
      <w:pPr>
        <w:pStyle w:val="0"/>
        <w:spacing w:before="200" w:lineRule="auto"/>
        <w:ind w:firstLine="540"/>
        <w:jc w:val="both"/>
      </w:pPr>
      <w:r>
        <w:rPr>
          <w:sz w:val="20"/>
        </w:rPr>
        <w:t xml:space="preserve">- </w:t>
      </w:r>
      <w:hyperlink w:history="0" r:id="rId173"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акт</w:t>
        </w:r>
      </w:hyperlink>
      <w:r>
        <w:rPr>
          <w:sz w:val="20"/>
        </w:rPr>
        <w:t xml:space="preserve"> приемки законченного строительством объекта по форме N КС-11, утвержденной постановлением Государственного комитета Российской Федерации по статистике от 30.10.97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pPr>
        <w:pStyle w:val="0"/>
        <w:spacing w:before="200" w:lineRule="auto"/>
        <w:ind w:firstLine="540"/>
        <w:jc w:val="both"/>
      </w:pPr>
      <w:r>
        <w:rPr>
          <w:sz w:val="20"/>
        </w:rPr>
        <w:t xml:space="preserve">- разрешение на ввод объекта в эксплуатацию в случаях, предусмотренных федеральным законодательством.</w:t>
      </w:r>
    </w:p>
    <w:p>
      <w:pPr>
        <w:pStyle w:val="0"/>
        <w:spacing w:before="200" w:lineRule="auto"/>
        <w:ind w:firstLine="540"/>
        <w:jc w:val="both"/>
      </w:pPr>
      <w:r>
        <w:rPr>
          <w:sz w:val="20"/>
        </w:rPr>
        <w:t xml:space="preserve">Копии документов представляются на бумажном носителе и должны быть заверены подписью главы муниципального образования Смоленской области или иного уполномоченного лица и печатью.</w:t>
      </w:r>
    </w:p>
    <w:p>
      <w:pPr>
        <w:pStyle w:val="0"/>
        <w:spacing w:before="200" w:lineRule="auto"/>
        <w:ind w:firstLine="540"/>
        <w:jc w:val="both"/>
      </w:pPr>
      <w:r>
        <w:rPr>
          <w:sz w:val="20"/>
        </w:rPr>
        <w:t xml:space="preserve">11. В случае если закупку работ по модернизации ливневой системы водоотведения осуществляют муниципальные бюджетные учреждения, указанные в </w:t>
      </w:r>
      <w:hyperlink w:history="0" w:anchor="P532" w:tooltip="9. На основании представленных в соответствии с пунктом 8 настоящего Порядка документов уполномоченный орган заключает с органами местного самоуправления муниципальных образований Смоленской области соглашения о предоставлении субсидии в порядке, установленном постановлением Администрации Смоленской области от 28.11.2019 N 715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w:r>
          <w:rPr>
            <w:sz w:val="20"/>
            <w:color w:val="0000ff"/>
          </w:rPr>
          <w:t xml:space="preserve">пункте 9</w:t>
        </w:r>
      </w:hyperlink>
      <w:r>
        <w:rPr>
          <w:sz w:val="20"/>
        </w:rPr>
        <w:t xml:space="preserve"> настоящего Порядка, для перечисления субсидии муниципальные образования Смоленской области представляют в уполномоченный орган заверенные подписью главы муниципального образования Смоленской области или иного уполномоченного лица и печатью следующие документы:</w:t>
      </w:r>
    </w:p>
    <w:p>
      <w:pPr>
        <w:pStyle w:val="0"/>
        <w:spacing w:before="200" w:lineRule="auto"/>
        <w:ind w:firstLine="540"/>
        <w:jc w:val="both"/>
      </w:pPr>
      <w:r>
        <w:rPr>
          <w:sz w:val="20"/>
        </w:rPr>
        <w:t xml:space="preserve">- </w:t>
      </w:r>
      <w:hyperlink w:history="0" r:id="rId174" w:tooltip="Постановление Госкомстата РФ от 30.10.1997 N 71а (ред. от 21.01.2003) &quot;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quot; {КонсультантПлюс}">
        <w:r>
          <w:rPr>
            <w:sz w:val="20"/>
            <w:color w:val="0000ff"/>
          </w:rPr>
          <w:t xml:space="preserve">акт</w:t>
        </w:r>
      </w:hyperlink>
      <w:r>
        <w:rPr>
          <w:sz w:val="20"/>
        </w:rPr>
        <w:t xml:space="preserve"> приемки законченного строительством объекта по форме N КС-11, утвержденной постановлением Государственного комитета Российской Федерации по статистике от 30.10.97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pPr>
        <w:pStyle w:val="0"/>
        <w:spacing w:before="200" w:lineRule="auto"/>
        <w:ind w:firstLine="540"/>
        <w:jc w:val="both"/>
      </w:pPr>
      <w:r>
        <w:rPr>
          <w:sz w:val="20"/>
        </w:rPr>
        <w:t xml:space="preserve">- разрешение на ввод объекта в эксплуатацию в случаях, предусмотренных федеральным законодательством.</w:t>
      </w:r>
    </w:p>
    <w:p>
      <w:pPr>
        <w:pStyle w:val="0"/>
        <w:spacing w:before="200" w:lineRule="auto"/>
        <w:ind w:firstLine="540"/>
        <w:jc w:val="both"/>
      </w:pPr>
      <w:r>
        <w:rPr>
          <w:sz w:val="20"/>
        </w:rPr>
        <w:t xml:space="preserve">По завершении работ органы местного самоуправления муниципальных образований Смоленской области представляют в уполномоченный орган копии платежных документов, подтверждающих факт оплаты расходов на выполнение работ по модернизации ливневой системы водоотведения.</w:t>
      </w:r>
    </w:p>
    <w:p>
      <w:pPr>
        <w:pStyle w:val="0"/>
        <w:spacing w:before="200" w:lineRule="auto"/>
        <w:ind w:firstLine="540"/>
        <w:jc w:val="both"/>
      </w:pPr>
      <w:r>
        <w:rPr>
          <w:sz w:val="20"/>
        </w:rPr>
        <w:t xml:space="preserve">12. Перечисление субсидии осуществляется на основании соглашения о предоставлении субсидии в порядке, установленном Федеральным казначейством.</w:t>
      </w:r>
    </w:p>
    <w:p>
      <w:pPr>
        <w:pStyle w:val="0"/>
        <w:spacing w:before="200" w:lineRule="auto"/>
        <w:ind w:firstLine="540"/>
        <w:jc w:val="both"/>
      </w:pPr>
      <w:r>
        <w:rPr>
          <w:sz w:val="20"/>
        </w:rPr>
        <w:t xml:space="preserve">13. Ответственность за нецелевое использование субсидий возлагается на органы местного самоуправления муниципальных образований Смоленской области. В случае нецелевого использования субсидии и (или) нарушения муниципальным образованием Смоленской области условий соглашения о предоставлении субсидии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14. Контроль за целевым использованием средств субсидий, а также за достижением показателей результата использования субсидий осуществляется уполномоченным органом.</w:t>
      </w:r>
    </w:p>
    <w:p>
      <w:pPr>
        <w:pStyle w:val="0"/>
        <w:spacing w:before="200" w:lineRule="auto"/>
        <w:ind w:firstLine="540"/>
        <w:jc w:val="both"/>
      </w:pPr>
      <w:r>
        <w:rPr>
          <w:sz w:val="20"/>
        </w:rPr>
        <w:t xml:space="preserve">15. Основания и порядок применения мер финансовой ответственности к муниципальному образованию Смоленской области при невыполнении условий соглашения о предоставлении субсидии установлены </w:t>
      </w:r>
      <w:hyperlink w:history="0" r:id="rId175"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N 715.</w:t>
      </w:r>
    </w:p>
    <w:p>
      <w:pPr>
        <w:pStyle w:val="0"/>
        <w:jc w:val="both"/>
      </w:pPr>
      <w:r>
        <w:rPr>
          <w:sz w:val="20"/>
        </w:rPr>
      </w:r>
    </w:p>
    <w:p>
      <w:pPr>
        <w:pStyle w:val="2"/>
        <w:outlineLvl w:val="2"/>
        <w:jc w:val="center"/>
      </w:pPr>
      <w:r>
        <w:rPr>
          <w:sz w:val="20"/>
        </w:rPr>
        <w:t xml:space="preserve">Порядок</w:t>
      </w:r>
    </w:p>
    <w:p>
      <w:pPr>
        <w:pStyle w:val="2"/>
        <w:jc w:val="center"/>
      </w:pPr>
      <w:r>
        <w:rPr>
          <w:sz w:val="20"/>
        </w:rPr>
        <w:t xml:space="preserve">предоставления и распределения субсидий для софинансирования</w:t>
      </w:r>
    </w:p>
    <w:p>
      <w:pPr>
        <w:pStyle w:val="2"/>
        <w:jc w:val="center"/>
      </w:pPr>
      <w:r>
        <w:rPr>
          <w:sz w:val="20"/>
        </w:rPr>
        <w:t xml:space="preserve">расходов бюджетов муниципальных образований Смоленской</w:t>
      </w:r>
    </w:p>
    <w:p>
      <w:pPr>
        <w:pStyle w:val="2"/>
        <w:jc w:val="center"/>
      </w:pPr>
      <w:r>
        <w:rPr>
          <w:sz w:val="20"/>
        </w:rPr>
        <w:t xml:space="preserve">области на технологическое присоединение</w:t>
      </w:r>
    </w:p>
    <w:p>
      <w:pPr>
        <w:pStyle w:val="2"/>
        <w:jc w:val="center"/>
      </w:pPr>
      <w:r>
        <w:rPr>
          <w:sz w:val="20"/>
        </w:rPr>
        <w:t xml:space="preserve">объектов к инженерным сетям</w:t>
      </w:r>
    </w:p>
    <w:p>
      <w:pPr>
        <w:pStyle w:val="0"/>
        <w:jc w:val="center"/>
      </w:pPr>
      <w:r>
        <w:rPr>
          <w:sz w:val="20"/>
        </w:rPr>
      </w:r>
    </w:p>
    <w:p>
      <w:pPr>
        <w:pStyle w:val="0"/>
        <w:jc w:val="center"/>
      </w:pPr>
      <w:r>
        <w:rPr>
          <w:sz w:val="20"/>
        </w:rPr>
        <w:t xml:space="preserve">(введен </w:t>
      </w:r>
      <w:hyperlink w:history="0" r:id="rId176" w:tooltip="Постановление Правительства Смоленской области от 27.08.2025 N 52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постановлением</w:t>
        </w:r>
      </w:hyperlink>
      <w:r>
        <w:rPr>
          <w:sz w:val="20"/>
        </w:rPr>
        <w:t xml:space="preserve"> Правительства Смоленской области</w:t>
      </w:r>
    </w:p>
    <w:p>
      <w:pPr>
        <w:pStyle w:val="0"/>
        <w:jc w:val="center"/>
      </w:pPr>
      <w:r>
        <w:rPr>
          <w:sz w:val="20"/>
        </w:rPr>
        <w:t xml:space="preserve">от 27.08.2025 N 529)</w:t>
      </w:r>
    </w:p>
    <w:p>
      <w:pPr>
        <w:pStyle w:val="0"/>
        <w:jc w:val="both"/>
      </w:pPr>
      <w:r>
        <w:rPr>
          <w:sz w:val="20"/>
        </w:rPr>
      </w:r>
    </w:p>
    <w:bookmarkStart w:id="564" w:name="P564"/>
    <w:bookmarkEnd w:id="564"/>
    <w:p>
      <w:pPr>
        <w:pStyle w:val="0"/>
        <w:ind w:firstLine="540"/>
        <w:jc w:val="both"/>
      </w:pPr>
      <w:r>
        <w:rPr>
          <w:sz w:val="20"/>
        </w:rPr>
        <w:t xml:space="preserve">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технологическое присоединение объектов к инженерным сетям (далее - субсидии).</w:t>
      </w:r>
    </w:p>
    <w:p>
      <w:pPr>
        <w:pStyle w:val="0"/>
        <w:spacing w:before="200" w:lineRule="auto"/>
        <w:ind w:firstLine="540"/>
        <w:jc w:val="both"/>
      </w:pPr>
      <w:r>
        <w:rPr>
          <w:sz w:val="20"/>
        </w:rPr>
        <w:t xml:space="preserve">2. Целью предоставления субсидий является технологическое присоединение объектов к инженерным сетям в целях повышения надежности и эффективности работы объектов жилищно-коммунального хозяйства Смоленской области.</w:t>
      </w:r>
    </w:p>
    <w:p>
      <w:pPr>
        <w:pStyle w:val="0"/>
        <w:spacing w:before="200" w:lineRule="auto"/>
        <w:ind w:firstLine="540"/>
        <w:jc w:val="both"/>
      </w:pPr>
      <w:r>
        <w:rPr>
          <w:sz w:val="20"/>
        </w:rPr>
        <w:t xml:space="preserve">3. Условием предоставления субсидии бюджету муниципального образования Смоленской области является заключение органом местного самоуправления муниципального образования Смоленской области (далее также - муниципальное образование) с Министерством жилищно-коммунального хозяйства, энергетики и тарифной политики Смоленской области (далее - Министерство) соглашения о предоставлении субсидии, предусматривающего обязательства муниципального образования Смоленской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pPr>
        <w:pStyle w:val="0"/>
        <w:spacing w:before="200" w:lineRule="auto"/>
        <w:ind w:firstLine="540"/>
        <w:jc w:val="both"/>
      </w:pPr>
      <w:r>
        <w:rPr>
          <w:sz w:val="20"/>
        </w:rPr>
        <w:t xml:space="preserve">4. Критериями отбора муниципальных образований для предоставления субсидий являются:</w:t>
      </w:r>
    </w:p>
    <w:p>
      <w:pPr>
        <w:pStyle w:val="0"/>
        <w:spacing w:before="200" w:lineRule="auto"/>
        <w:ind w:firstLine="540"/>
        <w:jc w:val="both"/>
      </w:pPr>
      <w:r>
        <w:rPr>
          <w:sz w:val="20"/>
        </w:rPr>
        <w:t xml:space="preserve">- наличие в перечне мероприятий муниципальных программ объектов, находящихся в собственности муниципальных образований Смоленской области, в отношении которых требуется проведение мероприятий по повышению надежности электроснабжения;</w:t>
      </w:r>
    </w:p>
    <w:p>
      <w:pPr>
        <w:pStyle w:val="0"/>
        <w:spacing w:before="200" w:lineRule="auto"/>
        <w:ind w:firstLine="540"/>
        <w:jc w:val="both"/>
      </w:pPr>
      <w:r>
        <w:rPr>
          <w:sz w:val="20"/>
        </w:rPr>
        <w:t xml:space="preserve">- наличие проектно-сметной документации, утвержденной в установленном порядке и имеющей положительное заключение государственной экспертизы.</w:t>
      </w:r>
    </w:p>
    <w:p>
      <w:pPr>
        <w:pStyle w:val="0"/>
        <w:spacing w:before="200" w:lineRule="auto"/>
        <w:ind w:firstLine="540"/>
        <w:jc w:val="both"/>
      </w:pPr>
      <w:r>
        <w:rPr>
          <w:sz w:val="20"/>
        </w:rPr>
        <w:t xml:space="preserve">5. Результатом использования субсидии является количество объектов, подключенных к инженерным сетям (единиц).</w:t>
      </w:r>
    </w:p>
    <w:p>
      <w:pPr>
        <w:pStyle w:val="0"/>
        <w:spacing w:before="200" w:lineRule="auto"/>
        <w:ind w:firstLine="540"/>
        <w:jc w:val="both"/>
      </w:pPr>
      <w:r>
        <w:rPr>
          <w:sz w:val="20"/>
        </w:rPr>
        <w:t xml:space="preserve">6. Объем субсидии бюджету i-го муниципального образования Смоленской области на очередной финансовый год и плановый период определяется по следующей формуле:</w:t>
      </w:r>
    </w:p>
    <w:p>
      <w:pPr>
        <w:pStyle w:val="0"/>
        <w:jc w:val="both"/>
      </w:pPr>
      <w:r>
        <w:rPr>
          <w:sz w:val="20"/>
        </w:rPr>
      </w:r>
    </w:p>
    <w:p>
      <w:pPr>
        <w:pStyle w:val="0"/>
        <w:jc w:val="center"/>
      </w:pPr>
      <w:r>
        <w:rPr>
          <w:position w:val="-20"/>
        </w:rPr>
        <w:drawing>
          <wp:inline distT="0" distB="0" distL="0" distR="0">
            <wp:extent cx="11049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Vi - объем субсидии бюджету i-го муниципального образования Смоленской области на очередной финансовый год и плановый период (рублей);</w:t>
      </w:r>
    </w:p>
    <w:p>
      <w:pPr>
        <w:pStyle w:val="0"/>
        <w:spacing w:before="200" w:lineRule="auto"/>
        <w:ind w:firstLine="540"/>
        <w:jc w:val="both"/>
      </w:pPr>
      <w:r>
        <w:rPr>
          <w:sz w:val="20"/>
        </w:rPr>
        <w:t xml:space="preserve">V - общая стоимость выполнения работ по технологическому присоединению объектов к инженерным сетям, определенная на основании проектно-сметной документации (рублей);</w:t>
      </w:r>
    </w:p>
    <w:p>
      <w:pPr>
        <w:pStyle w:val="0"/>
        <w:spacing w:before="200" w:lineRule="auto"/>
        <w:ind w:firstLine="540"/>
        <w:jc w:val="both"/>
      </w:pPr>
      <w:r>
        <w:rPr>
          <w:sz w:val="20"/>
        </w:rPr>
        <w:t xml:space="preserve">k - размер предельного уровня софинансирования из областного бюджета расходного обязательства муниципального образования, который составляет:</w:t>
      </w:r>
    </w:p>
    <w:p>
      <w:pPr>
        <w:pStyle w:val="0"/>
        <w:spacing w:before="200" w:lineRule="auto"/>
        <w:ind w:firstLine="540"/>
        <w:jc w:val="both"/>
      </w:pPr>
      <w:r>
        <w:rPr>
          <w:sz w:val="20"/>
        </w:rPr>
        <w:t xml:space="preserve">- 99 процентов от объема расходного обязательства муниципального образования - в отношении городского округа - административного центра Смоленской области;</w:t>
      </w:r>
    </w:p>
    <w:p>
      <w:pPr>
        <w:pStyle w:val="0"/>
        <w:spacing w:before="200" w:lineRule="auto"/>
        <w:ind w:firstLine="540"/>
        <w:jc w:val="both"/>
      </w:pPr>
      <w:r>
        <w:rPr>
          <w:sz w:val="20"/>
        </w:rPr>
        <w:t xml:space="preserve">- 97 процентов от объема расходного обязательства муниципального образования - в отношении муниципальных образований, в бюджетах которых доля дотаций из других бюджетов бюджетной системы Российской Федерации (без учета дотаций местным бюджетам, предоставленных в целях содействия достижению и (или) поощрения достижения наилучших значений показателей, в том числе показателей социально-экономического развития муниципальных образований, и (или) поощрения за лучшие практики деятельности органов местного самоуправления)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составляла свыше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Смоленской области и поселениями Смоленской области, а также муниципальных образований, которые не имеют годовой отчетности об исполнении местного бюджета за один год и более из трех последних отчетных финансовых лет;</w:t>
      </w:r>
    </w:p>
    <w:p>
      <w:pPr>
        <w:pStyle w:val="0"/>
        <w:spacing w:before="200" w:lineRule="auto"/>
        <w:ind w:firstLine="540"/>
        <w:jc w:val="both"/>
      </w:pPr>
      <w:r>
        <w:rPr>
          <w:sz w:val="20"/>
        </w:rPr>
        <w:t xml:space="preserve">- 95 процентов от объема расходного обязательства муниципального образования - в отношении иных муниципальных образований Смоленской области.</w:t>
      </w:r>
    </w:p>
    <w:p>
      <w:pPr>
        <w:pStyle w:val="0"/>
        <w:spacing w:before="200" w:lineRule="auto"/>
        <w:ind w:firstLine="540"/>
        <w:jc w:val="both"/>
      </w:pPr>
      <w:r>
        <w:rPr>
          <w:sz w:val="20"/>
        </w:rPr>
        <w:t xml:space="preserve">7.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 на основании соглашения о предоставлении субсидии,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w:t>
      </w:r>
    </w:p>
    <w:bookmarkStart w:id="582" w:name="P582"/>
    <w:bookmarkEnd w:id="582"/>
    <w:p>
      <w:pPr>
        <w:pStyle w:val="0"/>
        <w:spacing w:before="200" w:lineRule="auto"/>
        <w:ind w:firstLine="540"/>
        <w:jc w:val="both"/>
      </w:pPr>
      <w:r>
        <w:rPr>
          <w:sz w:val="20"/>
        </w:rPr>
        <w:t xml:space="preserve">8. Органы местного самоуправления муниципальных образований для получения субсидий представляют в Министерство следующие документы:</w:t>
      </w:r>
    </w:p>
    <w:p>
      <w:pPr>
        <w:pStyle w:val="0"/>
        <w:spacing w:before="200" w:lineRule="auto"/>
        <w:ind w:firstLine="540"/>
        <w:jc w:val="both"/>
      </w:pPr>
      <w:r>
        <w:rPr>
          <w:sz w:val="20"/>
        </w:rPr>
        <w:t xml:space="preserve">- заявку на получение субсидии по форме, установленной приказом министра жилищно-коммунального хозяйства, энергетики и тарифной политики Смоленской области;</w:t>
      </w:r>
    </w:p>
    <w:p>
      <w:pPr>
        <w:pStyle w:val="0"/>
        <w:spacing w:before="200" w:lineRule="auto"/>
        <w:ind w:firstLine="540"/>
        <w:jc w:val="both"/>
      </w:pPr>
      <w:r>
        <w:rPr>
          <w:sz w:val="20"/>
        </w:rPr>
        <w:t xml:space="preserve">- выписку из муниципальной программы, предусматривающей мероприятия, связанные с целью предоставления субсидии.</w:t>
      </w:r>
    </w:p>
    <w:p>
      <w:pPr>
        <w:pStyle w:val="0"/>
        <w:spacing w:before="200" w:lineRule="auto"/>
        <w:ind w:firstLine="540"/>
        <w:jc w:val="both"/>
      </w:pPr>
      <w:r>
        <w:rPr>
          <w:sz w:val="20"/>
        </w:rPr>
        <w:t xml:space="preserve">9. На основании представленных в соответствии с </w:t>
      </w:r>
      <w:hyperlink w:history="0" w:anchor="P582" w:tooltip="8. Органы местного самоуправления муниципальных образований для получения субсидий представляют в Министерство следующие документы:">
        <w:r>
          <w:rPr>
            <w:sz w:val="20"/>
            <w:color w:val="0000ff"/>
          </w:rPr>
          <w:t xml:space="preserve">пунктом 8</w:t>
        </w:r>
      </w:hyperlink>
      <w:r>
        <w:rPr>
          <w:sz w:val="20"/>
        </w:rPr>
        <w:t xml:space="preserve"> настоящего Порядка документов Министерство заключает соглашение о предоставлении субсидии с органом местного самоуправления муниципального образования в порядке, установленном </w:t>
      </w:r>
      <w:hyperlink w:history="0" r:id="rId178"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Администрации Смоленской области от 28.11.2019 N 715 "Об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 (далее - постановление N 715).</w:t>
      </w:r>
    </w:p>
    <w:p>
      <w:pPr>
        <w:pStyle w:val="0"/>
        <w:spacing w:before="200" w:lineRule="auto"/>
        <w:ind w:firstLine="540"/>
        <w:jc w:val="both"/>
      </w:pPr>
      <w:r>
        <w:rPr>
          <w:sz w:val="20"/>
        </w:rPr>
        <w:t xml:space="preserve">10. Для перечисления субсидии орган местного самоуправления муниципального образования представляет в Министерство следующие документы:</w:t>
      </w:r>
    </w:p>
    <w:p>
      <w:pPr>
        <w:pStyle w:val="0"/>
        <w:spacing w:before="200" w:lineRule="auto"/>
        <w:ind w:firstLine="540"/>
        <w:jc w:val="both"/>
      </w:pPr>
      <w:r>
        <w:rPr>
          <w:sz w:val="20"/>
        </w:rPr>
        <w:t xml:space="preserve">- выписку из муниципального правового акта о бюджете муниципального образования, подтверждающую финансирование расходов, указанных в </w:t>
      </w:r>
      <w:hyperlink w:history="0" w:anchor="P564" w:tooltip="1.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на технологическое присоединение объектов к инженерным сетям (далее - субсидии).">
        <w:r>
          <w:rPr>
            <w:sz w:val="20"/>
            <w:color w:val="0000ff"/>
          </w:rPr>
          <w:t xml:space="preserve">пункте 1</w:t>
        </w:r>
      </w:hyperlink>
      <w:r>
        <w:rPr>
          <w:sz w:val="20"/>
        </w:rPr>
        <w:t xml:space="preserve"> настоящего Порядка;</w:t>
      </w:r>
    </w:p>
    <w:p>
      <w:pPr>
        <w:pStyle w:val="0"/>
        <w:spacing w:before="200" w:lineRule="auto"/>
        <w:ind w:firstLine="540"/>
        <w:jc w:val="both"/>
      </w:pPr>
      <w:r>
        <w:rPr>
          <w:sz w:val="20"/>
        </w:rPr>
        <w:t xml:space="preserve">- копии извещений (документации) об осуществлении закупки товаров, работ, услуг для обеспечения муниципальных нужд (далее - закупка), других документов, составленных в ходе осуществления закупки;</w:t>
      </w:r>
    </w:p>
    <w:p>
      <w:pPr>
        <w:pStyle w:val="0"/>
        <w:spacing w:before="200" w:lineRule="auto"/>
        <w:ind w:firstLine="540"/>
        <w:jc w:val="both"/>
      </w:pPr>
      <w:r>
        <w:rPr>
          <w:sz w:val="20"/>
        </w:rPr>
        <w:t xml:space="preserve">- копии муниципальных контрактов (договоров) на выполнение работ по технологическому присоединению объектов к инженерным сетям;</w:t>
      </w:r>
    </w:p>
    <w:p>
      <w:pPr>
        <w:pStyle w:val="0"/>
        <w:spacing w:before="200" w:lineRule="auto"/>
        <w:ind w:firstLine="540"/>
        <w:jc w:val="both"/>
      </w:pPr>
      <w:r>
        <w:rPr>
          <w:sz w:val="20"/>
        </w:rPr>
        <w:t xml:space="preserve">- документы, подтверждающие исполнение муниципальных контрактов (договоров) на выполнение работ по технологическому присоединению объектов к инженерным сетям (первичные учетные документы, исполнительная документация, акты о приемке выполненных работ).</w:t>
      </w:r>
    </w:p>
    <w:p>
      <w:pPr>
        <w:pStyle w:val="0"/>
        <w:spacing w:before="200" w:lineRule="auto"/>
        <w:ind w:firstLine="540"/>
        <w:jc w:val="both"/>
      </w:pPr>
      <w:r>
        <w:rPr>
          <w:sz w:val="20"/>
        </w:rPr>
        <w:t xml:space="preserve">11. Перечисление субсидии осуществляется на основании соглашения о предоставлении субсидии в порядке, установленном Федеральным казначейством.</w:t>
      </w:r>
    </w:p>
    <w:p>
      <w:pPr>
        <w:pStyle w:val="0"/>
        <w:spacing w:before="200" w:lineRule="auto"/>
        <w:ind w:firstLine="540"/>
        <w:jc w:val="both"/>
      </w:pPr>
      <w:r>
        <w:rPr>
          <w:sz w:val="20"/>
        </w:rPr>
        <w:t xml:space="preserve">12. Ответственность за нецелевое использование субсидии возлагается на органы местного самоуправления муниципальных образований. В случае нецелевого использования субсидии и (или) нарушения муниципальным образованием условий соглашения о предоставлении субсидии, в том числе невозврата муниципальным образованием средств в областной бюджет,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13. Контроль за целевым использованием средств субсидии осуществляется Министерством.</w:t>
      </w:r>
    </w:p>
    <w:p>
      <w:pPr>
        <w:pStyle w:val="0"/>
        <w:spacing w:before="200" w:lineRule="auto"/>
        <w:ind w:firstLine="540"/>
        <w:jc w:val="both"/>
      </w:pPr>
      <w:r>
        <w:rPr>
          <w:sz w:val="20"/>
        </w:rPr>
        <w:t xml:space="preserve">14. Основания и порядок применения мер финансовой ответственности к муниципальному образованию при невыполнении условий соглашения о предоставлении субсидии установлены </w:t>
      </w:r>
      <w:hyperlink w:history="0" r:id="rId179" w:tooltip="Постановление Администрации Смоленской области от 28.11.2019 N 715 (ред. от 26.11.2024) &quot;Об утверждении Правил, устанавливающих общие требования к формированию, предоставлению и распределению субсидий из областного бюджета бюджетам муниципальных образований Смоленской области&quot; {КонсультантПлюс}">
        <w:r>
          <w:rPr>
            <w:sz w:val="20"/>
            <w:color w:val="0000ff"/>
          </w:rPr>
          <w:t xml:space="preserve">постановлением</w:t>
        </w:r>
      </w:hyperlink>
      <w:r>
        <w:rPr>
          <w:sz w:val="20"/>
        </w:rPr>
        <w:t xml:space="preserve"> N 715.</w:t>
      </w:r>
    </w:p>
    <w:p>
      <w:pPr>
        <w:pStyle w:val="0"/>
        <w:jc w:val="both"/>
      </w:pPr>
      <w:r>
        <w:rPr>
          <w:sz w:val="20"/>
        </w:rPr>
      </w:r>
    </w:p>
    <w:p>
      <w:pPr>
        <w:pStyle w:val="2"/>
        <w:outlineLvl w:val="1"/>
        <w:jc w:val="center"/>
      </w:pPr>
      <w:r>
        <w:rPr>
          <w:sz w:val="20"/>
        </w:rPr>
        <w:t xml:space="preserve">3. Оценка применения мер государственного регулирования</w:t>
      </w:r>
    </w:p>
    <w:p>
      <w:pPr>
        <w:pStyle w:val="2"/>
        <w:jc w:val="center"/>
      </w:pPr>
      <w:r>
        <w:rPr>
          <w:sz w:val="20"/>
        </w:rPr>
        <w:t xml:space="preserve">в части налоговых льгот, освобождений и иных преференций</w:t>
      </w:r>
    </w:p>
    <w:p>
      <w:pPr>
        <w:pStyle w:val="2"/>
        <w:jc w:val="center"/>
      </w:pPr>
      <w:r>
        <w:rPr>
          <w:sz w:val="20"/>
        </w:rPr>
        <w:t xml:space="preserve">по налогам и сборам в сфере реализации областной</w:t>
      </w:r>
    </w:p>
    <w:p>
      <w:pPr>
        <w:pStyle w:val="2"/>
        <w:jc w:val="center"/>
      </w:pPr>
      <w:r>
        <w:rPr>
          <w:sz w:val="20"/>
        </w:rPr>
        <w:t xml:space="preserve">государственной программы "Создание условий для обеспечения</w:t>
      </w:r>
    </w:p>
    <w:p>
      <w:pPr>
        <w:pStyle w:val="2"/>
        <w:jc w:val="center"/>
      </w:pPr>
      <w:r>
        <w:rPr>
          <w:sz w:val="20"/>
        </w:rPr>
        <w:t xml:space="preserve">качественными услугами жилищно-коммунального хозяйства</w:t>
      </w:r>
    </w:p>
    <w:p>
      <w:pPr>
        <w:pStyle w:val="2"/>
        <w:jc w:val="center"/>
      </w:pPr>
      <w:r>
        <w:rPr>
          <w:sz w:val="20"/>
        </w:rPr>
        <w:t xml:space="preserve">населения Смоленской области"</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60"/>
        <w:gridCol w:w="2749"/>
        <w:gridCol w:w="2776"/>
        <w:gridCol w:w="1654"/>
        <w:gridCol w:w="1504"/>
        <w:gridCol w:w="1354"/>
        <w:gridCol w:w="1024"/>
        <w:gridCol w:w="1024"/>
        <w:gridCol w:w="1024"/>
        <w:gridCol w:w="2560"/>
      </w:tblGrid>
      <w:tr>
        <w:tc>
          <w:tcPr>
            <w:tcW w:w="2560" w:type="dxa"/>
            <w:vMerge w:val="restart"/>
          </w:tcPr>
          <w:p>
            <w:pPr>
              <w:pStyle w:val="0"/>
              <w:jc w:val="center"/>
            </w:pPr>
            <w:r>
              <w:rPr>
                <w:sz w:val="20"/>
              </w:rPr>
              <w:t xml:space="preserve">Наименование налоговой льготы, освобождения, иной преференции по налогам и сборам</w:t>
            </w:r>
          </w:p>
        </w:tc>
        <w:tc>
          <w:tcPr>
            <w:tcW w:w="2749" w:type="dxa"/>
            <w:vMerge w:val="restart"/>
          </w:tcPr>
          <w:p>
            <w:pPr>
              <w:pStyle w:val="0"/>
              <w:jc w:val="center"/>
            </w:pPr>
            <w:r>
              <w:rPr>
                <w:sz w:val="20"/>
              </w:rPr>
              <w:t xml:space="preserve">Вид налога (сбора), по которому предоставлены налоговая льгота, освобождение, иная преференция по налогам и сборам</w:t>
            </w:r>
          </w:p>
        </w:tc>
        <w:tc>
          <w:tcPr>
            <w:tcW w:w="2776" w:type="dxa"/>
            <w:vMerge w:val="restart"/>
          </w:tcPr>
          <w:p>
            <w:pPr>
              <w:pStyle w:val="0"/>
              <w:jc w:val="center"/>
            </w:pPr>
            <w:r>
              <w:rPr>
                <w:sz w:val="20"/>
              </w:rPr>
              <w:t xml:space="preserve">Цель (цели) введения налоговой льготы, освобождения, иной преференции по налогам и сборам</w:t>
            </w:r>
          </w:p>
        </w:tc>
        <w:tc>
          <w:tcPr>
            <w:tcW w:w="1654" w:type="dxa"/>
            <w:vMerge w:val="restart"/>
          </w:tcPr>
          <w:p>
            <w:pPr>
              <w:pStyle w:val="0"/>
              <w:jc w:val="center"/>
            </w:pPr>
            <w:r>
              <w:rPr>
                <w:sz w:val="20"/>
              </w:rPr>
              <w:t xml:space="preserve">Период действия налоговой льготы, освобождения, иной преференции по налогам и сборам</w:t>
            </w:r>
          </w:p>
        </w:tc>
        <w:tc>
          <w:tcPr>
            <w:tcW w:w="1504" w:type="dxa"/>
            <w:vMerge w:val="restart"/>
          </w:tcPr>
          <w:p>
            <w:pPr>
              <w:pStyle w:val="0"/>
              <w:jc w:val="center"/>
            </w:pPr>
            <w:r>
              <w:rPr>
                <w:sz w:val="20"/>
              </w:rPr>
              <w:t xml:space="preserve">Фактический объем налогового расхода областного бюджета за 2023 год (тыс. руб.)</w:t>
            </w:r>
          </w:p>
        </w:tc>
        <w:tc>
          <w:tcPr>
            <w:tcW w:w="1354" w:type="dxa"/>
            <w:vMerge w:val="restart"/>
          </w:tcPr>
          <w:p>
            <w:pPr>
              <w:pStyle w:val="0"/>
              <w:jc w:val="center"/>
            </w:pPr>
            <w:r>
              <w:rPr>
                <w:sz w:val="20"/>
              </w:rPr>
              <w:t xml:space="preserve">Оценочный объем налогового расхода областного бюджета за 2024 год (тыс. руб.)</w:t>
            </w:r>
          </w:p>
        </w:tc>
        <w:tc>
          <w:tcPr>
            <w:gridSpan w:val="3"/>
            <w:tcW w:w="3072" w:type="dxa"/>
          </w:tcPr>
          <w:p>
            <w:pPr>
              <w:pStyle w:val="0"/>
              <w:jc w:val="center"/>
            </w:pPr>
            <w:r>
              <w:rPr>
                <w:sz w:val="20"/>
              </w:rPr>
              <w:t xml:space="preserve">Прогнозный объем налоговых расходов областного бюджета (тыс. рублей)</w:t>
            </w:r>
          </w:p>
        </w:tc>
        <w:tc>
          <w:tcPr>
            <w:tcW w:w="2560" w:type="dxa"/>
            <w:vMerge w:val="restart"/>
          </w:tcPr>
          <w:p>
            <w:pPr>
              <w:pStyle w:val="0"/>
              <w:jc w:val="center"/>
            </w:pPr>
            <w:r>
              <w:rPr>
                <w:sz w:val="20"/>
              </w:rPr>
              <w:t xml:space="preserve">Целевой показатель (индикатор) налогового расхода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24" w:type="dxa"/>
          </w:tcPr>
          <w:p>
            <w:pPr>
              <w:pStyle w:val="0"/>
              <w:jc w:val="center"/>
            </w:pPr>
            <w:r>
              <w:rPr>
                <w:sz w:val="20"/>
              </w:rPr>
              <w:t xml:space="preserve">2025 год</w:t>
            </w:r>
          </w:p>
        </w:tc>
        <w:tc>
          <w:tcPr>
            <w:tcW w:w="1024" w:type="dxa"/>
          </w:tcPr>
          <w:p>
            <w:pPr>
              <w:pStyle w:val="0"/>
              <w:jc w:val="center"/>
            </w:pPr>
            <w:r>
              <w:rPr>
                <w:sz w:val="20"/>
              </w:rPr>
              <w:t xml:space="preserve">2026 год</w:t>
            </w:r>
          </w:p>
        </w:tc>
        <w:tc>
          <w:tcPr>
            <w:tcW w:w="1024" w:type="dxa"/>
          </w:tcPr>
          <w:p>
            <w:pPr>
              <w:pStyle w:val="0"/>
              <w:jc w:val="center"/>
            </w:pPr>
            <w:r>
              <w:rPr>
                <w:sz w:val="20"/>
              </w:rPr>
              <w:t xml:space="preserve">2027 год</w:t>
            </w:r>
          </w:p>
        </w:tc>
        <w:tc>
          <w:tcPr>
            <w:vMerge w:val="continue"/>
          </w:tcPr>
          <w:p/>
        </w:tc>
      </w:tr>
      <w:tr>
        <w:tc>
          <w:tcPr>
            <w:tcW w:w="2560" w:type="dxa"/>
          </w:tcPr>
          <w:p>
            <w:pPr>
              <w:pStyle w:val="0"/>
              <w:jc w:val="center"/>
            </w:pPr>
            <w:r>
              <w:rPr>
                <w:sz w:val="20"/>
              </w:rPr>
              <w:t xml:space="preserve">1</w:t>
            </w:r>
          </w:p>
        </w:tc>
        <w:tc>
          <w:tcPr>
            <w:tcW w:w="2749" w:type="dxa"/>
          </w:tcPr>
          <w:p>
            <w:pPr>
              <w:pStyle w:val="0"/>
              <w:jc w:val="center"/>
            </w:pPr>
            <w:r>
              <w:rPr>
                <w:sz w:val="20"/>
              </w:rPr>
              <w:t xml:space="preserve">2</w:t>
            </w:r>
          </w:p>
        </w:tc>
        <w:tc>
          <w:tcPr>
            <w:tcW w:w="2776" w:type="dxa"/>
          </w:tcPr>
          <w:p>
            <w:pPr>
              <w:pStyle w:val="0"/>
              <w:jc w:val="center"/>
            </w:pPr>
            <w:r>
              <w:rPr>
                <w:sz w:val="20"/>
              </w:rPr>
              <w:t xml:space="preserve">3</w:t>
            </w:r>
          </w:p>
        </w:tc>
        <w:tc>
          <w:tcPr>
            <w:tcW w:w="1654" w:type="dxa"/>
          </w:tcPr>
          <w:p>
            <w:pPr>
              <w:pStyle w:val="0"/>
              <w:jc w:val="center"/>
            </w:pPr>
            <w:r>
              <w:rPr>
                <w:sz w:val="20"/>
              </w:rPr>
              <w:t xml:space="preserve">4</w:t>
            </w:r>
          </w:p>
        </w:tc>
        <w:tc>
          <w:tcPr>
            <w:tcW w:w="1504" w:type="dxa"/>
          </w:tcPr>
          <w:p>
            <w:pPr>
              <w:pStyle w:val="0"/>
              <w:jc w:val="center"/>
            </w:pPr>
            <w:r>
              <w:rPr>
                <w:sz w:val="20"/>
              </w:rPr>
              <w:t xml:space="preserve">5</w:t>
            </w:r>
          </w:p>
        </w:tc>
        <w:tc>
          <w:tcPr>
            <w:tcW w:w="1354" w:type="dxa"/>
          </w:tcPr>
          <w:p>
            <w:pPr>
              <w:pStyle w:val="0"/>
              <w:jc w:val="center"/>
            </w:pPr>
            <w:r>
              <w:rPr>
                <w:sz w:val="20"/>
              </w:rPr>
              <w:t xml:space="preserve">6</w:t>
            </w:r>
          </w:p>
        </w:tc>
        <w:tc>
          <w:tcPr>
            <w:tcW w:w="1024" w:type="dxa"/>
          </w:tcPr>
          <w:p>
            <w:pPr>
              <w:pStyle w:val="0"/>
              <w:jc w:val="center"/>
            </w:pPr>
            <w:r>
              <w:rPr>
                <w:sz w:val="20"/>
              </w:rPr>
              <w:t xml:space="preserve">7</w:t>
            </w:r>
          </w:p>
        </w:tc>
        <w:tc>
          <w:tcPr>
            <w:tcW w:w="1024" w:type="dxa"/>
          </w:tcPr>
          <w:p>
            <w:pPr>
              <w:pStyle w:val="0"/>
              <w:jc w:val="center"/>
            </w:pPr>
            <w:r>
              <w:rPr>
                <w:sz w:val="20"/>
              </w:rPr>
              <w:t xml:space="preserve">8</w:t>
            </w:r>
          </w:p>
        </w:tc>
        <w:tc>
          <w:tcPr>
            <w:tcW w:w="1024" w:type="dxa"/>
          </w:tcPr>
          <w:p>
            <w:pPr>
              <w:pStyle w:val="0"/>
              <w:jc w:val="center"/>
            </w:pPr>
            <w:r>
              <w:rPr>
                <w:sz w:val="20"/>
              </w:rPr>
              <w:t xml:space="preserve">9</w:t>
            </w:r>
          </w:p>
        </w:tc>
        <w:tc>
          <w:tcPr>
            <w:tcW w:w="2560" w:type="dxa"/>
          </w:tcPr>
          <w:p>
            <w:pPr>
              <w:pStyle w:val="0"/>
              <w:jc w:val="center"/>
            </w:pPr>
            <w:r>
              <w:rPr>
                <w:sz w:val="20"/>
              </w:rPr>
              <w:t xml:space="preserve">10</w:t>
            </w:r>
          </w:p>
        </w:tc>
      </w:tr>
      <w:tr>
        <w:tc>
          <w:tcPr>
            <w:tcW w:w="2560" w:type="dxa"/>
          </w:tcPr>
          <w:p>
            <w:pPr>
              <w:pStyle w:val="0"/>
              <w:jc w:val="both"/>
            </w:pPr>
            <w:r>
              <w:rPr>
                <w:sz w:val="20"/>
              </w:rPr>
              <w:t xml:space="preserve">Освобождение от уплаты налога организаций в отношении газопроводов, находящихся в государственной собственности Смоленской области и закрепленных за ними на праве хозяйственного ведения в период с 1 января 2021 года по 31 декабря 2021 года</w:t>
            </w:r>
          </w:p>
        </w:tc>
        <w:tc>
          <w:tcPr>
            <w:tcW w:w="2749" w:type="dxa"/>
          </w:tcPr>
          <w:p>
            <w:pPr>
              <w:pStyle w:val="0"/>
              <w:jc w:val="both"/>
            </w:pPr>
            <w:r>
              <w:rPr>
                <w:sz w:val="20"/>
              </w:rPr>
              <w:t xml:space="preserve">налог на имущество организаций</w:t>
            </w:r>
          </w:p>
        </w:tc>
        <w:tc>
          <w:tcPr>
            <w:tcW w:w="2776" w:type="dxa"/>
          </w:tcPr>
          <w:p>
            <w:pPr>
              <w:pStyle w:val="0"/>
              <w:jc w:val="both"/>
            </w:pPr>
            <w:r>
              <w:rPr>
                <w:sz w:val="20"/>
              </w:rPr>
              <w:t xml:space="preserve">создание условий для обеспечения качественными услугами жилищно-коммунального хозяйства</w:t>
            </w:r>
          </w:p>
        </w:tc>
        <w:tc>
          <w:tcPr>
            <w:tcW w:w="1654" w:type="dxa"/>
          </w:tcPr>
          <w:p>
            <w:pPr>
              <w:pStyle w:val="0"/>
              <w:jc w:val="both"/>
            </w:pPr>
            <w:r>
              <w:rPr>
                <w:sz w:val="20"/>
              </w:rPr>
              <w:t xml:space="preserve">2021 - 2027 годы</w:t>
            </w:r>
          </w:p>
        </w:tc>
        <w:tc>
          <w:tcPr>
            <w:tcW w:w="1504" w:type="dxa"/>
          </w:tcPr>
          <w:p>
            <w:pPr>
              <w:pStyle w:val="0"/>
              <w:jc w:val="center"/>
            </w:pPr>
            <w:r>
              <w:rPr>
                <w:sz w:val="20"/>
              </w:rPr>
              <w:t xml:space="preserve">26203,00</w:t>
            </w:r>
          </w:p>
        </w:tc>
        <w:tc>
          <w:tcPr>
            <w:tcW w:w="1354" w:type="dxa"/>
          </w:tcPr>
          <w:p>
            <w:pPr>
              <w:pStyle w:val="0"/>
              <w:jc w:val="center"/>
            </w:pPr>
            <w:r>
              <w:rPr>
                <w:sz w:val="20"/>
              </w:rPr>
              <w:t xml:space="preserve">26071,00</w:t>
            </w:r>
          </w:p>
        </w:tc>
        <w:tc>
          <w:tcPr>
            <w:tcW w:w="1024" w:type="dxa"/>
          </w:tcPr>
          <w:p>
            <w:pPr>
              <w:pStyle w:val="0"/>
              <w:jc w:val="center"/>
            </w:pPr>
            <w:r>
              <w:rPr>
                <w:sz w:val="20"/>
              </w:rPr>
              <w:t xml:space="preserve">26000,00</w:t>
            </w:r>
          </w:p>
        </w:tc>
        <w:tc>
          <w:tcPr>
            <w:tcW w:w="1024" w:type="dxa"/>
          </w:tcPr>
          <w:p>
            <w:pPr>
              <w:pStyle w:val="0"/>
              <w:jc w:val="center"/>
            </w:pPr>
            <w:r>
              <w:rPr>
                <w:sz w:val="20"/>
              </w:rPr>
              <w:t xml:space="preserve">26000,00</w:t>
            </w:r>
          </w:p>
        </w:tc>
        <w:tc>
          <w:tcPr>
            <w:tcW w:w="1024" w:type="dxa"/>
          </w:tcPr>
          <w:p>
            <w:pPr>
              <w:pStyle w:val="0"/>
              <w:jc w:val="center"/>
            </w:pPr>
            <w:r>
              <w:rPr>
                <w:sz w:val="20"/>
              </w:rPr>
              <w:t xml:space="preserve">26000,00</w:t>
            </w:r>
          </w:p>
        </w:tc>
        <w:tc>
          <w:tcPr>
            <w:tcW w:w="2560" w:type="dxa"/>
          </w:tcPr>
          <w:p>
            <w:pPr>
              <w:pStyle w:val="0"/>
              <w:jc w:val="both"/>
            </w:pPr>
            <w:r>
              <w:rPr>
                <w:sz w:val="20"/>
              </w:rPr>
              <w:t xml:space="preserve">формирование системы налоговых льгот для организаций в отношении газопроводов, находящихся в государственной собственности Смоленской области и закрепленных за ними на праве хозяйственного ведения в период с 1 января 2021 года по 31 декабря 2021 года</w:t>
            </w:r>
          </w:p>
        </w:tc>
      </w:tr>
      <w:tr>
        <w:tc>
          <w:tcPr>
            <w:tcW w:w="2560" w:type="dxa"/>
          </w:tcPr>
          <w:p>
            <w:pPr>
              <w:pStyle w:val="0"/>
              <w:jc w:val="both"/>
            </w:pPr>
            <w:r>
              <w:rPr>
                <w:sz w:val="20"/>
              </w:rPr>
              <w:t xml:space="preserve">Освобождение от уплаты налога газораспределительных организаций в отношении газораспределительных сетей, введенных в эксплуатацию на территории Смоленской области в период с 1 января 2022 года по 31 декабря 2025 года в рамках реализации мероприятий по догазификации населенных пунктов Смоленской области</w:t>
            </w:r>
          </w:p>
        </w:tc>
        <w:tc>
          <w:tcPr>
            <w:tcW w:w="2749" w:type="dxa"/>
          </w:tcPr>
          <w:p>
            <w:pPr>
              <w:pStyle w:val="0"/>
              <w:jc w:val="both"/>
            </w:pPr>
            <w:r>
              <w:rPr>
                <w:sz w:val="20"/>
              </w:rPr>
              <w:t xml:space="preserve">налог на имущество организаций</w:t>
            </w:r>
          </w:p>
        </w:tc>
        <w:tc>
          <w:tcPr>
            <w:tcW w:w="2776" w:type="dxa"/>
          </w:tcPr>
          <w:p>
            <w:pPr>
              <w:pStyle w:val="0"/>
              <w:jc w:val="both"/>
            </w:pPr>
            <w:r>
              <w:rPr>
                <w:sz w:val="20"/>
              </w:rPr>
              <w:t xml:space="preserve">создание условий для обеспечения качественными услугами жилищно-коммунального хозяйства</w:t>
            </w:r>
          </w:p>
        </w:tc>
        <w:tc>
          <w:tcPr>
            <w:tcW w:w="1654" w:type="dxa"/>
          </w:tcPr>
          <w:p>
            <w:pPr>
              <w:pStyle w:val="0"/>
              <w:jc w:val="both"/>
            </w:pPr>
            <w:r>
              <w:rPr>
                <w:sz w:val="20"/>
              </w:rPr>
              <w:t xml:space="preserve">2022 - 2025 годы</w:t>
            </w:r>
          </w:p>
        </w:tc>
        <w:tc>
          <w:tcPr>
            <w:tcW w:w="1504" w:type="dxa"/>
          </w:tcPr>
          <w:p>
            <w:pPr>
              <w:pStyle w:val="0"/>
              <w:jc w:val="center"/>
            </w:pPr>
            <w:r>
              <w:rPr>
                <w:sz w:val="20"/>
              </w:rPr>
              <w:t xml:space="preserve">5611,0</w:t>
            </w:r>
          </w:p>
        </w:tc>
        <w:tc>
          <w:tcPr>
            <w:tcW w:w="1354" w:type="dxa"/>
          </w:tcPr>
          <w:p>
            <w:pPr>
              <w:pStyle w:val="0"/>
              <w:jc w:val="center"/>
            </w:pPr>
            <w:r>
              <w:rPr>
                <w:sz w:val="20"/>
              </w:rPr>
              <w:t xml:space="preserve">16659,00</w:t>
            </w:r>
          </w:p>
        </w:tc>
        <w:tc>
          <w:tcPr>
            <w:tcW w:w="1024" w:type="dxa"/>
          </w:tcPr>
          <w:p>
            <w:pPr>
              <w:pStyle w:val="0"/>
              <w:jc w:val="center"/>
            </w:pPr>
            <w:r>
              <w:rPr>
                <w:sz w:val="20"/>
              </w:rPr>
              <w:t xml:space="preserve">24346,00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2560" w:type="dxa"/>
          </w:tcPr>
          <w:p>
            <w:pPr>
              <w:pStyle w:val="0"/>
              <w:jc w:val="both"/>
            </w:pPr>
            <w:r>
              <w:rPr>
                <w:sz w:val="20"/>
              </w:rPr>
              <w:t xml:space="preserve">формирование системы налоговых льгот для газораспределительных организаций в отношении газораспределительных сетей, введенных в эксплуатацию на территории Смоленской области в период с 1 января 2022 года по 31 декабря 2025 года в рамках реализации мероприятий по догазификации населенных пунктов Смоленской области</w:t>
            </w:r>
          </w:p>
        </w:tc>
      </w:tr>
      <w:tr>
        <w:tc>
          <w:tcPr>
            <w:tcW w:w="2560" w:type="dxa"/>
          </w:tcPr>
          <w:p>
            <w:pPr>
              <w:pStyle w:val="0"/>
              <w:jc w:val="both"/>
            </w:pPr>
            <w:r>
              <w:rPr>
                <w:sz w:val="20"/>
              </w:rPr>
              <w:t xml:space="preserve">Освобождение от уплаты налога газораспределительных организаций в отношении газораспределительных сетей, введенных в эксплуатацию на территории Смоленской области после 1 января 2024 года, за исключением газораспределительных сетей, в отношении которых льгота по уплате налога на имущество организаций установлена </w:t>
            </w:r>
            <w:hyperlink w:history="0" r:id="rId182" w:tooltip="Закон Смоленской области от 30.11.2011 N 114-з (ред. от 18.12.2025) &quot;О налоговых льготах&quot; (принят Смоленской областной Думой 30.11.2011) {КонсультантПлюс}">
              <w:r>
                <w:rPr>
                  <w:sz w:val="20"/>
                  <w:color w:val="0000ff"/>
                </w:rPr>
                <w:t xml:space="preserve">частью 13 статьи 1</w:t>
              </w:r>
            </w:hyperlink>
            <w:r>
              <w:rPr>
                <w:sz w:val="20"/>
              </w:rPr>
              <w:t xml:space="preserve"> областного закона "О налоговых льготах"</w:t>
            </w:r>
          </w:p>
        </w:tc>
        <w:tc>
          <w:tcPr>
            <w:tcW w:w="2749" w:type="dxa"/>
          </w:tcPr>
          <w:p>
            <w:pPr>
              <w:pStyle w:val="0"/>
              <w:jc w:val="both"/>
            </w:pPr>
            <w:r>
              <w:rPr>
                <w:sz w:val="20"/>
              </w:rPr>
              <w:t xml:space="preserve">налог на имущество организаций жилищно-коммунального хозяйства</w:t>
            </w:r>
          </w:p>
        </w:tc>
        <w:tc>
          <w:tcPr>
            <w:tcW w:w="2776" w:type="dxa"/>
          </w:tcPr>
          <w:p>
            <w:pPr>
              <w:pStyle w:val="0"/>
              <w:jc w:val="both"/>
            </w:pPr>
            <w:r>
              <w:rPr>
                <w:sz w:val="20"/>
              </w:rPr>
              <w:t xml:space="preserve">создание условий для обеспечения качественными услугами</w:t>
            </w:r>
          </w:p>
        </w:tc>
        <w:tc>
          <w:tcPr>
            <w:tcW w:w="1654" w:type="dxa"/>
          </w:tcPr>
          <w:p>
            <w:pPr>
              <w:pStyle w:val="0"/>
              <w:jc w:val="both"/>
            </w:pPr>
            <w:r>
              <w:rPr>
                <w:sz w:val="20"/>
              </w:rPr>
              <w:t xml:space="preserve">2024 - 2025 годы</w:t>
            </w:r>
          </w:p>
        </w:tc>
        <w:tc>
          <w:tcPr>
            <w:tcW w:w="1504" w:type="dxa"/>
          </w:tcPr>
          <w:p>
            <w:pPr>
              <w:pStyle w:val="0"/>
              <w:jc w:val="center"/>
            </w:pPr>
            <w:r>
              <w:rPr>
                <w:sz w:val="20"/>
              </w:rPr>
              <w:t xml:space="preserve">-</w:t>
            </w:r>
          </w:p>
        </w:tc>
        <w:tc>
          <w:tcPr>
            <w:tcW w:w="1354" w:type="dxa"/>
          </w:tcPr>
          <w:p>
            <w:pPr>
              <w:pStyle w:val="0"/>
              <w:jc w:val="center"/>
            </w:pPr>
            <w:r>
              <w:rPr>
                <w:sz w:val="20"/>
              </w:rPr>
              <w:t xml:space="preserve">3150,0</w:t>
            </w:r>
          </w:p>
        </w:tc>
        <w:tc>
          <w:tcPr>
            <w:tcW w:w="1024" w:type="dxa"/>
          </w:tcPr>
          <w:p>
            <w:pPr>
              <w:pStyle w:val="0"/>
              <w:jc w:val="center"/>
            </w:pPr>
            <w:r>
              <w:rPr>
                <w:sz w:val="20"/>
              </w:rPr>
              <w:t xml:space="preserve">4658,0</w:t>
            </w:r>
          </w:p>
        </w:tc>
        <w:tc>
          <w:tcPr>
            <w:tcW w:w="1024" w:type="dxa"/>
          </w:tcPr>
          <w:p>
            <w:pPr>
              <w:pStyle w:val="0"/>
              <w:jc w:val="center"/>
            </w:pPr>
            <w:r>
              <w:rPr>
                <w:sz w:val="20"/>
              </w:rPr>
              <w:t xml:space="preserve">-</w:t>
            </w:r>
          </w:p>
        </w:tc>
        <w:tc>
          <w:tcPr>
            <w:tcW w:w="1024" w:type="dxa"/>
          </w:tcPr>
          <w:p>
            <w:pPr>
              <w:pStyle w:val="0"/>
              <w:jc w:val="center"/>
            </w:pPr>
            <w:r>
              <w:rPr>
                <w:sz w:val="20"/>
              </w:rPr>
              <w:t xml:space="preserve">-</w:t>
            </w:r>
          </w:p>
        </w:tc>
        <w:tc>
          <w:tcPr>
            <w:tcW w:w="2560" w:type="dxa"/>
          </w:tcPr>
          <w:p>
            <w:pPr>
              <w:pStyle w:val="0"/>
              <w:jc w:val="both"/>
            </w:pPr>
            <w:r>
              <w:rPr>
                <w:sz w:val="20"/>
              </w:rPr>
              <w:t xml:space="preserve">формирование системы налоговых льгот для газораспределительных организаций в отношении газораспределительных сетей, введенных в эксплуатацию на территории Смоленской области после 1 января 2024 года, за исключением газораспределительных сетей, в отношении которых льгота по уплате налога на имущество организаций установлена </w:t>
            </w:r>
            <w:hyperlink w:history="0" r:id="rId183" w:tooltip="Закон Смоленской области от 30.11.2011 N 114-з (ред. от 18.12.2025) &quot;О налоговых льготах&quot; (принят Смоленской областной Думой 30.11.2011) {КонсультантПлюс}">
              <w:r>
                <w:rPr>
                  <w:sz w:val="20"/>
                  <w:color w:val="0000ff"/>
                </w:rPr>
                <w:t xml:space="preserve">частью 13 статьи 1</w:t>
              </w:r>
            </w:hyperlink>
            <w:r>
              <w:rPr>
                <w:sz w:val="20"/>
              </w:rPr>
              <w:t xml:space="preserve"> областного закона "О налоговых льготах"</w:t>
            </w:r>
          </w:p>
        </w:tc>
      </w:tr>
    </w:tbl>
    <w:p>
      <w:pPr>
        <w:pStyle w:val="0"/>
        <w:jc w:val="both"/>
      </w:pPr>
      <w:r>
        <w:rPr>
          <w:sz w:val="20"/>
        </w:rPr>
      </w:r>
    </w:p>
    <w:p>
      <w:pPr>
        <w:pStyle w:val="2"/>
        <w:outlineLvl w:val="1"/>
        <w:jc w:val="center"/>
      </w:pPr>
      <w:r>
        <w:rPr>
          <w:sz w:val="20"/>
        </w:rPr>
        <w:t xml:space="preserve">4. Сведения о финансировании структурных элементов областной</w:t>
      </w:r>
    </w:p>
    <w:p>
      <w:pPr>
        <w:pStyle w:val="2"/>
        <w:jc w:val="center"/>
      </w:pPr>
      <w:r>
        <w:rPr>
          <w:sz w:val="20"/>
        </w:rPr>
        <w:t xml:space="preserve">государственной программы "Создание условий для обеспечения</w:t>
      </w:r>
    </w:p>
    <w:p>
      <w:pPr>
        <w:pStyle w:val="2"/>
        <w:jc w:val="center"/>
      </w:pPr>
      <w:r>
        <w:rPr>
          <w:sz w:val="20"/>
        </w:rPr>
        <w:t xml:space="preserve">качественными услугами жилищно-коммунального хозяйства</w:t>
      </w:r>
    </w:p>
    <w:p>
      <w:pPr>
        <w:pStyle w:val="2"/>
        <w:jc w:val="center"/>
      </w:pPr>
      <w:r>
        <w:rPr>
          <w:sz w:val="20"/>
        </w:rPr>
        <w:t xml:space="preserve">населения Смоленской области"</w:t>
      </w:r>
    </w:p>
    <w:p>
      <w:pPr>
        <w:pStyle w:val="0"/>
        <w:jc w:val="center"/>
      </w:pPr>
      <w:r>
        <w:rPr>
          <w:sz w:val="20"/>
        </w:rPr>
      </w:r>
    </w:p>
    <w:p>
      <w:pPr>
        <w:pStyle w:val="0"/>
        <w:jc w:val="center"/>
      </w:pPr>
      <w:r>
        <w:rPr>
          <w:sz w:val="20"/>
        </w:rPr>
        <w:t xml:space="preserve">(в ред. </w:t>
      </w:r>
      <w:hyperlink w:history="0" r:id="rId184" w:tooltip="Постановление Правительства Смоленской области от 27.08.2025 N 52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w:t>
      </w:r>
    </w:p>
    <w:p>
      <w:pPr>
        <w:pStyle w:val="0"/>
        <w:jc w:val="center"/>
      </w:pPr>
      <w:r>
        <w:rPr>
          <w:sz w:val="20"/>
        </w:rPr>
        <w:t xml:space="preserve">от 27.08.2025 N 529)</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2794"/>
        <w:gridCol w:w="2749"/>
        <w:gridCol w:w="2179"/>
        <w:gridCol w:w="1264"/>
        <w:gridCol w:w="1264"/>
        <w:gridCol w:w="1264"/>
        <w:gridCol w:w="1264"/>
      </w:tblGrid>
      <w:tr>
        <w:tc>
          <w:tcPr>
            <w:tcW w:w="484" w:type="dxa"/>
            <w:vMerge w:val="restart"/>
          </w:tcPr>
          <w:p>
            <w:pPr>
              <w:pStyle w:val="0"/>
              <w:jc w:val="center"/>
            </w:pPr>
            <w:r>
              <w:rPr>
                <w:sz w:val="20"/>
              </w:rPr>
              <w:t xml:space="preserve">N п/п</w:t>
            </w:r>
          </w:p>
        </w:tc>
        <w:tc>
          <w:tcPr>
            <w:tcW w:w="2794" w:type="dxa"/>
            <w:vMerge w:val="restart"/>
          </w:tcPr>
          <w:p>
            <w:pPr>
              <w:pStyle w:val="0"/>
              <w:jc w:val="center"/>
            </w:pPr>
            <w:r>
              <w:rPr>
                <w:sz w:val="20"/>
              </w:rPr>
              <w:t xml:space="preserve">Наименование</w:t>
            </w:r>
          </w:p>
        </w:tc>
        <w:tc>
          <w:tcPr>
            <w:tcW w:w="2749" w:type="dxa"/>
            <w:vMerge w:val="restart"/>
          </w:tcPr>
          <w:p>
            <w:pPr>
              <w:pStyle w:val="0"/>
              <w:jc w:val="center"/>
            </w:pPr>
            <w:r>
              <w:rPr>
                <w:sz w:val="20"/>
              </w:rPr>
              <w:t xml:space="preserve">Участник Государственной программы</w:t>
            </w:r>
          </w:p>
        </w:tc>
        <w:tc>
          <w:tcPr>
            <w:tcW w:w="2179" w:type="dxa"/>
            <w:vMerge w:val="restart"/>
          </w:tcPr>
          <w:p>
            <w:pPr>
              <w:pStyle w:val="0"/>
              <w:jc w:val="center"/>
            </w:pPr>
            <w:r>
              <w:rPr>
                <w:sz w:val="20"/>
              </w:rPr>
              <w:t xml:space="preserve">Источник финансового обеспечения</w:t>
            </w:r>
          </w:p>
        </w:tc>
        <w:tc>
          <w:tcPr>
            <w:gridSpan w:val="4"/>
            <w:tcW w:w="5056" w:type="dxa"/>
          </w:tcPr>
          <w:p>
            <w:pPr>
              <w:pStyle w:val="0"/>
              <w:jc w:val="center"/>
            </w:pPr>
            <w:r>
              <w:rPr>
                <w:sz w:val="20"/>
              </w:rPr>
              <w:t xml:space="preserve">Объем средств на реализацию Государственной программы на очередной финансовый год и плановый период, в том числе с разбивкой по источникам финансового обеспечения (тыс. рублей)</w:t>
            </w:r>
          </w:p>
        </w:tc>
      </w:tr>
      <w:tr>
        <w:tc>
          <w:tcPr>
            <w:vMerge w:val="continue"/>
          </w:tcPr>
          <w:p/>
        </w:tc>
        <w:tc>
          <w:tcPr>
            <w:vMerge w:val="continue"/>
          </w:tcPr>
          <w:p/>
        </w:tc>
        <w:tc>
          <w:tcPr>
            <w:vMerge w:val="continue"/>
          </w:tcPr>
          <w:p/>
        </w:tc>
        <w:tc>
          <w:tcPr>
            <w:vMerge w:val="continue"/>
          </w:tcPr>
          <w:p/>
        </w:tc>
        <w:tc>
          <w:tcPr>
            <w:tcW w:w="1264" w:type="dxa"/>
          </w:tcPr>
          <w:p>
            <w:pPr>
              <w:pStyle w:val="0"/>
              <w:jc w:val="center"/>
            </w:pPr>
            <w:r>
              <w:rPr>
                <w:sz w:val="20"/>
              </w:rPr>
              <w:t xml:space="preserve">всего</w:t>
            </w:r>
          </w:p>
        </w:tc>
        <w:tc>
          <w:tcPr>
            <w:tcW w:w="1264" w:type="dxa"/>
          </w:tcPr>
          <w:p>
            <w:pPr>
              <w:pStyle w:val="0"/>
              <w:jc w:val="center"/>
            </w:pPr>
            <w:r>
              <w:rPr>
                <w:sz w:val="20"/>
              </w:rPr>
              <w:t xml:space="preserve">2025 год</w:t>
            </w:r>
          </w:p>
        </w:tc>
        <w:tc>
          <w:tcPr>
            <w:tcW w:w="1264" w:type="dxa"/>
          </w:tcPr>
          <w:p>
            <w:pPr>
              <w:pStyle w:val="0"/>
              <w:jc w:val="center"/>
            </w:pPr>
            <w:r>
              <w:rPr>
                <w:sz w:val="20"/>
              </w:rPr>
              <w:t xml:space="preserve">2026 год</w:t>
            </w:r>
          </w:p>
        </w:tc>
        <w:tc>
          <w:tcPr>
            <w:tcW w:w="1264" w:type="dxa"/>
          </w:tcPr>
          <w:p>
            <w:pPr>
              <w:pStyle w:val="0"/>
              <w:jc w:val="center"/>
            </w:pPr>
            <w:r>
              <w:rPr>
                <w:sz w:val="20"/>
              </w:rPr>
              <w:t xml:space="preserve">2027 год</w:t>
            </w:r>
          </w:p>
        </w:tc>
      </w:tr>
      <w:tr>
        <w:tc>
          <w:tcPr>
            <w:tcW w:w="484" w:type="dxa"/>
          </w:tcPr>
          <w:p>
            <w:pPr>
              <w:pStyle w:val="0"/>
              <w:jc w:val="center"/>
            </w:pPr>
            <w:r>
              <w:rPr>
                <w:sz w:val="20"/>
              </w:rPr>
              <w:t xml:space="preserve">1</w:t>
            </w:r>
          </w:p>
        </w:tc>
        <w:tc>
          <w:tcPr>
            <w:tcW w:w="2794" w:type="dxa"/>
          </w:tcPr>
          <w:p>
            <w:pPr>
              <w:pStyle w:val="0"/>
              <w:jc w:val="center"/>
            </w:pPr>
            <w:r>
              <w:rPr>
                <w:sz w:val="20"/>
              </w:rPr>
              <w:t xml:space="preserve">2</w:t>
            </w:r>
          </w:p>
        </w:tc>
        <w:tc>
          <w:tcPr>
            <w:tcW w:w="2749" w:type="dxa"/>
          </w:tcPr>
          <w:p>
            <w:pPr>
              <w:pStyle w:val="0"/>
              <w:jc w:val="center"/>
            </w:pPr>
            <w:r>
              <w:rPr>
                <w:sz w:val="20"/>
              </w:rPr>
              <w:t xml:space="preserve">3</w:t>
            </w:r>
          </w:p>
        </w:tc>
        <w:tc>
          <w:tcPr>
            <w:tcW w:w="2179" w:type="dxa"/>
          </w:tcPr>
          <w:p>
            <w:pPr>
              <w:pStyle w:val="0"/>
              <w:jc w:val="center"/>
            </w:pPr>
            <w:r>
              <w:rPr>
                <w:sz w:val="20"/>
              </w:rPr>
              <w:t xml:space="preserve">4</w:t>
            </w:r>
          </w:p>
        </w:tc>
        <w:tc>
          <w:tcPr>
            <w:tcW w:w="1264" w:type="dxa"/>
          </w:tcPr>
          <w:p>
            <w:pPr>
              <w:pStyle w:val="0"/>
              <w:jc w:val="center"/>
            </w:pPr>
            <w:r>
              <w:rPr>
                <w:sz w:val="20"/>
              </w:rPr>
              <w:t xml:space="preserve">5</w:t>
            </w:r>
          </w:p>
        </w:tc>
        <w:tc>
          <w:tcPr>
            <w:tcW w:w="1264" w:type="dxa"/>
          </w:tcPr>
          <w:p>
            <w:pPr>
              <w:pStyle w:val="0"/>
              <w:jc w:val="center"/>
            </w:pPr>
            <w:r>
              <w:rPr>
                <w:sz w:val="20"/>
              </w:rPr>
              <w:t xml:space="preserve">6</w:t>
            </w:r>
          </w:p>
        </w:tc>
        <w:tc>
          <w:tcPr>
            <w:tcW w:w="1264" w:type="dxa"/>
          </w:tcPr>
          <w:p>
            <w:pPr>
              <w:pStyle w:val="0"/>
              <w:jc w:val="center"/>
            </w:pPr>
            <w:r>
              <w:rPr>
                <w:sz w:val="20"/>
              </w:rPr>
              <w:t xml:space="preserve">7</w:t>
            </w:r>
          </w:p>
        </w:tc>
        <w:tc>
          <w:tcPr>
            <w:tcW w:w="1264" w:type="dxa"/>
          </w:tcPr>
          <w:p>
            <w:pPr>
              <w:pStyle w:val="0"/>
              <w:jc w:val="center"/>
            </w:pPr>
            <w:r>
              <w:rPr>
                <w:sz w:val="20"/>
              </w:rPr>
              <w:t xml:space="preserve">8</w:t>
            </w:r>
          </w:p>
        </w:tc>
      </w:tr>
      <w:tr>
        <w:tblPrEx>
          <w:tblBorders>
            <w:insideH w:val="nil"/>
          </w:tblBorders>
        </w:tblPrEx>
        <w:tc>
          <w:tcPr>
            <w:gridSpan w:val="8"/>
            <w:tcW w:w="13262" w:type="dxa"/>
            <w:tcBorders>
              <w:bottom w:val="nil"/>
            </w:tcBorders>
          </w:tcPr>
          <w:p>
            <w:pPr>
              <w:pStyle w:val="0"/>
              <w:outlineLvl w:val="2"/>
              <w:jc w:val="center"/>
            </w:pPr>
            <w:r>
              <w:rPr>
                <w:sz w:val="20"/>
              </w:rPr>
              <w:t xml:space="preserve">1. Региональный проект "Жилье"</w:t>
            </w:r>
          </w:p>
        </w:tc>
      </w:tr>
      <w:tr>
        <w:tblPrEx>
          <w:tblBorders>
            <w:insideH w:val="nil"/>
          </w:tblBorders>
        </w:tblPrEx>
        <w:tc>
          <w:tcPr>
            <w:gridSpan w:val="8"/>
            <w:tcW w:w="13262" w:type="dxa"/>
            <w:tcBorders>
              <w:top w:val="nil"/>
            </w:tcBorders>
          </w:tcPr>
          <w:p>
            <w:pPr>
              <w:pStyle w:val="0"/>
              <w:jc w:val="both"/>
            </w:pPr>
            <w:r>
              <w:rPr>
                <w:sz w:val="20"/>
              </w:rPr>
            </w:r>
          </w:p>
          <w:p>
            <w:pPr>
              <w:pStyle w:val="0"/>
              <w:jc w:val="center"/>
            </w:pPr>
            <w:r>
              <w:rPr>
                <w:sz w:val="20"/>
              </w:rPr>
              <w:t xml:space="preserve">(в ред. </w:t>
            </w:r>
            <w:hyperlink w:history="0" r:id="rId185"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w:t>
            </w:r>
          </w:p>
          <w:p>
            <w:pPr>
              <w:pStyle w:val="0"/>
              <w:jc w:val="center"/>
            </w:pPr>
            <w:r>
              <w:rPr>
                <w:sz w:val="20"/>
              </w:rPr>
              <w:t xml:space="preserve">от 19.12.2025 N 789)</w:t>
            </w:r>
          </w:p>
        </w:tc>
      </w:tr>
      <w:tr>
        <w:tc>
          <w:tcPr>
            <w:tcW w:w="484" w:type="dxa"/>
            <w:vMerge w:val="restart"/>
          </w:tcPr>
          <w:p>
            <w:pPr>
              <w:pStyle w:val="0"/>
            </w:pPr>
            <w:r>
              <w:rPr>
                <w:sz w:val="20"/>
              </w:rPr>
            </w:r>
          </w:p>
        </w:tc>
        <w:tc>
          <w:tcPr>
            <w:tcW w:w="2794" w:type="dxa"/>
            <w:vMerge w:val="restart"/>
          </w:tcPr>
          <w:p>
            <w:pPr>
              <w:pStyle w:val="0"/>
              <w:jc w:val="both"/>
            </w:pPr>
            <w:r>
              <w:rPr>
                <w:sz w:val="20"/>
              </w:rPr>
              <w:t xml:space="preserve">Субсидии муниципальным образованиям Смоленской области на обеспечение мероприятий по переселению граждан из аварийного жилищного фонда</w:t>
            </w:r>
          </w:p>
        </w:tc>
        <w:tc>
          <w:tcPr>
            <w:tcW w:w="2749" w:type="dxa"/>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318775,00</w:t>
            </w:r>
          </w:p>
        </w:tc>
        <w:tc>
          <w:tcPr>
            <w:tcW w:w="1264" w:type="dxa"/>
          </w:tcPr>
          <w:p>
            <w:pPr>
              <w:pStyle w:val="0"/>
              <w:jc w:val="center"/>
            </w:pPr>
            <w:r>
              <w:rPr>
                <w:sz w:val="20"/>
              </w:rPr>
              <w:t xml:space="preserve">318775,00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средства публично-правовой компании "Фонд развития территорий" (далее - средства Фонда)</w:t>
            </w:r>
          </w:p>
        </w:tc>
        <w:tc>
          <w:tcPr>
            <w:tcW w:w="1264" w:type="dxa"/>
          </w:tcPr>
          <w:p>
            <w:pPr>
              <w:pStyle w:val="0"/>
              <w:jc w:val="center"/>
            </w:pPr>
            <w:r>
              <w:rPr>
                <w:sz w:val="20"/>
              </w:rPr>
              <w:t xml:space="preserve">130636,90</w:t>
            </w:r>
          </w:p>
        </w:tc>
        <w:tc>
          <w:tcPr>
            <w:tcW w:w="1264" w:type="dxa"/>
          </w:tcPr>
          <w:p>
            <w:pPr>
              <w:pStyle w:val="0"/>
              <w:jc w:val="center"/>
            </w:pPr>
            <w:r>
              <w:rPr>
                <w:sz w:val="20"/>
              </w:rPr>
              <w:t xml:space="preserve">130636,90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187818,00</w:t>
            </w:r>
          </w:p>
        </w:tc>
        <w:tc>
          <w:tcPr>
            <w:tcW w:w="1264" w:type="dxa"/>
          </w:tcPr>
          <w:p>
            <w:pPr>
              <w:pStyle w:val="0"/>
              <w:jc w:val="center"/>
            </w:pPr>
            <w:r>
              <w:rPr>
                <w:sz w:val="20"/>
              </w:rPr>
              <w:t xml:space="preserve">187818,00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320,10</w:t>
            </w:r>
          </w:p>
        </w:tc>
        <w:tc>
          <w:tcPr>
            <w:tcW w:w="1264" w:type="dxa"/>
          </w:tcPr>
          <w:p>
            <w:pPr>
              <w:pStyle w:val="0"/>
              <w:jc w:val="center"/>
            </w:pPr>
            <w:r>
              <w:rPr>
                <w:sz w:val="20"/>
              </w:rPr>
              <w:t xml:space="preserve">320,10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gridSpan w:val="3"/>
            <w:tcW w:w="6027" w:type="dxa"/>
            <w:vMerge w:val="restart"/>
          </w:tcPr>
          <w:p>
            <w:pPr>
              <w:pStyle w:val="0"/>
              <w:jc w:val="both"/>
            </w:pPr>
            <w:r>
              <w:rPr>
                <w:sz w:val="20"/>
              </w:rPr>
              <w:t xml:space="preserve">Итого по региональному проекту</w:t>
            </w:r>
          </w:p>
        </w:tc>
        <w:tc>
          <w:tcPr>
            <w:tcW w:w="2179" w:type="dxa"/>
          </w:tcPr>
          <w:p>
            <w:pPr>
              <w:pStyle w:val="0"/>
            </w:pPr>
            <w:r>
              <w:rPr>
                <w:sz w:val="20"/>
              </w:rPr>
            </w:r>
          </w:p>
        </w:tc>
        <w:tc>
          <w:tcPr>
            <w:tcW w:w="1264" w:type="dxa"/>
          </w:tcPr>
          <w:p>
            <w:pPr>
              <w:pStyle w:val="0"/>
              <w:jc w:val="center"/>
            </w:pPr>
            <w:r>
              <w:rPr>
                <w:sz w:val="20"/>
              </w:rPr>
              <w:t xml:space="preserve">318775,00</w:t>
            </w:r>
          </w:p>
        </w:tc>
        <w:tc>
          <w:tcPr>
            <w:tcW w:w="1264" w:type="dxa"/>
          </w:tcPr>
          <w:p>
            <w:pPr>
              <w:pStyle w:val="0"/>
              <w:jc w:val="center"/>
            </w:pPr>
            <w:r>
              <w:rPr>
                <w:sz w:val="20"/>
              </w:rPr>
              <w:t xml:space="preserve">318775,00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gridSpan w:val="3"/>
            <w:vMerge w:val="continue"/>
          </w:tcPr>
          <w:p/>
        </w:tc>
        <w:tc>
          <w:tcPr>
            <w:tcW w:w="2179" w:type="dxa"/>
          </w:tcPr>
          <w:p>
            <w:pPr>
              <w:pStyle w:val="0"/>
              <w:jc w:val="both"/>
            </w:pPr>
            <w:r>
              <w:rPr>
                <w:sz w:val="20"/>
              </w:rPr>
              <w:t xml:space="preserve">средства Фонда</w:t>
            </w:r>
          </w:p>
        </w:tc>
        <w:tc>
          <w:tcPr>
            <w:tcW w:w="1264" w:type="dxa"/>
          </w:tcPr>
          <w:p>
            <w:pPr>
              <w:pStyle w:val="0"/>
              <w:jc w:val="center"/>
            </w:pPr>
            <w:r>
              <w:rPr>
                <w:sz w:val="20"/>
              </w:rPr>
              <w:t xml:space="preserve">130636,90</w:t>
            </w:r>
          </w:p>
        </w:tc>
        <w:tc>
          <w:tcPr>
            <w:tcW w:w="1264" w:type="dxa"/>
          </w:tcPr>
          <w:p>
            <w:pPr>
              <w:pStyle w:val="0"/>
              <w:jc w:val="center"/>
            </w:pPr>
            <w:r>
              <w:rPr>
                <w:sz w:val="20"/>
              </w:rPr>
              <w:t xml:space="preserve">130636,90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gridSpan w:val="3"/>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187818,00</w:t>
            </w:r>
          </w:p>
        </w:tc>
        <w:tc>
          <w:tcPr>
            <w:tcW w:w="1264" w:type="dxa"/>
          </w:tcPr>
          <w:p>
            <w:pPr>
              <w:pStyle w:val="0"/>
              <w:jc w:val="center"/>
            </w:pPr>
            <w:r>
              <w:rPr>
                <w:sz w:val="20"/>
              </w:rPr>
              <w:t xml:space="preserve">187818,00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gridSpan w:val="3"/>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320,10</w:t>
            </w:r>
          </w:p>
        </w:tc>
        <w:tc>
          <w:tcPr>
            <w:tcW w:w="1264" w:type="dxa"/>
          </w:tcPr>
          <w:p>
            <w:pPr>
              <w:pStyle w:val="0"/>
              <w:jc w:val="center"/>
            </w:pPr>
            <w:r>
              <w:rPr>
                <w:sz w:val="20"/>
              </w:rPr>
              <w:t xml:space="preserve">320,10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gridSpan w:val="8"/>
            <w:tcW w:w="13262" w:type="dxa"/>
          </w:tcPr>
          <w:p>
            <w:pPr>
              <w:pStyle w:val="0"/>
              <w:outlineLvl w:val="2"/>
              <w:jc w:val="center"/>
            </w:pPr>
            <w:r>
              <w:rPr>
                <w:sz w:val="20"/>
              </w:rPr>
              <w:t xml:space="preserve">2. Региональный проект "Модернизация коммунальной инфраструктуры"</w:t>
            </w:r>
          </w:p>
        </w:tc>
      </w:tr>
      <w:tr>
        <w:tc>
          <w:tcPr>
            <w:tcW w:w="484" w:type="dxa"/>
            <w:vMerge w:val="restart"/>
          </w:tcPr>
          <w:p>
            <w:pPr>
              <w:pStyle w:val="0"/>
            </w:pPr>
            <w:r>
              <w:rPr>
                <w:sz w:val="20"/>
              </w:rPr>
            </w:r>
          </w:p>
        </w:tc>
        <w:tc>
          <w:tcPr>
            <w:tcW w:w="2794" w:type="dxa"/>
            <w:vMerge w:val="restart"/>
          </w:tcPr>
          <w:p>
            <w:pPr>
              <w:pStyle w:val="0"/>
              <w:jc w:val="both"/>
            </w:pPr>
            <w:r>
              <w:rPr>
                <w:sz w:val="20"/>
              </w:rPr>
              <w:t xml:space="preserve">Субсидии муниципальным образованиям Смоленской области на реализацию мероприятий по модернизации коммунальной инфраструктуры</w:t>
            </w:r>
          </w:p>
        </w:tc>
        <w:tc>
          <w:tcPr>
            <w:tcW w:w="2749" w:type="dxa"/>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2529260,30</w:t>
            </w:r>
          </w:p>
        </w:tc>
        <w:tc>
          <w:tcPr>
            <w:tcW w:w="1264" w:type="dxa"/>
          </w:tcPr>
          <w:p>
            <w:pPr>
              <w:pStyle w:val="0"/>
              <w:jc w:val="center"/>
            </w:pPr>
            <w:r>
              <w:rPr>
                <w:sz w:val="20"/>
              </w:rPr>
              <w:t xml:space="preserve">711678,86</w:t>
            </w:r>
          </w:p>
        </w:tc>
        <w:tc>
          <w:tcPr>
            <w:tcW w:w="1264" w:type="dxa"/>
          </w:tcPr>
          <w:p>
            <w:pPr>
              <w:pStyle w:val="0"/>
              <w:jc w:val="center"/>
            </w:pPr>
            <w:r>
              <w:rPr>
                <w:sz w:val="20"/>
              </w:rPr>
              <w:t xml:space="preserve">787184,37</w:t>
            </w:r>
          </w:p>
        </w:tc>
        <w:tc>
          <w:tcPr>
            <w:tcW w:w="1264" w:type="dxa"/>
          </w:tcPr>
          <w:p>
            <w:pPr>
              <w:pStyle w:val="0"/>
              <w:jc w:val="center"/>
            </w:pPr>
            <w:r>
              <w:rPr>
                <w:sz w:val="20"/>
              </w:rPr>
              <w:t xml:space="preserve">1030397,07</w:t>
            </w:r>
          </w:p>
        </w:tc>
      </w:tr>
      <w:tr>
        <w:tc>
          <w:tcPr>
            <w:vMerge w:val="continue"/>
          </w:tcPr>
          <w:p/>
        </w:tc>
        <w:tc>
          <w:tcPr>
            <w:vMerge w:val="continue"/>
          </w:tcPr>
          <w:p/>
        </w:tc>
        <w:tc>
          <w:tcPr>
            <w:vMerge w:val="continue"/>
          </w:tcPr>
          <w:p/>
        </w:tc>
        <w:tc>
          <w:tcPr>
            <w:tcW w:w="2179" w:type="dxa"/>
          </w:tcPr>
          <w:p>
            <w:pPr>
              <w:pStyle w:val="0"/>
              <w:jc w:val="both"/>
            </w:pPr>
            <w:r>
              <w:rPr>
                <w:sz w:val="20"/>
              </w:rPr>
              <w:t xml:space="preserve">федеральный бюджет</w:t>
            </w:r>
          </w:p>
        </w:tc>
        <w:tc>
          <w:tcPr>
            <w:tcW w:w="1264" w:type="dxa"/>
          </w:tcPr>
          <w:p>
            <w:pPr>
              <w:pStyle w:val="0"/>
              <w:jc w:val="center"/>
            </w:pPr>
            <w:r>
              <w:rPr>
                <w:sz w:val="20"/>
              </w:rPr>
              <w:t xml:space="preserve">1626927,60</w:t>
            </w:r>
          </w:p>
        </w:tc>
        <w:tc>
          <w:tcPr>
            <w:tcW w:w="1264" w:type="dxa"/>
          </w:tcPr>
          <w:p>
            <w:pPr>
              <w:pStyle w:val="0"/>
              <w:jc w:val="center"/>
            </w:pPr>
            <w:r>
              <w:rPr>
                <w:sz w:val="20"/>
              </w:rPr>
              <w:t xml:space="preserve">459712,80</w:t>
            </w:r>
          </w:p>
        </w:tc>
        <w:tc>
          <w:tcPr>
            <w:tcW w:w="1264" w:type="dxa"/>
          </w:tcPr>
          <w:p>
            <w:pPr>
              <w:pStyle w:val="0"/>
              <w:jc w:val="center"/>
            </w:pPr>
            <w:r>
              <w:rPr>
                <w:sz w:val="20"/>
              </w:rPr>
              <w:t xml:space="preserve">508486,00</w:t>
            </w:r>
          </w:p>
        </w:tc>
        <w:tc>
          <w:tcPr>
            <w:tcW w:w="1264" w:type="dxa"/>
          </w:tcPr>
          <w:p>
            <w:pPr>
              <w:pStyle w:val="0"/>
              <w:jc w:val="center"/>
            </w:pPr>
            <w:r>
              <w:rPr>
                <w:sz w:val="20"/>
              </w:rPr>
              <w:t xml:space="preserve">658728,80</w:t>
            </w:r>
          </w:p>
        </w:tc>
      </w:tr>
      <w:tr>
        <w:tc>
          <w:tcPr>
            <w:vMerge w:val="continue"/>
          </w:tcPr>
          <w:p/>
        </w:tc>
        <w:tc>
          <w:tcPr>
            <w:vMerge w:val="continue"/>
          </w:tcPr>
          <w:p/>
        </w:tc>
        <w:tc>
          <w:tcPr>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902079,79</w:t>
            </w:r>
          </w:p>
        </w:tc>
        <w:tc>
          <w:tcPr>
            <w:tcW w:w="1264" w:type="dxa"/>
          </w:tcPr>
          <w:p>
            <w:pPr>
              <w:pStyle w:val="0"/>
              <w:jc w:val="center"/>
            </w:pPr>
            <w:r>
              <w:rPr>
                <w:sz w:val="20"/>
              </w:rPr>
              <w:t xml:space="preserve">251894,89</w:t>
            </w:r>
          </w:p>
        </w:tc>
        <w:tc>
          <w:tcPr>
            <w:tcW w:w="1264" w:type="dxa"/>
          </w:tcPr>
          <w:p>
            <w:pPr>
              <w:pStyle w:val="0"/>
              <w:jc w:val="center"/>
            </w:pPr>
            <w:r>
              <w:rPr>
                <w:sz w:val="20"/>
              </w:rPr>
              <w:t xml:space="preserve">278619,66</w:t>
            </w:r>
          </w:p>
        </w:tc>
        <w:tc>
          <w:tcPr>
            <w:tcW w:w="1264" w:type="dxa"/>
          </w:tcPr>
          <w:p>
            <w:pPr>
              <w:pStyle w:val="0"/>
              <w:jc w:val="center"/>
            </w:pPr>
            <w:r>
              <w:rPr>
                <w:sz w:val="20"/>
              </w:rPr>
              <w:t xml:space="preserve">371565,24</w:t>
            </w:r>
          </w:p>
        </w:tc>
      </w:tr>
      <w:tr>
        <w:tc>
          <w:tcPr>
            <w:vMerge w:val="continue"/>
          </w:tcPr>
          <w:p/>
        </w:tc>
        <w:tc>
          <w:tcPr>
            <w:vMerge w:val="continue"/>
          </w:tcPr>
          <w:p/>
        </w:tc>
        <w:tc>
          <w:tcPr>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252,91</w:t>
            </w:r>
          </w:p>
        </w:tc>
        <w:tc>
          <w:tcPr>
            <w:tcW w:w="1264" w:type="dxa"/>
          </w:tcPr>
          <w:p>
            <w:pPr>
              <w:pStyle w:val="0"/>
              <w:jc w:val="center"/>
            </w:pPr>
            <w:r>
              <w:rPr>
                <w:sz w:val="20"/>
              </w:rPr>
              <w:t xml:space="preserve">71,17</w:t>
            </w:r>
          </w:p>
        </w:tc>
        <w:tc>
          <w:tcPr>
            <w:tcW w:w="1264" w:type="dxa"/>
          </w:tcPr>
          <w:p>
            <w:pPr>
              <w:pStyle w:val="0"/>
              <w:jc w:val="center"/>
            </w:pPr>
            <w:r>
              <w:rPr>
                <w:sz w:val="20"/>
              </w:rPr>
              <w:t xml:space="preserve">78,71</w:t>
            </w:r>
          </w:p>
        </w:tc>
        <w:tc>
          <w:tcPr>
            <w:tcW w:w="1264" w:type="dxa"/>
          </w:tcPr>
          <w:p>
            <w:pPr>
              <w:pStyle w:val="0"/>
              <w:jc w:val="center"/>
            </w:pPr>
            <w:r>
              <w:rPr>
                <w:sz w:val="20"/>
              </w:rPr>
              <w:t xml:space="preserve">103,03</w:t>
            </w:r>
          </w:p>
        </w:tc>
      </w:tr>
      <w:tr>
        <w:tc>
          <w:tcPr>
            <w:gridSpan w:val="3"/>
            <w:tcW w:w="6027" w:type="dxa"/>
            <w:vMerge w:val="restart"/>
          </w:tcPr>
          <w:p>
            <w:pPr>
              <w:pStyle w:val="0"/>
              <w:jc w:val="both"/>
            </w:pPr>
            <w:r>
              <w:rPr>
                <w:sz w:val="20"/>
              </w:rPr>
              <w:t xml:space="preserve">Итого по региональному проекту</w:t>
            </w:r>
          </w:p>
        </w:tc>
        <w:tc>
          <w:tcPr>
            <w:tcW w:w="2179" w:type="dxa"/>
          </w:tcPr>
          <w:p>
            <w:pPr>
              <w:pStyle w:val="0"/>
            </w:pPr>
            <w:r>
              <w:rPr>
                <w:sz w:val="20"/>
              </w:rPr>
            </w:r>
          </w:p>
        </w:tc>
        <w:tc>
          <w:tcPr>
            <w:tcW w:w="1264" w:type="dxa"/>
          </w:tcPr>
          <w:p>
            <w:pPr>
              <w:pStyle w:val="0"/>
              <w:jc w:val="center"/>
            </w:pPr>
            <w:r>
              <w:rPr>
                <w:sz w:val="20"/>
              </w:rPr>
              <w:t xml:space="preserve">2529260,30</w:t>
            </w:r>
          </w:p>
        </w:tc>
        <w:tc>
          <w:tcPr>
            <w:tcW w:w="1264" w:type="dxa"/>
          </w:tcPr>
          <w:p>
            <w:pPr>
              <w:pStyle w:val="0"/>
              <w:jc w:val="center"/>
            </w:pPr>
            <w:r>
              <w:rPr>
                <w:sz w:val="20"/>
              </w:rPr>
              <w:t xml:space="preserve">711678,86</w:t>
            </w:r>
          </w:p>
        </w:tc>
        <w:tc>
          <w:tcPr>
            <w:tcW w:w="1264" w:type="dxa"/>
          </w:tcPr>
          <w:p>
            <w:pPr>
              <w:pStyle w:val="0"/>
              <w:jc w:val="center"/>
            </w:pPr>
            <w:r>
              <w:rPr>
                <w:sz w:val="20"/>
              </w:rPr>
              <w:t xml:space="preserve">787184,37</w:t>
            </w:r>
          </w:p>
        </w:tc>
        <w:tc>
          <w:tcPr>
            <w:tcW w:w="1264" w:type="dxa"/>
          </w:tcPr>
          <w:p>
            <w:pPr>
              <w:pStyle w:val="0"/>
              <w:jc w:val="center"/>
            </w:pPr>
            <w:r>
              <w:rPr>
                <w:sz w:val="20"/>
              </w:rPr>
              <w:t xml:space="preserve">1030397,07</w:t>
            </w:r>
          </w:p>
        </w:tc>
      </w:tr>
      <w:tr>
        <w:tc>
          <w:tcPr>
            <w:gridSpan w:val="3"/>
            <w:vMerge w:val="continue"/>
          </w:tcPr>
          <w:p/>
        </w:tc>
        <w:tc>
          <w:tcPr>
            <w:tcW w:w="2179" w:type="dxa"/>
          </w:tcPr>
          <w:p>
            <w:pPr>
              <w:pStyle w:val="0"/>
              <w:jc w:val="both"/>
            </w:pPr>
            <w:r>
              <w:rPr>
                <w:sz w:val="20"/>
              </w:rPr>
              <w:t xml:space="preserve">федеральный бюджет</w:t>
            </w:r>
          </w:p>
        </w:tc>
        <w:tc>
          <w:tcPr>
            <w:tcW w:w="1264" w:type="dxa"/>
          </w:tcPr>
          <w:p>
            <w:pPr>
              <w:pStyle w:val="0"/>
              <w:jc w:val="center"/>
            </w:pPr>
            <w:r>
              <w:rPr>
                <w:sz w:val="20"/>
              </w:rPr>
              <w:t xml:space="preserve">1626927,60</w:t>
            </w:r>
          </w:p>
        </w:tc>
        <w:tc>
          <w:tcPr>
            <w:tcW w:w="1264" w:type="dxa"/>
          </w:tcPr>
          <w:p>
            <w:pPr>
              <w:pStyle w:val="0"/>
              <w:jc w:val="center"/>
            </w:pPr>
            <w:r>
              <w:rPr>
                <w:sz w:val="20"/>
              </w:rPr>
              <w:t xml:space="preserve">459712,80</w:t>
            </w:r>
          </w:p>
        </w:tc>
        <w:tc>
          <w:tcPr>
            <w:tcW w:w="1264" w:type="dxa"/>
          </w:tcPr>
          <w:p>
            <w:pPr>
              <w:pStyle w:val="0"/>
              <w:jc w:val="center"/>
            </w:pPr>
            <w:r>
              <w:rPr>
                <w:sz w:val="20"/>
              </w:rPr>
              <w:t xml:space="preserve">508486,00</w:t>
            </w:r>
          </w:p>
        </w:tc>
        <w:tc>
          <w:tcPr>
            <w:tcW w:w="1264" w:type="dxa"/>
          </w:tcPr>
          <w:p>
            <w:pPr>
              <w:pStyle w:val="0"/>
              <w:jc w:val="center"/>
            </w:pPr>
            <w:r>
              <w:rPr>
                <w:sz w:val="20"/>
              </w:rPr>
              <w:t xml:space="preserve">658728,80</w:t>
            </w:r>
          </w:p>
        </w:tc>
      </w:tr>
      <w:tr>
        <w:tc>
          <w:tcPr>
            <w:gridSpan w:val="3"/>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902079,79</w:t>
            </w:r>
          </w:p>
        </w:tc>
        <w:tc>
          <w:tcPr>
            <w:tcW w:w="1264" w:type="dxa"/>
          </w:tcPr>
          <w:p>
            <w:pPr>
              <w:pStyle w:val="0"/>
              <w:jc w:val="center"/>
            </w:pPr>
            <w:r>
              <w:rPr>
                <w:sz w:val="20"/>
              </w:rPr>
              <w:t xml:space="preserve">251894,89</w:t>
            </w:r>
          </w:p>
        </w:tc>
        <w:tc>
          <w:tcPr>
            <w:tcW w:w="1264" w:type="dxa"/>
          </w:tcPr>
          <w:p>
            <w:pPr>
              <w:pStyle w:val="0"/>
              <w:jc w:val="center"/>
            </w:pPr>
            <w:r>
              <w:rPr>
                <w:sz w:val="20"/>
              </w:rPr>
              <w:t xml:space="preserve">278619,66</w:t>
            </w:r>
          </w:p>
        </w:tc>
        <w:tc>
          <w:tcPr>
            <w:tcW w:w="1264" w:type="dxa"/>
          </w:tcPr>
          <w:p>
            <w:pPr>
              <w:pStyle w:val="0"/>
              <w:jc w:val="center"/>
            </w:pPr>
            <w:r>
              <w:rPr>
                <w:sz w:val="20"/>
              </w:rPr>
              <w:t xml:space="preserve">371565,24</w:t>
            </w:r>
          </w:p>
        </w:tc>
      </w:tr>
      <w:tr>
        <w:tc>
          <w:tcPr>
            <w:gridSpan w:val="3"/>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252,91</w:t>
            </w:r>
          </w:p>
        </w:tc>
        <w:tc>
          <w:tcPr>
            <w:tcW w:w="1264" w:type="dxa"/>
          </w:tcPr>
          <w:p>
            <w:pPr>
              <w:pStyle w:val="0"/>
              <w:jc w:val="center"/>
            </w:pPr>
            <w:r>
              <w:rPr>
                <w:sz w:val="20"/>
              </w:rPr>
              <w:t xml:space="preserve">71,17</w:t>
            </w:r>
          </w:p>
        </w:tc>
        <w:tc>
          <w:tcPr>
            <w:tcW w:w="1264" w:type="dxa"/>
          </w:tcPr>
          <w:p>
            <w:pPr>
              <w:pStyle w:val="0"/>
              <w:jc w:val="center"/>
            </w:pPr>
            <w:r>
              <w:rPr>
                <w:sz w:val="20"/>
              </w:rPr>
              <w:t xml:space="preserve">78,71</w:t>
            </w:r>
          </w:p>
        </w:tc>
        <w:tc>
          <w:tcPr>
            <w:tcW w:w="1264" w:type="dxa"/>
          </w:tcPr>
          <w:p>
            <w:pPr>
              <w:pStyle w:val="0"/>
              <w:jc w:val="center"/>
            </w:pPr>
            <w:r>
              <w:rPr>
                <w:sz w:val="20"/>
              </w:rPr>
              <w:t xml:space="preserve">103,03</w:t>
            </w:r>
          </w:p>
        </w:tc>
      </w:tr>
      <w:tr>
        <w:tc>
          <w:tcPr>
            <w:gridSpan w:val="8"/>
            <w:tcW w:w="13262" w:type="dxa"/>
          </w:tcPr>
          <w:p>
            <w:pPr>
              <w:pStyle w:val="0"/>
              <w:outlineLvl w:val="2"/>
              <w:jc w:val="center"/>
            </w:pPr>
            <w:r>
              <w:rPr>
                <w:sz w:val="20"/>
              </w:rPr>
              <w:t xml:space="preserve">3. Ведомственный проект "Модернизация объектов жилищно-коммунального хозяйства"</w:t>
            </w:r>
          </w:p>
        </w:tc>
      </w:tr>
      <w:tr>
        <w:tc>
          <w:tcPr>
            <w:tcW w:w="484" w:type="dxa"/>
            <w:vMerge w:val="restart"/>
          </w:tcPr>
          <w:p>
            <w:pPr>
              <w:pStyle w:val="0"/>
              <w:jc w:val="both"/>
            </w:pPr>
            <w:r>
              <w:rPr>
                <w:sz w:val="20"/>
              </w:rPr>
              <w:t xml:space="preserve">3.1.</w:t>
            </w:r>
          </w:p>
        </w:tc>
        <w:tc>
          <w:tcPr>
            <w:tcW w:w="2794" w:type="dxa"/>
            <w:vMerge w:val="restart"/>
          </w:tcPr>
          <w:p>
            <w:pPr>
              <w:pStyle w:val="0"/>
              <w:jc w:val="both"/>
            </w:pPr>
            <w:r>
              <w:rPr>
                <w:sz w:val="20"/>
              </w:rPr>
              <w:t xml:space="preserve">Субсидии муниципальным образованиям Смоленской области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c>
          <w:tcPr>
            <w:tcW w:w="2749" w:type="dxa"/>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1142382,31</w:t>
            </w:r>
          </w:p>
        </w:tc>
        <w:tc>
          <w:tcPr>
            <w:tcW w:w="1264" w:type="dxa"/>
          </w:tcPr>
          <w:p>
            <w:pPr>
              <w:pStyle w:val="0"/>
              <w:jc w:val="center"/>
            </w:pPr>
            <w:r>
              <w:rPr>
                <w:sz w:val="20"/>
              </w:rPr>
              <w:t xml:space="preserve">530529,62</w:t>
            </w:r>
          </w:p>
        </w:tc>
        <w:tc>
          <w:tcPr>
            <w:tcW w:w="1264" w:type="dxa"/>
          </w:tcPr>
          <w:p>
            <w:pPr>
              <w:pStyle w:val="0"/>
              <w:jc w:val="center"/>
            </w:pPr>
            <w:r>
              <w:rPr>
                <w:sz w:val="20"/>
              </w:rPr>
              <w:t xml:space="preserve">233916,85</w:t>
            </w:r>
          </w:p>
        </w:tc>
        <w:tc>
          <w:tcPr>
            <w:tcW w:w="1264" w:type="dxa"/>
          </w:tcPr>
          <w:p>
            <w:pPr>
              <w:pStyle w:val="0"/>
              <w:jc w:val="center"/>
            </w:pPr>
            <w:r>
              <w:rPr>
                <w:sz w:val="20"/>
              </w:rPr>
              <w:t xml:space="preserve">377935,84</w:t>
            </w:r>
          </w:p>
        </w:tc>
      </w:tr>
      <w:tr>
        <w:tc>
          <w:tcPr>
            <w:vMerge w:val="continue"/>
          </w:tcPr>
          <w:p/>
        </w:tc>
        <w:tc>
          <w:tcPr>
            <w:vMerge w:val="continue"/>
          </w:tcPr>
          <w:p/>
        </w:tc>
        <w:tc>
          <w:tcPr>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1120966,26</w:t>
            </w:r>
          </w:p>
        </w:tc>
        <w:tc>
          <w:tcPr>
            <w:tcW w:w="1264" w:type="dxa"/>
          </w:tcPr>
          <w:p>
            <w:pPr>
              <w:pStyle w:val="0"/>
              <w:jc w:val="center"/>
            </w:pPr>
            <w:r>
              <w:rPr>
                <w:sz w:val="20"/>
              </w:rPr>
              <w:t xml:space="preserve">525276,62</w:t>
            </w:r>
          </w:p>
        </w:tc>
        <w:tc>
          <w:tcPr>
            <w:tcW w:w="1264" w:type="dxa"/>
          </w:tcPr>
          <w:p>
            <w:pPr>
              <w:pStyle w:val="0"/>
              <w:jc w:val="center"/>
            </w:pPr>
            <w:r>
              <w:rPr>
                <w:sz w:val="20"/>
              </w:rPr>
              <w:t xml:space="preserve">231217,37</w:t>
            </w:r>
          </w:p>
        </w:tc>
        <w:tc>
          <w:tcPr>
            <w:tcW w:w="1264" w:type="dxa"/>
          </w:tcPr>
          <w:p>
            <w:pPr>
              <w:pStyle w:val="0"/>
              <w:jc w:val="center"/>
            </w:pPr>
            <w:r>
              <w:rPr>
                <w:sz w:val="20"/>
              </w:rPr>
              <w:t xml:space="preserve">364472,27</w:t>
            </w:r>
          </w:p>
        </w:tc>
      </w:tr>
      <w:tr>
        <w:tc>
          <w:tcPr>
            <w:vMerge w:val="continue"/>
          </w:tcPr>
          <w:p/>
        </w:tc>
        <w:tc>
          <w:tcPr>
            <w:vMerge w:val="continue"/>
          </w:tcPr>
          <w:p/>
        </w:tc>
        <w:tc>
          <w:tcPr>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21416,05</w:t>
            </w:r>
          </w:p>
        </w:tc>
        <w:tc>
          <w:tcPr>
            <w:tcW w:w="1264" w:type="dxa"/>
          </w:tcPr>
          <w:p>
            <w:pPr>
              <w:pStyle w:val="0"/>
              <w:jc w:val="center"/>
            </w:pPr>
            <w:r>
              <w:rPr>
                <w:sz w:val="20"/>
              </w:rPr>
              <w:t xml:space="preserve">5253,00</w:t>
            </w:r>
          </w:p>
        </w:tc>
        <w:tc>
          <w:tcPr>
            <w:tcW w:w="1264" w:type="dxa"/>
          </w:tcPr>
          <w:p>
            <w:pPr>
              <w:pStyle w:val="0"/>
              <w:jc w:val="center"/>
            </w:pPr>
            <w:r>
              <w:rPr>
                <w:sz w:val="20"/>
              </w:rPr>
              <w:t xml:space="preserve">2699,48</w:t>
            </w:r>
          </w:p>
        </w:tc>
        <w:tc>
          <w:tcPr>
            <w:tcW w:w="1264" w:type="dxa"/>
          </w:tcPr>
          <w:p>
            <w:pPr>
              <w:pStyle w:val="0"/>
              <w:jc w:val="center"/>
            </w:pPr>
            <w:r>
              <w:rPr>
                <w:sz w:val="20"/>
              </w:rPr>
              <w:t xml:space="preserve">13463,57</w:t>
            </w:r>
          </w:p>
        </w:tc>
      </w:tr>
      <w:tr>
        <w:tc>
          <w:tcPr>
            <w:tcW w:w="484" w:type="dxa"/>
            <w:vMerge w:val="restart"/>
          </w:tcPr>
          <w:p>
            <w:pPr>
              <w:pStyle w:val="0"/>
              <w:jc w:val="both"/>
            </w:pPr>
            <w:r>
              <w:rPr>
                <w:sz w:val="20"/>
              </w:rPr>
              <w:t xml:space="preserve">3.2.</w:t>
            </w:r>
          </w:p>
        </w:tc>
        <w:tc>
          <w:tcPr>
            <w:tcW w:w="2794" w:type="dxa"/>
            <w:vMerge w:val="restart"/>
          </w:tcPr>
          <w:p>
            <w:pPr>
              <w:pStyle w:val="0"/>
              <w:jc w:val="both"/>
            </w:pPr>
            <w:r>
              <w:rPr>
                <w:sz w:val="20"/>
              </w:rPr>
              <w:t xml:space="preserve">Субсидии муниципальным образованиям Смоленской области на модернизацию систем коммунальной инфраструктуры</w:t>
            </w:r>
          </w:p>
        </w:tc>
        <w:tc>
          <w:tcPr>
            <w:tcW w:w="2749" w:type="dxa"/>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367119,33</w:t>
            </w:r>
          </w:p>
        </w:tc>
        <w:tc>
          <w:tcPr>
            <w:tcW w:w="1264" w:type="dxa"/>
          </w:tcPr>
          <w:p>
            <w:pPr>
              <w:pStyle w:val="0"/>
              <w:jc w:val="center"/>
            </w:pPr>
            <w:r>
              <w:rPr>
                <w:sz w:val="20"/>
              </w:rPr>
              <w:t xml:space="preserve">367119,33</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средства Фонда</w:t>
            </w:r>
          </w:p>
        </w:tc>
        <w:tc>
          <w:tcPr>
            <w:tcW w:w="1264" w:type="dxa"/>
          </w:tcPr>
          <w:p>
            <w:pPr>
              <w:pStyle w:val="0"/>
              <w:jc w:val="center"/>
            </w:pPr>
            <w:r>
              <w:rPr>
                <w:sz w:val="20"/>
              </w:rPr>
              <w:t xml:space="preserve">248658,75</w:t>
            </w:r>
          </w:p>
        </w:tc>
        <w:tc>
          <w:tcPr>
            <w:tcW w:w="1264" w:type="dxa"/>
          </w:tcPr>
          <w:p>
            <w:pPr>
              <w:pStyle w:val="0"/>
              <w:jc w:val="center"/>
            </w:pPr>
            <w:r>
              <w:rPr>
                <w:sz w:val="20"/>
              </w:rPr>
              <w:t xml:space="preserve">248658,75</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118400,19</w:t>
            </w:r>
          </w:p>
        </w:tc>
        <w:tc>
          <w:tcPr>
            <w:tcW w:w="1264" w:type="dxa"/>
          </w:tcPr>
          <w:p>
            <w:pPr>
              <w:pStyle w:val="0"/>
              <w:jc w:val="center"/>
            </w:pPr>
            <w:r>
              <w:rPr>
                <w:sz w:val="20"/>
              </w:rPr>
              <w:t xml:space="preserve">118400,19</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60,39</w:t>
            </w:r>
          </w:p>
        </w:tc>
        <w:tc>
          <w:tcPr>
            <w:tcW w:w="1264" w:type="dxa"/>
          </w:tcPr>
          <w:p>
            <w:pPr>
              <w:pStyle w:val="0"/>
              <w:jc w:val="center"/>
            </w:pPr>
            <w:r>
              <w:rPr>
                <w:sz w:val="20"/>
              </w:rPr>
              <w:t xml:space="preserve">60,39</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tcW w:w="484" w:type="dxa"/>
            <w:vMerge w:val="restart"/>
          </w:tcPr>
          <w:p>
            <w:pPr>
              <w:pStyle w:val="0"/>
              <w:jc w:val="both"/>
            </w:pPr>
            <w:r>
              <w:rPr>
                <w:sz w:val="20"/>
              </w:rPr>
              <w:t xml:space="preserve">3.3.</w:t>
            </w:r>
          </w:p>
        </w:tc>
        <w:tc>
          <w:tcPr>
            <w:tcW w:w="2794" w:type="dxa"/>
            <w:vMerge w:val="restart"/>
          </w:tcPr>
          <w:p>
            <w:pPr>
              <w:pStyle w:val="0"/>
              <w:jc w:val="both"/>
            </w:pPr>
            <w:r>
              <w:rPr>
                <w:sz w:val="20"/>
              </w:rPr>
              <w:t xml:space="preserve">Субсидии муниципальным образованиям Смоленской области на модернизацию ливневой системы водоотведения за счет средств, высвобождаемых в результате списания задолженности по бюджетным кредитам</w:t>
            </w:r>
          </w:p>
        </w:tc>
        <w:tc>
          <w:tcPr>
            <w:tcW w:w="2749" w:type="dxa"/>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253799,33</w:t>
            </w:r>
          </w:p>
        </w:tc>
        <w:tc>
          <w:tcPr>
            <w:tcW w:w="1264" w:type="dxa"/>
          </w:tcPr>
          <w:p>
            <w:pPr>
              <w:pStyle w:val="0"/>
              <w:jc w:val="center"/>
            </w:pPr>
            <w:r>
              <w:rPr>
                <w:sz w:val="20"/>
              </w:rPr>
              <w:t xml:space="preserve">253799,33</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251274,08</w:t>
            </w:r>
          </w:p>
        </w:tc>
        <w:tc>
          <w:tcPr>
            <w:tcW w:w="1264" w:type="dxa"/>
          </w:tcPr>
          <w:p>
            <w:pPr>
              <w:pStyle w:val="0"/>
              <w:jc w:val="center"/>
            </w:pPr>
            <w:r>
              <w:rPr>
                <w:sz w:val="20"/>
              </w:rPr>
              <w:t xml:space="preserve">251274,08</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2525,25</w:t>
            </w:r>
          </w:p>
        </w:tc>
        <w:tc>
          <w:tcPr>
            <w:tcW w:w="1264" w:type="dxa"/>
          </w:tcPr>
          <w:p>
            <w:pPr>
              <w:pStyle w:val="0"/>
              <w:jc w:val="center"/>
            </w:pPr>
            <w:r>
              <w:rPr>
                <w:sz w:val="20"/>
              </w:rPr>
              <w:t xml:space="preserve">2525,25</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tcW w:w="484" w:type="dxa"/>
            <w:vMerge w:val="restart"/>
          </w:tcPr>
          <w:p>
            <w:pPr>
              <w:pStyle w:val="0"/>
              <w:jc w:val="both"/>
            </w:pPr>
            <w:r>
              <w:rPr>
                <w:sz w:val="20"/>
              </w:rPr>
              <w:t xml:space="preserve">3.4.</w:t>
            </w:r>
          </w:p>
        </w:tc>
        <w:tc>
          <w:tcPr>
            <w:tcW w:w="2794" w:type="dxa"/>
            <w:vMerge w:val="restart"/>
          </w:tcPr>
          <w:p>
            <w:pPr>
              <w:pStyle w:val="0"/>
              <w:jc w:val="both"/>
            </w:pPr>
            <w:r>
              <w:rPr>
                <w:sz w:val="20"/>
              </w:rPr>
              <w:t xml:space="preserve">Иные межбюджетные трансферты муниципальным образованиям Смоленской области на модернизацию систем коммунальной инфраструктуры в рамках реализации концессионных соглашений за счет средств, поступивших от публично-правовой компании - Фонда развития территорий</w:t>
            </w:r>
          </w:p>
        </w:tc>
        <w:tc>
          <w:tcPr>
            <w:tcW w:w="2749" w:type="dxa"/>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45000,00</w:t>
            </w:r>
          </w:p>
        </w:tc>
        <w:tc>
          <w:tcPr>
            <w:tcW w:w="1264" w:type="dxa"/>
          </w:tcPr>
          <w:p>
            <w:pPr>
              <w:pStyle w:val="0"/>
              <w:jc w:val="center"/>
            </w:pPr>
            <w:r>
              <w:rPr>
                <w:sz w:val="20"/>
              </w:rPr>
              <w:t xml:space="preserve">45000,00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средства Фонда</w:t>
            </w:r>
          </w:p>
        </w:tc>
        <w:tc>
          <w:tcPr>
            <w:tcW w:w="1264" w:type="dxa"/>
          </w:tcPr>
          <w:p>
            <w:pPr>
              <w:pStyle w:val="0"/>
              <w:jc w:val="center"/>
            </w:pPr>
            <w:r>
              <w:rPr>
                <w:sz w:val="20"/>
              </w:rPr>
              <w:t xml:space="preserve">45000,00</w:t>
            </w:r>
          </w:p>
        </w:tc>
        <w:tc>
          <w:tcPr>
            <w:tcW w:w="1264" w:type="dxa"/>
          </w:tcPr>
          <w:p>
            <w:pPr>
              <w:pStyle w:val="0"/>
              <w:jc w:val="center"/>
            </w:pPr>
            <w:r>
              <w:rPr>
                <w:sz w:val="20"/>
              </w:rPr>
              <w:t xml:space="preserve">45000,00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tcW w:w="484" w:type="dxa"/>
            <w:tcBorders>
              <w:bottom w:val="nil"/>
            </w:tcBorders>
            <w:vMerge w:val="restart"/>
          </w:tcPr>
          <w:p>
            <w:pPr>
              <w:pStyle w:val="0"/>
              <w:jc w:val="both"/>
            </w:pPr>
            <w:r>
              <w:rPr>
                <w:sz w:val="20"/>
              </w:rPr>
              <w:t xml:space="preserve">3.5.</w:t>
            </w:r>
          </w:p>
        </w:tc>
        <w:tc>
          <w:tcPr>
            <w:tcW w:w="2794" w:type="dxa"/>
            <w:tcBorders>
              <w:bottom w:val="nil"/>
            </w:tcBorders>
            <w:vMerge w:val="restart"/>
          </w:tcPr>
          <w:p>
            <w:pPr>
              <w:pStyle w:val="0"/>
              <w:jc w:val="both"/>
            </w:pPr>
            <w:r>
              <w:rPr>
                <w:sz w:val="20"/>
              </w:rPr>
              <w:t xml:space="preserve">Субсидии муниципальным образованиям Смоленской области на модернизацию систем теплоснабжения, централизованного водоснабжения, централизованного водоотведения</w:t>
            </w:r>
          </w:p>
        </w:tc>
        <w:tc>
          <w:tcPr>
            <w:tcW w:w="2749" w:type="dxa"/>
            <w:tcBorders>
              <w:bottom w:val="nil"/>
            </w:tcBorders>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6300,00</w:t>
            </w:r>
          </w:p>
        </w:tc>
        <w:tc>
          <w:tcPr>
            <w:tcW w:w="1264" w:type="dxa"/>
          </w:tcPr>
          <w:p>
            <w:pPr>
              <w:pStyle w:val="0"/>
              <w:jc w:val="center"/>
            </w:pPr>
            <w:r>
              <w:rPr>
                <w:sz w:val="20"/>
              </w:rPr>
              <w:t xml:space="preserve">6300,00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6000,00</w:t>
            </w:r>
          </w:p>
        </w:tc>
        <w:tc>
          <w:tcPr>
            <w:tcW w:w="1264" w:type="dxa"/>
          </w:tcPr>
          <w:p>
            <w:pPr>
              <w:pStyle w:val="0"/>
              <w:jc w:val="center"/>
            </w:pPr>
            <w:r>
              <w:rPr>
                <w:sz w:val="20"/>
              </w:rPr>
              <w:t xml:space="preserve">6000,00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179" w:type="dxa"/>
            <w:tcBorders>
              <w:bottom w:val="nil"/>
            </w:tcBorders>
          </w:tcPr>
          <w:p>
            <w:pPr>
              <w:pStyle w:val="0"/>
              <w:jc w:val="both"/>
            </w:pPr>
            <w:r>
              <w:rPr>
                <w:sz w:val="20"/>
              </w:rPr>
              <w:t xml:space="preserve">местные бюджеты</w:t>
            </w:r>
          </w:p>
        </w:tc>
        <w:tc>
          <w:tcPr>
            <w:tcW w:w="1264" w:type="dxa"/>
            <w:tcBorders>
              <w:bottom w:val="nil"/>
            </w:tcBorders>
          </w:tcPr>
          <w:p>
            <w:pPr>
              <w:pStyle w:val="0"/>
              <w:jc w:val="center"/>
            </w:pPr>
            <w:r>
              <w:rPr>
                <w:sz w:val="20"/>
              </w:rPr>
              <w:t xml:space="preserve">300,00</w:t>
            </w:r>
          </w:p>
        </w:tc>
        <w:tc>
          <w:tcPr>
            <w:tcW w:w="1264" w:type="dxa"/>
            <w:tcBorders>
              <w:bottom w:val="nil"/>
            </w:tcBorders>
          </w:tcPr>
          <w:p>
            <w:pPr>
              <w:pStyle w:val="0"/>
              <w:jc w:val="center"/>
            </w:pPr>
            <w:r>
              <w:rPr>
                <w:sz w:val="20"/>
              </w:rPr>
              <w:t xml:space="preserve">300,00</w:t>
            </w:r>
          </w:p>
        </w:tc>
        <w:tc>
          <w:tcPr>
            <w:tcW w:w="1264" w:type="dxa"/>
            <w:tcBorders>
              <w:bottom w:val="nil"/>
            </w:tcBorders>
          </w:tcPr>
          <w:p>
            <w:pPr>
              <w:pStyle w:val="0"/>
              <w:jc w:val="center"/>
            </w:pPr>
            <w:r>
              <w:rPr>
                <w:sz w:val="20"/>
              </w:rPr>
              <w:t xml:space="preserve">0,00</w:t>
            </w:r>
          </w:p>
        </w:tc>
        <w:tc>
          <w:tcPr>
            <w:tcW w:w="1264" w:type="dxa"/>
            <w:tcBorders>
              <w:bottom w:val="nil"/>
            </w:tcBorders>
          </w:tcPr>
          <w:p>
            <w:pPr>
              <w:pStyle w:val="0"/>
              <w:jc w:val="center"/>
            </w:pPr>
            <w:r>
              <w:rPr>
                <w:sz w:val="20"/>
              </w:rPr>
              <w:t xml:space="preserve">0,00</w:t>
            </w:r>
          </w:p>
        </w:tc>
      </w:tr>
      <w:tr>
        <w:tblPrEx>
          <w:tblBorders>
            <w:insideH w:val="nil"/>
          </w:tblBorders>
        </w:tblPrEx>
        <w:tc>
          <w:tcPr>
            <w:gridSpan w:val="8"/>
            <w:tcW w:w="13262" w:type="dxa"/>
            <w:tcBorders>
              <w:top w:val="nil"/>
            </w:tcBorders>
          </w:tcPr>
          <w:p>
            <w:pPr>
              <w:pStyle w:val="0"/>
              <w:jc w:val="both"/>
            </w:pPr>
            <w:r>
              <w:rPr>
                <w:sz w:val="20"/>
              </w:rPr>
              <w:t xml:space="preserve">(п. 3.5 введен </w:t>
            </w:r>
            <w:hyperlink w:history="0" r:id="rId186"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постановлением</w:t>
              </w:r>
            </w:hyperlink>
            <w:r>
              <w:rPr>
                <w:sz w:val="20"/>
              </w:rPr>
              <w:t xml:space="preserve"> Правительства Смоленской области от 19.12.2025 N 789)</w:t>
            </w:r>
          </w:p>
        </w:tc>
      </w:tr>
      <w:tr>
        <w:tc>
          <w:tcPr>
            <w:gridSpan w:val="3"/>
            <w:tcW w:w="6027" w:type="dxa"/>
            <w:tcBorders>
              <w:bottom w:val="nil"/>
            </w:tcBorders>
            <w:vMerge w:val="restart"/>
          </w:tcPr>
          <w:p>
            <w:pPr>
              <w:pStyle w:val="0"/>
              <w:jc w:val="both"/>
            </w:pPr>
            <w:r>
              <w:rPr>
                <w:sz w:val="20"/>
              </w:rPr>
              <w:t xml:space="preserve">Итого по ведомственному проекту</w:t>
            </w:r>
          </w:p>
        </w:tc>
        <w:tc>
          <w:tcPr>
            <w:tcW w:w="2179" w:type="dxa"/>
          </w:tcPr>
          <w:p>
            <w:pPr>
              <w:pStyle w:val="0"/>
            </w:pPr>
            <w:r>
              <w:rPr>
                <w:sz w:val="20"/>
              </w:rPr>
            </w:r>
          </w:p>
        </w:tc>
        <w:tc>
          <w:tcPr>
            <w:tcW w:w="1264" w:type="dxa"/>
          </w:tcPr>
          <w:p>
            <w:pPr>
              <w:pStyle w:val="0"/>
              <w:jc w:val="center"/>
            </w:pPr>
            <w:r>
              <w:rPr>
                <w:sz w:val="20"/>
              </w:rPr>
              <w:t xml:space="preserve">1814600,97</w:t>
            </w:r>
          </w:p>
        </w:tc>
        <w:tc>
          <w:tcPr>
            <w:tcW w:w="1264" w:type="dxa"/>
          </w:tcPr>
          <w:p>
            <w:pPr>
              <w:pStyle w:val="0"/>
              <w:jc w:val="center"/>
            </w:pPr>
            <w:r>
              <w:rPr>
                <w:sz w:val="20"/>
              </w:rPr>
              <w:t xml:space="preserve">1202748,28</w:t>
            </w:r>
          </w:p>
        </w:tc>
        <w:tc>
          <w:tcPr>
            <w:tcW w:w="1264" w:type="dxa"/>
          </w:tcPr>
          <w:p>
            <w:pPr>
              <w:pStyle w:val="0"/>
              <w:jc w:val="center"/>
            </w:pPr>
            <w:r>
              <w:rPr>
                <w:sz w:val="20"/>
              </w:rPr>
              <w:t xml:space="preserve">233916,85</w:t>
            </w:r>
          </w:p>
        </w:tc>
        <w:tc>
          <w:tcPr>
            <w:tcW w:w="1264" w:type="dxa"/>
          </w:tcPr>
          <w:p>
            <w:pPr>
              <w:pStyle w:val="0"/>
              <w:jc w:val="center"/>
            </w:pPr>
            <w:r>
              <w:rPr>
                <w:sz w:val="20"/>
              </w:rPr>
              <w:t xml:space="preserve">377935,84</w:t>
            </w:r>
          </w:p>
        </w:tc>
      </w:tr>
      <w:tr>
        <w:tc>
          <w:tcPr>
            <w:gridSpan w:val="3"/>
            <w:tcBorders>
              <w:bottom w:val="nil"/>
            </w:tcBorders>
            <w:vMerge w:val="continue"/>
          </w:tcPr>
          <w:p/>
        </w:tc>
        <w:tc>
          <w:tcPr>
            <w:tcW w:w="2179" w:type="dxa"/>
          </w:tcPr>
          <w:p>
            <w:pPr>
              <w:pStyle w:val="0"/>
              <w:jc w:val="both"/>
            </w:pPr>
            <w:r>
              <w:rPr>
                <w:sz w:val="20"/>
              </w:rPr>
              <w:t xml:space="preserve">средства Фонда</w:t>
            </w:r>
          </w:p>
        </w:tc>
        <w:tc>
          <w:tcPr>
            <w:tcW w:w="1264" w:type="dxa"/>
          </w:tcPr>
          <w:p>
            <w:pPr>
              <w:pStyle w:val="0"/>
              <w:jc w:val="center"/>
            </w:pPr>
            <w:r>
              <w:rPr>
                <w:sz w:val="20"/>
              </w:rPr>
              <w:t xml:space="preserve">293658,75</w:t>
            </w:r>
          </w:p>
        </w:tc>
        <w:tc>
          <w:tcPr>
            <w:tcW w:w="1264" w:type="dxa"/>
          </w:tcPr>
          <w:p>
            <w:pPr>
              <w:pStyle w:val="0"/>
              <w:jc w:val="center"/>
            </w:pPr>
            <w:r>
              <w:rPr>
                <w:sz w:val="20"/>
              </w:rPr>
              <w:t xml:space="preserve">293658,75</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gridSpan w:val="3"/>
            <w:tcBorders>
              <w:bottom w:val="nil"/>
            </w:tcBorders>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1496640,53</w:t>
            </w:r>
          </w:p>
        </w:tc>
        <w:tc>
          <w:tcPr>
            <w:tcW w:w="1264" w:type="dxa"/>
          </w:tcPr>
          <w:p>
            <w:pPr>
              <w:pStyle w:val="0"/>
              <w:jc w:val="center"/>
            </w:pPr>
            <w:r>
              <w:rPr>
                <w:sz w:val="20"/>
              </w:rPr>
              <w:t xml:space="preserve">900950,89</w:t>
            </w:r>
          </w:p>
        </w:tc>
        <w:tc>
          <w:tcPr>
            <w:tcW w:w="1264" w:type="dxa"/>
          </w:tcPr>
          <w:p>
            <w:pPr>
              <w:pStyle w:val="0"/>
              <w:jc w:val="center"/>
            </w:pPr>
            <w:r>
              <w:rPr>
                <w:sz w:val="20"/>
              </w:rPr>
              <w:t xml:space="preserve">231217,37</w:t>
            </w:r>
          </w:p>
        </w:tc>
        <w:tc>
          <w:tcPr>
            <w:tcW w:w="1264" w:type="dxa"/>
          </w:tcPr>
          <w:p>
            <w:pPr>
              <w:pStyle w:val="0"/>
              <w:jc w:val="center"/>
            </w:pPr>
            <w:r>
              <w:rPr>
                <w:sz w:val="20"/>
              </w:rPr>
              <w:t xml:space="preserve">364472,27</w:t>
            </w:r>
          </w:p>
        </w:tc>
      </w:tr>
      <w:tr>
        <w:tblPrEx>
          <w:tblBorders>
            <w:insideH w:val="nil"/>
          </w:tblBorders>
        </w:tblPrEx>
        <w:tc>
          <w:tcPr>
            <w:gridSpan w:val="3"/>
            <w:tcBorders>
              <w:bottom w:val="nil"/>
            </w:tcBorders>
            <w:vMerge w:val="continue"/>
          </w:tcPr>
          <w:p/>
        </w:tc>
        <w:tc>
          <w:tcPr>
            <w:tcW w:w="2179" w:type="dxa"/>
            <w:tcBorders>
              <w:bottom w:val="nil"/>
            </w:tcBorders>
          </w:tcPr>
          <w:p>
            <w:pPr>
              <w:pStyle w:val="0"/>
              <w:jc w:val="both"/>
            </w:pPr>
            <w:r>
              <w:rPr>
                <w:sz w:val="20"/>
              </w:rPr>
              <w:t xml:space="preserve">местные бюджеты</w:t>
            </w:r>
          </w:p>
        </w:tc>
        <w:tc>
          <w:tcPr>
            <w:tcW w:w="1264" w:type="dxa"/>
            <w:tcBorders>
              <w:bottom w:val="nil"/>
            </w:tcBorders>
          </w:tcPr>
          <w:p>
            <w:pPr>
              <w:pStyle w:val="0"/>
              <w:jc w:val="center"/>
            </w:pPr>
            <w:r>
              <w:rPr>
                <w:sz w:val="20"/>
              </w:rPr>
              <w:t xml:space="preserve">24301,69</w:t>
            </w:r>
          </w:p>
        </w:tc>
        <w:tc>
          <w:tcPr>
            <w:tcW w:w="1264" w:type="dxa"/>
            <w:tcBorders>
              <w:bottom w:val="nil"/>
            </w:tcBorders>
          </w:tcPr>
          <w:p>
            <w:pPr>
              <w:pStyle w:val="0"/>
              <w:jc w:val="center"/>
            </w:pPr>
            <w:r>
              <w:rPr>
                <w:sz w:val="20"/>
              </w:rPr>
              <w:t xml:space="preserve">8138,64</w:t>
            </w:r>
          </w:p>
        </w:tc>
        <w:tc>
          <w:tcPr>
            <w:tcW w:w="1264" w:type="dxa"/>
            <w:tcBorders>
              <w:bottom w:val="nil"/>
            </w:tcBorders>
          </w:tcPr>
          <w:p>
            <w:pPr>
              <w:pStyle w:val="0"/>
              <w:jc w:val="center"/>
            </w:pPr>
            <w:r>
              <w:rPr>
                <w:sz w:val="20"/>
              </w:rPr>
              <w:t xml:space="preserve">2699,48</w:t>
            </w:r>
          </w:p>
        </w:tc>
        <w:tc>
          <w:tcPr>
            <w:tcW w:w="1264" w:type="dxa"/>
            <w:tcBorders>
              <w:bottom w:val="nil"/>
            </w:tcBorders>
          </w:tcPr>
          <w:p>
            <w:pPr>
              <w:pStyle w:val="0"/>
              <w:jc w:val="center"/>
            </w:pPr>
            <w:r>
              <w:rPr>
                <w:sz w:val="20"/>
              </w:rPr>
              <w:t xml:space="preserve">13463,57</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187"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c>
          <w:tcPr>
            <w:gridSpan w:val="8"/>
            <w:tcW w:w="13262" w:type="dxa"/>
          </w:tcPr>
          <w:p>
            <w:pPr>
              <w:pStyle w:val="0"/>
              <w:outlineLvl w:val="2"/>
              <w:jc w:val="center"/>
            </w:pPr>
            <w:r>
              <w:rPr>
                <w:sz w:val="20"/>
              </w:rPr>
              <w:t xml:space="preserve">4. Ведомственный проект "Улучшение условий проживания населения"</w:t>
            </w:r>
          </w:p>
        </w:tc>
      </w:tr>
      <w:tr>
        <w:tc>
          <w:tcPr>
            <w:tcW w:w="484" w:type="dxa"/>
            <w:tcBorders>
              <w:bottom w:val="nil"/>
            </w:tcBorders>
            <w:vMerge w:val="restart"/>
          </w:tcPr>
          <w:p>
            <w:pPr>
              <w:pStyle w:val="0"/>
              <w:jc w:val="both"/>
            </w:pPr>
            <w:r>
              <w:rPr>
                <w:sz w:val="20"/>
              </w:rPr>
              <w:t xml:space="preserve">4.1.</w:t>
            </w:r>
          </w:p>
        </w:tc>
        <w:tc>
          <w:tcPr>
            <w:tcW w:w="2794" w:type="dxa"/>
            <w:tcBorders>
              <w:bottom w:val="nil"/>
            </w:tcBorders>
            <w:vMerge w:val="restart"/>
          </w:tcPr>
          <w:p>
            <w:pPr>
              <w:pStyle w:val="0"/>
              <w:jc w:val="both"/>
            </w:pPr>
            <w:r>
              <w:rPr>
                <w:sz w:val="20"/>
              </w:rPr>
              <w:t xml:space="preserve">Субсидии муниципальным образованиям Смоленской области на обеспечение мероприятий по переселению граждан из аварийного жилищного фонда</w:t>
            </w:r>
          </w:p>
        </w:tc>
        <w:tc>
          <w:tcPr>
            <w:tcW w:w="2749" w:type="dxa"/>
            <w:tcBorders>
              <w:bottom w:val="nil"/>
            </w:tcBorders>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62308,03</w:t>
            </w:r>
          </w:p>
        </w:tc>
        <w:tc>
          <w:tcPr>
            <w:tcW w:w="1264" w:type="dxa"/>
          </w:tcPr>
          <w:p>
            <w:pPr>
              <w:pStyle w:val="0"/>
              <w:jc w:val="center"/>
            </w:pPr>
            <w:r>
              <w:rPr>
                <w:sz w:val="20"/>
              </w:rPr>
              <w:t xml:space="preserve">62308,03</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62188,23</w:t>
            </w:r>
          </w:p>
        </w:tc>
        <w:tc>
          <w:tcPr>
            <w:tcW w:w="1264" w:type="dxa"/>
          </w:tcPr>
          <w:p>
            <w:pPr>
              <w:pStyle w:val="0"/>
              <w:jc w:val="center"/>
            </w:pPr>
            <w:r>
              <w:rPr>
                <w:sz w:val="20"/>
              </w:rPr>
              <w:t xml:space="preserve">62188,23</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179" w:type="dxa"/>
            <w:tcBorders>
              <w:bottom w:val="nil"/>
            </w:tcBorders>
          </w:tcPr>
          <w:p>
            <w:pPr>
              <w:pStyle w:val="0"/>
              <w:jc w:val="both"/>
            </w:pPr>
            <w:r>
              <w:rPr>
                <w:sz w:val="20"/>
              </w:rPr>
              <w:t xml:space="preserve">местные бюджеты</w:t>
            </w:r>
          </w:p>
        </w:tc>
        <w:tc>
          <w:tcPr>
            <w:tcW w:w="1264" w:type="dxa"/>
            <w:tcBorders>
              <w:bottom w:val="nil"/>
            </w:tcBorders>
          </w:tcPr>
          <w:p>
            <w:pPr>
              <w:pStyle w:val="0"/>
              <w:jc w:val="center"/>
            </w:pPr>
            <w:r>
              <w:rPr>
                <w:sz w:val="20"/>
              </w:rPr>
              <w:t xml:space="preserve">119,80</w:t>
            </w:r>
          </w:p>
        </w:tc>
        <w:tc>
          <w:tcPr>
            <w:tcW w:w="1264" w:type="dxa"/>
            <w:tcBorders>
              <w:bottom w:val="nil"/>
            </w:tcBorders>
          </w:tcPr>
          <w:p>
            <w:pPr>
              <w:pStyle w:val="0"/>
              <w:jc w:val="center"/>
            </w:pPr>
            <w:r>
              <w:rPr>
                <w:sz w:val="20"/>
              </w:rPr>
              <w:t xml:space="preserve">119,80</w:t>
            </w:r>
          </w:p>
        </w:tc>
        <w:tc>
          <w:tcPr>
            <w:tcW w:w="1264" w:type="dxa"/>
            <w:tcBorders>
              <w:bottom w:val="nil"/>
            </w:tcBorders>
          </w:tcPr>
          <w:p>
            <w:pPr>
              <w:pStyle w:val="0"/>
              <w:jc w:val="center"/>
            </w:pPr>
            <w:r>
              <w:rPr>
                <w:sz w:val="20"/>
              </w:rPr>
              <w:t xml:space="preserve">0,00</w:t>
            </w:r>
          </w:p>
        </w:tc>
        <w:tc>
          <w:tcPr>
            <w:tcW w:w="1264" w:type="dxa"/>
            <w:tcBorders>
              <w:bottom w:val="nil"/>
            </w:tcBorders>
          </w:tcPr>
          <w:p>
            <w:pPr>
              <w:pStyle w:val="0"/>
              <w:jc w:val="center"/>
            </w:pPr>
            <w:r>
              <w:rPr>
                <w:sz w:val="20"/>
              </w:rPr>
              <w:t xml:space="preserve">0,00</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188"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c>
          <w:tcPr>
            <w:tcW w:w="484" w:type="dxa"/>
            <w:vMerge w:val="restart"/>
          </w:tcPr>
          <w:p>
            <w:pPr>
              <w:pStyle w:val="0"/>
              <w:jc w:val="both"/>
            </w:pPr>
            <w:r>
              <w:rPr>
                <w:sz w:val="20"/>
              </w:rPr>
              <w:t xml:space="preserve">4.2.</w:t>
            </w:r>
          </w:p>
        </w:tc>
        <w:tc>
          <w:tcPr>
            <w:tcW w:w="2794" w:type="dxa"/>
            <w:vMerge w:val="restart"/>
          </w:tcPr>
          <w:p>
            <w:pPr>
              <w:pStyle w:val="0"/>
              <w:jc w:val="both"/>
            </w:pPr>
            <w:r>
              <w:rPr>
                <w:sz w:val="20"/>
              </w:rPr>
              <w:t xml:space="preserve">Субсидии муниципальным образованиям Смоленской области на строительство, реконструкцию, капитальный ремонт шахтных колодцев</w:t>
            </w:r>
          </w:p>
        </w:tc>
        <w:tc>
          <w:tcPr>
            <w:tcW w:w="2749" w:type="dxa"/>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45613,11</w:t>
            </w:r>
          </w:p>
        </w:tc>
        <w:tc>
          <w:tcPr>
            <w:tcW w:w="1264" w:type="dxa"/>
          </w:tcPr>
          <w:p>
            <w:pPr>
              <w:pStyle w:val="0"/>
              <w:jc w:val="center"/>
            </w:pPr>
            <w:r>
              <w:rPr>
                <w:sz w:val="20"/>
              </w:rPr>
              <w:t xml:space="preserve">15204,37</w:t>
            </w:r>
          </w:p>
        </w:tc>
        <w:tc>
          <w:tcPr>
            <w:tcW w:w="1264" w:type="dxa"/>
          </w:tcPr>
          <w:p>
            <w:pPr>
              <w:pStyle w:val="0"/>
              <w:jc w:val="center"/>
            </w:pPr>
            <w:r>
              <w:rPr>
                <w:sz w:val="20"/>
              </w:rPr>
              <w:t xml:space="preserve">15204,37</w:t>
            </w:r>
          </w:p>
        </w:tc>
        <w:tc>
          <w:tcPr>
            <w:tcW w:w="1264" w:type="dxa"/>
          </w:tcPr>
          <w:p>
            <w:pPr>
              <w:pStyle w:val="0"/>
              <w:jc w:val="center"/>
            </w:pPr>
            <w:r>
              <w:rPr>
                <w:sz w:val="20"/>
              </w:rPr>
              <w:t xml:space="preserve">15204,37</w:t>
            </w:r>
          </w:p>
        </w:tc>
      </w:tr>
      <w:tr>
        <w:tc>
          <w:tcPr>
            <w:vMerge w:val="continue"/>
          </w:tcPr>
          <w:p/>
        </w:tc>
        <w:tc>
          <w:tcPr>
            <w:vMerge w:val="continue"/>
          </w:tcPr>
          <w:p/>
        </w:tc>
        <w:tc>
          <w:tcPr>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45000,00</w:t>
            </w:r>
          </w:p>
        </w:tc>
        <w:tc>
          <w:tcPr>
            <w:tcW w:w="1264" w:type="dxa"/>
          </w:tcPr>
          <w:p>
            <w:pPr>
              <w:pStyle w:val="0"/>
              <w:jc w:val="center"/>
            </w:pPr>
            <w:r>
              <w:rPr>
                <w:sz w:val="20"/>
              </w:rPr>
              <w:t xml:space="preserve">15000,00</w:t>
            </w:r>
          </w:p>
        </w:tc>
        <w:tc>
          <w:tcPr>
            <w:tcW w:w="1264" w:type="dxa"/>
          </w:tcPr>
          <w:p>
            <w:pPr>
              <w:pStyle w:val="0"/>
              <w:jc w:val="center"/>
            </w:pPr>
            <w:r>
              <w:rPr>
                <w:sz w:val="20"/>
              </w:rPr>
              <w:t xml:space="preserve">15000,00</w:t>
            </w:r>
          </w:p>
        </w:tc>
        <w:tc>
          <w:tcPr>
            <w:tcW w:w="1264" w:type="dxa"/>
          </w:tcPr>
          <w:p>
            <w:pPr>
              <w:pStyle w:val="0"/>
              <w:jc w:val="center"/>
            </w:pPr>
            <w:r>
              <w:rPr>
                <w:sz w:val="20"/>
              </w:rPr>
              <w:t xml:space="preserve">15000,00</w:t>
            </w:r>
          </w:p>
        </w:tc>
      </w:tr>
      <w:tr>
        <w:tc>
          <w:tcPr>
            <w:vMerge w:val="continue"/>
          </w:tcPr>
          <w:p/>
        </w:tc>
        <w:tc>
          <w:tcPr>
            <w:vMerge w:val="continue"/>
          </w:tcPr>
          <w:p/>
        </w:tc>
        <w:tc>
          <w:tcPr>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613,11</w:t>
            </w:r>
          </w:p>
        </w:tc>
        <w:tc>
          <w:tcPr>
            <w:tcW w:w="1264" w:type="dxa"/>
          </w:tcPr>
          <w:p>
            <w:pPr>
              <w:pStyle w:val="0"/>
              <w:jc w:val="center"/>
            </w:pPr>
            <w:r>
              <w:rPr>
                <w:sz w:val="20"/>
              </w:rPr>
              <w:t xml:space="preserve">204,37</w:t>
            </w:r>
          </w:p>
        </w:tc>
        <w:tc>
          <w:tcPr>
            <w:tcW w:w="1264" w:type="dxa"/>
          </w:tcPr>
          <w:p>
            <w:pPr>
              <w:pStyle w:val="0"/>
              <w:jc w:val="center"/>
            </w:pPr>
            <w:r>
              <w:rPr>
                <w:sz w:val="20"/>
              </w:rPr>
              <w:t xml:space="preserve">204,37</w:t>
            </w:r>
          </w:p>
        </w:tc>
        <w:tc>
          <w:tcPr>
            <w:tcW w:w="1264" w:type="dxa"/>
          </w:tcPr>
          <w:p>
            <w:pPr>
              <w:pStyle w:val="0"/>
              <w:jc w:val="center"/>
            </w:pPr>
            <w:r>
              <w:rPr>
                <w:sz w:val="20"/>
              </w:rPr>
              <w:t xml:space="preserve">204,37</w:t>
            </w:r>
          </w:p>
        </w:tc>
      </w:tr>
      <w:tr>
        <w:tc>
          <w:tcPr>
            <w:tcW w:w="484" w:type="dxa"/>
            <w:tcBorders>
              <w:bottom w:val="nil"/>
            </w:tcBorders>
            <w:vMerge w:val="restart"/>
          </w:tcPr>
          <w:p>
            <w:pPr>
              <w:pStyle w:val="0"/>
              <w:jc w:val="both"/>
            </w:pPr>
            <w:r>
              <w:rPr>
                <w:sz w:val="20"/>
              </w:rPr>
              <w:t xml:space="preserve">4.3.</w:t>
            </w:r>
          </w:p>
        </w:tc>
        <w:tc>
          <w:tcPr>
            <w:tcW w:w="2794" w:type="dxa"/>
            <w:tcBorders>
              <w:bottom w:val="nil"/>
            </w:tcBorders>
            <w:vMerge w:val="restart"/>
          </w:tcPr>
          <w:p>
            <w:pPr>
              <w:pStyle w:val="0"/>
              <w:jc w:val="both"/>
            </w:pPr>
            <w:r>
              <w:rPr>
                <w:sz w:val="20"/>
              </w:rPr>
              <w:t xml:space="preserve">Иные межбюджетные трансферты муниципальным образованиям Смоленской области на укрепление материально-технической базы для осуществления деятельности в сфере жилищно-коммунального хозяйства</w:t>
            </w:r>
          </w:p>
        </w:tc>
        <w:tc>
          <w:tcPr>
            <w:tcW w:w="2749" w:type="dxa"/>
            <w:tcBorders>
              <w:bottom w:val="nil"/>
            </w:tcBorders>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26596,70</w:t>
            </w:r>
          </w:p>
        </w:tc>
        <w:tc>
          <w:tcPr>
            <w:tcW w:w="1264" w:type="dxa"/>
          </w:tcPr>
          <w:p>
            <w:pPr>
              <w:pStyle w:val="0"/>
              <w:jc w:val="center"/>
            </w:pPr>
            <w:r>
              <w:rPr>
                <w:sz w:val="20"/>
              </w:rPr>
              <w:t xml:space="preserve">26596,70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179" w:type="dxa"/>
            <w:tcBorders>
              <w:bottom w:val="nil"/>
            </w:tcBorders>
          </w:tcPr>
          <w:p>
            <w:pPr>
              <w:pStyle w:val="0"/>
              <w:jc w:val="both"/>
            </w:pPr>
            <w:r>
              <w:rPr>
                <w:sz w:val="20"/>
              </w:rPr>
              <w:t xml:space="preserve">областной бюджет</w:t>
            </w:r>
          </w:p>
        </w:tc>
        <w:tc>
          <w:tcPr>
            <w:tcW w:w="1264" w:type="dxa"/>
            <w:tcBorders>
              <w:bottom w:val="nil"/>
            </w:tcBorders>
          </w:tcPr>
          <w:p>
            <w:pPr>
              <w:pStyle w:val="0"/>
              <w:jc w:val="center"/>
            </w:pPr>
            <w:r>
              <w:rPr>
                <w:sz w:val="20"/>
              </w:rPr>
              <w:t xml:space="preserve">9496,70</w:t>
            </w:r>
          </w:p>
        </w:tc>
        <w:tc>
          <w:tcPr>
            <w:tcW w:w="1264" w:type="dxa"/>
            <w:tcBorders>
              <w:bottom w:val="nil"/>
            </w:tcBorders>
          </w:tcPr>
          <w:p>
            <w:pPr>
              <w:pStyle w:val="0"/>
              <w:jc w:val="center"/>
            </w:pPr>
            <w:r>
              <w:rPr>
                <w:sz w:val="20"/>
              </w:rPr>
              <w:t xml:space="preserve">9496,70</w:t>
            </w:r>
          </w:p>
        </w:tc>
        <w:tc>
          <w:tcPr>
            <w:tcW w:w="1264" w:type="dxa"/>
            <w:tcBorders>
              <w:bottom w:val="nil"/>
            </w:tcBorders>
          </w:tcPr>
          <w:p>
            <w:pPr>
              <w:pStyle w:val="0"/>
              <w:jc w:val="center"/>
            </w:pPr>
            <w:r>
              <w:rPr>
                <w:sz w:val="20"/>
              </w:rPr>
              <w:t xml:space="preserve">0,00</w:t>
            </w:r>
          </w:p>
        </w:tc>
        <w:tc>
          <w:tcPr>
            <w:tcW w:w="1264" w:type="dxa"/>
            <w:tcBorders>
              <w:bottom w:val="nil"/>
            </w:tcBorders>
          </w:tcPr>
          <w:p>
            <w:pPr>
              <w:pStyle w:val="0"/>
              <w:jc w:val="center"/>
            </w:pPr>
            <w:r>
              <w:rPr>
                <w:sz w:val="20"/>
              </w:rPr>
              <w:t xml:space="preserve">0,00</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189"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c>
          <w:tcPr>
            <w:gridSpan w:val="3"/>
            <w:tcW w:w="6027" w:type="dxa"/>
            <w:tcBorders>
              <w:bottom w:val="nil"/>
            </w:tcBorders>
            <w:vMerge w:val="restart"/>
          </w:tcPr>
          <w:p>
            <w:pPr>
              <w:pStyle w:val="0"/>
              <w:jc w:val="both"/>
            </w:pPr>
            <w:r>
              <w:rPr>
                <w:sz w:val="20"/>
              </w:rPr>
              <w:t xml:space="preserve">Итого по ведомственному проекту</w:t>
            </w:r>
          </w:p>
        </w:tc>
        <w:tc>
          <w:tcPr>
            <w:tcW w:w="2179" w:type="dxa"/>
          </w:tcPr>
          <w:p>
            <w:pPr>
              <w:pStyle w:val="0"/>
            </w:pPr>
            <w:r>
              <w:rPr>
                <w:sz w:val="20"/>
              </w:rPr>
            </w:r>
          </w:p>
        </w:tc>
        <w:tc>
          <w:tcPr>
            <w:tcW w:w="1264" w:type="dxa"/>
          </w:tcPr>
          <w:p>
            <w:pPr>
              <w:pStyle w:val="0"/>
              <w:jc w:val="center"/>
            </w:pPr>
            <w:r>
              <w:rPr>
                <w:sz w:val="20"/>
              </w:rPr>
              <w:t xml:space="preserve">134517,84</w:t>
            </w:r>
          </w:p>
        </w:tc>
        <w:tc>
          <w:tcPr>
            <w:tcW w:w="1264" w:type="dxa"/>
          </w:tcPr>
          <w:p>
            <w:pPr>
              <w:pStyle w:val="0"/>
              <w:jc w:val="center"/>
            </w:pPr>
            <w:r>
              <w:rPr>
                <w:sz w:val="20"/>
              </w:rPr>
              <w:t xml:space="preserve">104109,10</w:t>
            </w:r>
          </w:p>
        </w:tc>
        <w:tc>
          <w:tcPr>
            <w:tcW w:w="1264" w:type="dxa"/>
          </w:tcPr>
          <w:p>
            <w:pPr>
              <w:pStyle w:val="0"/>
              <w:jc w:val="center"/>
            </w:pPr>
            <w:r>
              <w:rPr>
                <w:sz w:val="20"/>
              </w:rPr>
              <w:t xml:space="preserve">15204,37</w:t>
            </w:r>
          </w:p>
        </w:tc>
        <w:tc>
          <w:tcPr>
            <w:tcW w:w="1264" w:type="dxa"/>
          </w:tcPr>
          <w:p>
            <w:pPr>
              <w:pStyle w:val="0"/>
              <w:jc w:val="center"/>
            </w:pPr>
            <w:r>
              <w:rPr>
                <w:sz w:val="20"/>
              </w:rPr>
              <w:t xml:space="preserve">15204,37</w:t>
            </w:r>
          </w:p>
        </w:tc>
      </w:tr>
      <w:tr>
        <w:tc>
          <w:tcPr>
            <w:gridSpan w:val="3"/>
            <w:tcBorders>
              <w:bottom w:val="nil"/>
            </w:tcBorders>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133784,93</w:t>
            </w:r>
          </w:p>
        </w:tc>
        <w:tc>
          <w:tcPr>
            <w:tcW w:w="1264" w:type="dxa"/>
          </w:tcPr>
          <w:p>
            <w:pPr>
              <w:pStyle w:val="0"/>
              <w:jc w:val="center"/>
            </w:pPr>
            <w:r>
              <w:rPr>
                <w:sz w:val="20"/>
              </w:rPr>
              <w:t xml:space="preserve">103784,93</w:t>
            </w:r>
          </w:p>
        </w:tc>
        <w:tc>
          <w:tcPr>
            <w:tcW w:w="1264" w:type="dxa"/>
          </w:tcPr>
          <w:p>
            <w:pPr>
              <w:pStyle w:val="0"/>
              <w:jc w:val="center"/>
            </w:pPr>
            <w:r>
              <w:rPr>
                <w:sz w:val="20"/>
              </w:rPr>
              <w:t xml:space="preserve">15000,00</w:t>
            </w:r>
          </w:p>
        </w:tc>
        <w:tc>
          <w:tcPr>
            <w:tcW w:w="1264" w:type="dxa"/>
          </w:tcPr>
          <w:p>
            <w:pPr>
              <w:pStyle w:val="0"/>
              <w:jc w:val="center"/>
            </w:pPr>
            <w:r>
              <w:rPr>
                <w:sz w:val="20"/>
              </w:rPr>
              <w:t xml:space="preserve">15000,00</w:t>
            </w:r>
          </w:p>
        </w:tc>
      </w:tr>
      <w:tr>
        <w:tblPrEx>
          <w:tblBorders>
            <w:insideH w:val="nil"/>
          </w:tblBorders>
        </w:tblPrEx>
        <w:tc>
          <w:tcPr>
            <w:gridSpan w:val="3"/>
            <w:tcBorders>
              <w:bottom w:val="nil"/>
            </w:tcBorders>
            <w:vMerge w:val="continue"/>
          </w:tcPr>
          <w:p/>
        </w:tc>
        <w:tc>
          <w:tcPr>
            <w:tcW w:w="2179" w:type="dxa"/>
            <w:tcBorders>
              <w:bottom w:val="nil"/>
            </w:tcBorders>
          </w:tcPr>
          <w:p>
            <w:pPr>
              <w:pStyle w:val="0"/>
              <w:jc w:val="both"/>
            </w:pPr>
            <w:r>
              <w:rPr>
                <w:sz w:val="20"/>
              </w:rPr>
              <w:t xml:space="preserve">местные бюджеты</w:t>
            </w:r>
          </w:p>
        </w:tc>
        <w:tc>
          <w:tcPr>
            <w:tcW w:w="1264" w:type="dxa"/>
            <w:tcBorders>
              <w:bottom w:val="nil"/>
            </w:tcBorders>
          </w:tcPr>
          <w:p>
            <w:pPr>
              <w:pStyle w:val="0"/>
              <w:jc w:val="center"/>
            </w:pPr>
            <w:r>
              <w:rPr>
                <w:sz w:val="20"/>
              </w:rPr>
              <w:t xml:space="preserve">732,91</w:t>
            </w:r>
          </w:p>
        </w:tc>
        <w:tc>
          <w:tcPr>
            <w:tcW w:w="1264" w:type="dxa"/>
            <w:tcBorders>
              <w:bottom w:val="nil"/>
            </w:tcBorders>
          </w:tcPr>
          <w:p>
            <w:pPr>
              <w:pStyle w:val="0"/>
              <w:jc w:val="center"/>
            </w:pPr>
            <w:r>
              <w:rPr>
                <w:sz w:val="20"/>
              </w:rPr>
              <w:t xml:space="preserve">324,17</w:t>
            </w:r>
          </w:p>
        </w:tc>
        <w:tc>
          <w:tcPr>
            <w:tcW w:w="1264" w:type="dxa"/>
            <w:tcBorders>
              <w:bottom w:val="nil"/>
            </w:tcBorders>
          </w:tcPr>
          <w:p>
            <w:pPr>
              <w:pStyle w:val="0"/>
              <w:jc w:val="center"/>
            </w:pPr>
            <w:r>
              <w:rPr>
                <w:sz w:val="20"/>
              </w:rPr>
              <w:t xml:space="preserve">204,37</w:t>
            </w:r>
          </w:p>
        </w:tc>
        <w:tc>
          <w:tcPr>
            <w:tcW w:w="1264" w:type="dxa"/>
            <w:tcBorders>
              <w:bottom w:val="nil"/>
            </w:tcBorders>
          </w:tcPr>
          <w:p>
            <w:pPr>
              <w:pStyle w:val="0"/>
              <w:jc w:val="center"/>
            </w:pPr>
            <w:r>
              <w:rPr>
                <w:sz w:val="20"/>
              </w:rPr>
              <w:t xml:space="preserve">204,37</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190"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c>
          <w:tcPr>
            <w:gridSpan w:val="8"/>
            <w:tcW w:w="13262" w:type="dxa"/>
          </w:tcPr>
          <w:p>
            <w:pPr>
              <w:pStyle w:val="0"/>
              <w:outlineLvl w:val="2"/>
              <w:jc w:val="center"/>
            </w:pPr>
            <w:r>
              <w:rPr>
                <w:sz w:val="20"/>
              </w:rPr>
              <w:t xml:space="preserve">5. Ведомственный проект "Энергосбережение и повышение энергетической эффективности"</w:t>
            </w:r>
          </w:p>
        </w:tc>
      </w:tr>
      <w:tr>
        <w:tc>
          <w:tcPr>
            <w:tcW w:w="484" w:type="dxa"/>
            <w:vMerge w:val="restart"/>
          </w:tcPr>
          <w:p>
            <w:pPr>
              <w:pStyle w:val="0"/>
              <w:jc w:val="both"/>
            </w:pPr>
            <w:r>
              <w:rPr>
                <w:sz w:val="20"/>
              </w:rPr>
              <w:t xml:space="preserve">5.1.</w:t>
            </w:r>
          </w:p>
        </w:tc>
        <w:tc>
          <w:tcPr>
            <w:tcW w:w="2794" w:type="dxa"/>
            <w:vMerge w:val="restart"/>
          </w:tcPr>
          <w:p>
            <w:pPr>
              <w:pStyle w:val="0"/>
              <w:jc w:val="both"/>
            </w:pPr>
            <w:r>
              <w:rPr>
                <w:sz w:val="20"/>
              </w:rPr>
              <w:t xml:space="preserve">Субсидии муниципальным образованиям Смоленской области на устройство и модернизацию уличного освещения</w:t>
            </w:r>
          </w:p>
        </w:tc>
        <w:tc>
          <w:tcPr>
            <w:tcW w:w="2749" w:type="dxa"/>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4490,21</w:t>
            </w:r>
          </w:p>
        </w:tc>
        <w:tc>
          <w:tcPr>
            <w:tcW w:w="1264" w:type="dxa"/>
          </w:tcPr>
          <w:p>
            <w:pPr>
              <w:pStyle w:val="0"/>
              <w:jc w:val="center"/>
            </w:pPr>
            <w:r>
              <w:rPr>
                <w:sz w:val="20"/>
              </w:rPr>
              <w:t xml:space="preserve">4490,21</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4265,70</w:t>
            </w:r>
          </w:p>
        </w:tc>
        <w:tc>
          <w:tcPr>
            <w:tcW w:w="1264" w:type="dxa"/>
          </w:tcPr>
          <w:p>
            <w:pPr>
              <w:pStyle w:val="0"/>
              <w:jc w:val="center"/>
            </w:pPr>
            <w:r>
              <w:rPr>
                <w:sz w:val="20"/>
              </w:rPr>
              <w:t xml:space="preserve">4265,70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224,51</w:t>
            </w:r>
          </w:p>
        </w:tc>
        <w:tc>
          <w:tcPr>
            <w:tcW w:w="1264" w:type="dxa"/>
          </w:tcPr>
          <w:p>
            <w:pPr>
              <w:pStyle w:val="0"/>
              <w:jc w:val="center"/>
            </w:pPr>
            <w:r>
              <w:rPr>
                <w:sz w:val="20"/>
              </w:rPr>
              <w:t xml:space="preserve">224,51</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tcW w:w="484" w:type="dxa"/>
            <w:vMerge w:val="restart"/>
          </w:tcPr>
          <w:p>
            <w:pPr>
              <w:pStyle w:val="0"/>
              <w:jc w:val="both"/>
            </w:pPr>
            <w:r>
              <w:rPr>
                <w:sz w:val="20"/>
              </w:rPr>
              <w:t xml:space="preserve">5.2.</w:t>
            </w:r>
          </w:p>
        </w:tc>
        <w:tc>
          <w:tcPr>
            <w:tcW w:w="2794" w:type="dxa"/>
            <w:vMerge w:val="restart"/>
          </w:tcPr>
          <w:p>
            <w:pPr>
              <w:pStyle w:val="0"/>
              <w:jc w:val="both"/>
            </w:pPr>
            <w:r>
              <w:rPr>
                <w:sz w:val="20"/>
              </w:rPr>
              <w:t xml:space="preserve">Субсидии муниципальным образованиям Смоленской области на разработку проектно-сметной документации по переводу жилищного фонда и социально значимых объектов на индивидуальное газовое отопление и ее экспертизу</w:t>
            </w:r>
          </w:p>
        </w:tc>
        <w:tc>
          <w:tcPr>
            <w:tcW w:w="2749" w:type="dxa"/>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1789,47</w:t>
            </w:r>
          </w:p>
        </w:tc>
        <w:tc>
          <w:tcPr>
            <w:tcW w:w="1264" w:type="dxa"/>
          </w:tcPr>
          <w:p>
            <w:pPr>
              <w:pStyle w:val="0"/>
              <w:jc w:val="center"/>
            </w:pPr>
            <w:r>
              <w:rPr>
                <w:sz w:val="20"/>
              </w:rPr>
              <w:t xml:space="preserve">1789,47</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1700,00</w:t>
            </w:r>
          </w:p>
        </w:tc>
        <w:tc>
          <w:tcPr>
            <w:tcW w:w="1264" w:type="dxa"/>
          </w:tcPr>
          <w:p>
            <w:pPr>
              <w:pStyle w:val="0"/>
              <w:jc w:val="center"/>
            </w:pPr>
            <w:r>
              <w:rPr>
                <w:sz w:val="20"/>
              </w:rPr>
              <w:t xml:space="preserve">1700,00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89,47</w:t>
            </w:r>
          </w:p>
        </w:tc>
        <w:tc>
          <w:tcPr>
            <w:tcW w:w="1264" w:type="dxa"/>
          </w:tcPr>
          <w:p>
            <w:pPr>
              <w:pStyle w:val="0"/>
              <w:jc w:val="center"/>
            </w:pPr>
            <w:r>
              <w:rPr>
                <w:sz w:val="20"/>
              </w:rPr>
              <w:t xml:space="preserve">89,47</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tcW w:w="484" w:type="dxa"/>
            <w:tcBorders>
              <w:bottom w:val="nil"/>
            </w:tcBorders>
            <w:vMerge w:val="restart"/>
          </w:tcPr>
          <w:p>
            <w:pPr>
              <w:pStyle w:val="0"/>
              <w:jc w:val="both"/>
            </w:pPr>
            <w:r>
              <w:rPr>
                <w:sz w:val="20"/>
              </w:rPr>
              <w:t xml:space="preserve">5.3.</w:t>
            </w:r>
          </w:p>
        </w:tc>
        <w:tc>
          <w:tcPr>
            <w:tcW w:w="2794" w:type="dxa"/>
            <w:tcBorders>
              <w:bottom w:val="nil"/>
            </w:tcBorders>
            <w:vMerge w:val="restart"/>
          </w:tcPr>
          <w:p>
            <w:pPr>
              <w:pStyle w:val="0"/>
              <w:jc w:val="both"/>
            </w:pPr>
            <w:r>
              <w:rPr>
                <w:sz w:val="20"/>
              </w:rPr>
              <w:t xml:space="preserve">Субсидии муниципальным образованиям Смоленской области на перевод жилищного фонда и социально значимых объектов на индивидуальное газовое отопление</w:t>
            </w:r>
          </w:p>
        </w:tc>
        <w:tc>
          <w:tcPr>
            <w:tcW w:w="2749" w:type="dxa"/>
            <w:tcBorders>
              <w:bottom w:val="nil"/>
            </w:tcBorders>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40404,11</w:t>
            </w:r>
          </w:p>
        </w:tc>
        <w:tc>
          <w:tcPr>
            <w:tcW w:w="1264" w:type="dxa"/>
          </w:tcPr>
          <w:p>
            <w:pPr>
              <w:pStyle w:val="0"/>
              <w:jc w:val="center"/>
            </w:pPr>
            <w:r>
              <w:rPr>
                <w:sz w:val="20"/>
              </w:rPr>
              <w:t xml:space="preserve">40404,11</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38383,90</w:t>
            </w:r>
          </w:p>
        </w:tc>
        <w:tc>
          <w:tcPr>
            <w:tcW w:w="1264" w:type="dxa"/>
          </w:tcPr>
          <w:p>
            <w:pPr>
              <w:pStyle w:val="0"/>
              <w:jc w:val="center"/>
            </w:pPr>
            <w:r>
              <w:rPr>
                <w:sz w:val="20"/>
              </w:rPr>
              <w:t xml:space="preserve">38383,90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179" w:type="dxa"/>
            <w:tcBorders>
              <w:bottom w:val="nil"/>
            </w:tcBorders>
          </w:tcPr>
          <w:p>
            <w:pPr>
              <w:pStyle w:val="0"/>
              <w:jc w:val="both"/>
            </w:pPr>
            <w:r>
              <w:rPr>
                <w:sz w:val="20"/>
              </w:rPr>
              <w:t xml:space="preserve">местные бюджеты</w:t>
            </w:r>
          </w:p>
        </w:tc>
        <w:tc>
          <w:tcPr>
            <w:tcW w:w="1264" w:type="dxa"/>
            <w:tcBorders>
              <w:bottom w:val="nil"/>
            </w:tcBorders>
          </w:tcPr>
          <w:p>
            <w:pPr>
              <w:pStyle w:val="0"/>
              <w:jc w:val="center"/>
            </w:pPr>
            <w:r>
              <w:rPr>
                <w:sz w:val="20"/>
              </w:rPr>
              <w:t xml:space="preserve">2020,21</w:t>
            </w:r>
          </w:p>
        </w:tc>
        <w:tc>
          <w:tcPr>
            <w:tcW w:w="1264" w:type="dxa"/>
            <w:tcBorders>
              <w:bottom w:val="nil"/>
            </w:tcBorders>
          </w:tcPr>
          <w:p>
            <w:pPr>
              <w:pStyle w:val="0"/>
              <w:jc w:val="center"/>
            </w:pPr>
            <w:r>
              <w:rPr>
                <w:sz w:val="20"/>
              </w:rPr>
              <w:t xml:space="preserve">2020,21</w:t>
            </w:r>
          </w:p>
        </w:tc>
        <w:tc>
          <w:tcPr>
            <w:tcW w:w="1264" w:type="dxa"/>
            <w:tcBorders>
              <w:bottom w:val="nil"/>
            </w:tcBorders>
          </w:tcPr>
          <w:p>
            <w:pPr>
              <w:pStyle w:val="0"/>
              <w:jc w:val="center"/>
            </w:pPr>
            <w:r>
              <w:rPr>
                <w:sz w:val="20"/>
              </w:rPr>
              <w:t xml:space="preserve">0,00</w:t>
            </w:r>
          </w:p>
        </w:tc>
        <w:tc>
          <w:tcPr>
            <w:tcW w:w="1264" w:type="dxa"/>
            <w:tcBorders>
              <w:bottom w:val="nil"/>
            </w:tcBorders>
          </w:tcPr>
          <w:p>
            <w:pPr>
              <w:pStyle w:val="0"/>
              <w:jc w:val="center"/>
            </w:pPr>
            <w:r>
              <w:rPr>
                <w:sz w:val="20"/>
              </w:rPr>
              <w:t xml:space="preserve">0,00</w:t>
            </w:r>
          </w:p>
        </w:tc>
      </w:tr>
      <w:tr>
        <w:tblPrEx>
          <w:tblBorders>
            <w:insideH w:val="nil"/>
          </w:tblBorders>
        </w:tblPrEx>
        <w:tc>
          <w:tcPr>
            <w:gridSpan w:val="8"/>
            <w:tcW w:w="13262" w:type="dxa"/>
            <w:tcBorders>
              <w:top w:val="nil"/>
            </w:tcBorders>
          </w:tcPr>
          <w:p>
            <w:pPr>
              <w:pStyle w:val="0"/>
              <w:jc w:val="both"/>
            </w:pPr>
            <w:r>
              <w:rPr>
                <w:sz w:val="20"/>
              </w:rPr>
              <w:t xml:space="preserve">(п. 5.3 в ред. </w:t>
            </w:r>
            <w:hyperlink w:history="0" r:id="rId191"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c>
          <w:tcPr>
            <w:gridSpan w:val="3"/>
            <w:tcW w:w="6027" w:type="dxa"/>
            <w:tcBorders>
              <w:bottom w:val="nil"/>
            </w:tcBorders>
            <w:vMerge w:val="restart"/>
          </w:tcPr>
          <w:p>
            <w:pPr>
              <w:pStyle w:val="0"/>
              <w:jc w:val="both"/>
            </w:pPr>
            <w:r>
              <w:rPr>
                <w:sz w:val="20"/>
              </w:rPr>
              <w:t xml:space="preserve">Итого по ведомственному проекту</w:t>
            </w:r>
          </w:p>
        </w:tc>
        <w:tc>
          <w:tcPr>
            <w:tcW w:w="2179" w:type="dxa"/>
          </w:tcPr>
          <w:p>
            <w:pPr>
              <w:pStyle w:val="0"/>
            </w:pPr>
            <w:r>
              <w:rPr>
                <w:sz w:val="20"/>
              </w:rPr>
            </w:r>
          </w:p>
        </w:tc>
        <w:tc>
          <w:tcPr>
            <w:tcW w:w="1264" w:type="dxa"/>
          </w:tcPr>
          <w:p>
            <w:pPr>
              <w:pStyle w:val="0"/>
              <w:jc w:val="center"/>
            </w:pPr>
            <w:r>
              <w:rPr>
                <w:sz w:val="20"/>
              </w:rPr>
              <w:t xml:space="preserve">46683,79</w:t>
            </w:r>
          </w:p>
        </w:tc>
        <w:tc>
          <w:tcPr>
            <w:tcW w:w="1264" w:type="dxa"/>
          </w:tcPr>
          <w:p>
            <w:pPr>
              <w:pStyle w:val="0"/>
              <w:jc w:val="center"/>
            </w:pPr>
            <w:r>
              <w:rPr>
                <w:sz w:val="20"/>
              </w:rPr>
              <w:t xml:space="preserve">46683,79</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gridSpan w:val="3"/>
            <w:tcBorders>
              <w:bottom w:val="nil"/>
            </w:tcBorders>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44349,60</w:t>
            </w:r>
          </w:p>
        </w:tc>
        <w:tc>
          <w:tcPr>
            <w:tcW w:w="1264" w:type="dxa"/>
          </w:tcPr>
          <w:p>
            <w:pPr>
              <w:pStyle w:val="0"/>
              <w:jc w:val="center"/>
            </w:pPr>
            <w:r>
              <w:rPr>
                <w:sz w:val="20"/>
              </w:rPr>
              <w:t xml:space="preserve">44349,60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blPrEx>
          <w:tblBorders>
            <w:insideH w:val="nil"/>
          </w:tblBorders>
        </w:tblPrEx>
        <w:tc>
          <w:tcPr>
            <w:gridSpan w:val="3"/>
            <w:tcBorders>
              <w:bottom w:val="nil"/>
            </w:tcBorders>
            <w:vMerge w:val="continue"/>
          </w:tcPr>
          <w:p/>
        </w:tc>
        <w:tc>
          <w:tcPr>
            <w:tcW w:w="2179" w:type="dxa"/>
            <w:tcBorders>
              <w:bottom w:val="nil"/>
            </w:tcBorders>
          </w:tcPr>
          <w:p>
            <w:pPr>
              <w:pStyle w:val="0"/>
              <w:jc w:val="both"/>
            </w:pPr>
            <w:r>
              <w:rPr>
                <w:sz w:val="20"/>
              </w:rPr>
              <w:t xml:space="preserve">местные бюджеты</w:t>
            </w:r>
          </w:p>
        </w:tc>
        <w:tc>
          <w:tcPr>
            <w:tcW w:w="1264" w:type="dxa"/>
            <w:tcBorders>
              <w:bottom w:val="nil"/>
            </w:tcBorders>
          </w:tcPr>
          <w:p>
            <w:pPr>
              <w:pStyle w:val="0"/>
              <w:jc w:val="center"/>
            </w:pPr>
            <w:r>
              <w:rPr>
                <w:sz w:val="20"/>
              </w:rPr>
              <w:t xml:space="preserve">2334,19</w:t>
            </w:r>
          </w:p>
        </w:tc>
        <w:tc>
          <w:tcPr>
            <w:tcW w:w="1264" w:type="dxa"/>
            <w:tcBorders>
              <w:bottom w:val="nil"/>
            </w:tcBorders>
          </w:tcPr>
          <w:p>
            <w:pPr>
              <w:pStyle w:val="0"/>
              <w:jc w:val="center"/>
            </w:pPr>
            <w:r>
              <w:rPr>
                <w:sz w:val="20"/>
              </w:rPr>
              <w:t xml:space="preserve">2334,19</w:t>
            </w:r>
          </w:p>
        </w:tc>
        <w:tc>
          <w:tcPr>
            <w:tcW w:w="1264" w:type="dxa"/>
            <w:tcBorders>
              <w:bottom w:val="nil"/>
            </w:tcBorders>
          </w:tcPr>
          <w:p>
            <w:pPr>
              <w:pStyle w:val="0"/>
              <w:jc w:val="center"/>
            </w:pPr>
            <w:r>
              <w:rPr>
                <w:sz w:val="20"/>
              </w:rPr>
              <w:t xml:space="preserve">0,00</w:t>
            </w:r>
          </w:p>
        </w:tc>
        <w:tc>
          <w:tcPr>
            <w:tcW w:w="1264" w:type="dxa"/>
            <w:tcBorders>
              <w:bottom w:val="nil"/>
            </w:tcBorders>
          </w:tcPr>
          <w:p>
            <w:pPr>
              <w:pStyle w:val="0"/>
              <w:jc w:val="center"/>
            </w:pPr>
            <w:r>
              <w:rPr>
                <w:sz w:val="20"/>
              </w:rPr>
              <w:t xml:space="preserve">0,00</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192"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c>
          <w:tcPr>
            <w:gridSpan w:val="8"/>
            <w:tcW w:w="13262" w:type="dxa"/>
          </w:tcPr>
          <w:p>
            <w:pPr>
              <w:pStyle w:val="0"/>
              <w:outlineLvl w:val="2"/>
              <w:jc w:val="center"/>
            </w:pPr>
            <w:r>
              <w:rPr>
                <w:sz w:val="20"/>
              </w:rPr>
              <w:t xml:space="preserve">6. Ведомственный проект "Создание условий для подключения объектов к сетям инженерно-технического обеспечения"</w:t>
            </w:r>
          </w:p>
        </w:tc>
      </w:tr>
      <w:tr>
        <w:tc>
          <w:tcPr>
            <w:tcW w:w="484" w:type="dxa"/>
            <w:vMerge w:val="restart"/>
          </w:tcPr>
          <w:p>
            <w:pPr>
              <w:pStyle w:val="0"/>
            </w:pPr>
            <w:r>
              <w:rPr>
                <w:sz w:val="20"/>
              </w:rPr>
            </w:r>
          </w:p>
        </w:tc>
        <w:tc>
          <w:tcPr>
            <w:tcW w:w="2794" w:type="dxa"/>
            <w:vMerge w:val="restart"/>
          </w:tcPr>
          <w:p>
            <w:pPr>
              <w:pStyle w:val="0"/>
              <w:jc w:val="both"/>
            </w:pPr>
            <w:r>
              <w:rPr>
                <w:sz w:val="20"/>
              </w:rPr>
              <w:t xml:space="preserve">Субсидии муниципальным образованиям Смоленской области на технологическое присоединение объектов к инженерным сетям</w:t>
            </w:r>
          </w:p>
        </w:tc>
        <w:tc>
          <w:tcPr>
            <w:tcW w:w="2749" w:type="dxa"/>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35353,53</w:t>
            </w:r>
          </w:p>
        </w:tc>
        <w:tc>
          <w:tcPr>
            <w:tcW w:w="1264" w:type="dxa"/>
          </w:tcPr>
          <w:p>
            <w:pPr>
              <w:pStyle w:val="0"/>
              <w:jc w:val="center"/>
            </w:pPr>
            <w:r>
              <w:rPr>
                <w:sz w:val="20"/>
              </w:rPr>
              <w:t xml:space="preserve">35353,53</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35000,00</w:t>
            </w:r>
          </w:p>
        </w:tc>
        <w:tc>
          <w:tcPr>
            <w:tcW w:w="1264" w:type="dxa"/>
          </w:tcPr>
          <w:p>
            <w:pPr>
              <w:pStyle w:val="0"/>
              <w:jc w:val="center"/>
            </w:pPr>
            <w:r>
              <w:rPr>
                <w:sz w:val="20"/>
              </w:rPr>
              <w:t xml:space="preserve">35000,00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vMerge w:val="continue"/>
          </w:tcPr>
          <w:p/>
        </w:tc>
        <w:tc>
          <w:tcPr>
            <w:vMerge w:val="continue"/>
          </w:tcPr>
          <w:p/>
        </w:tc>
        <w:tc>
          <w:tcPr>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353,53</w:t>
            </w:r>
          </w:p>
        </w:tc>
        <w:tc>
          <w:tcPr>
            <w:tcW w:w="1264" w:type="dxa"/>
          </w:tcPr>
          <w:p>
            <w:pPr>
              <w:pStyle w:val="0"/>
              <w:jc w:val="center"/>
            </w:pPr>
            <w:r>
              <w:rPr>
                <w:sz w:val="20"/>
              </w:rPr>
              <w:t xml:space="preserve">353,53</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gridSpan w:val="3"/>
            <w:tcW w:w="6027" w:type="dxa"/>
            <w:vMerge w:val="restart"/>
          </w:tcPr>
          <w:p>
            <w:pPr>
              <w:pStyle w:val="0"/>
              <w:jc w:val="both"/>
            </w:pPr>
            <w:r>
              <w:rPr>
                <w:sz w:val="20"/>
              </w:rPr>
              <w:t xml:space="preserve">Итого по ведомственному проекту</w:t>
            </w:r>
          </w:p>
        </w:tc>
        <w:tc>
          <w:tcPr>
            <w:tcW w:w="2179" w:type="dxa"/>
          </w:tcPr>
          <w:p>
            <w:pPr>
              <w:pStyle w:val="0"/>
            </w:pPr>
            <w:r>
              <w:rPr>
                <w:sz w:val="20"/>
              </w:rPr>
            </w:r>
          </w:p>
        </w:tc>
        <w:tc>
          <w:tcPr>
            <w:tcW w:w="1264" w:type="dxa"/>
          </w:tcPr>
          <w:p>
            <w:pPr>
              <w:pStyle w:val="0"/>
              <w:jc w:val="center"/>
            </w:pPr>
            <w:r>
              <w:rPr>
                <w:sz w:val="20"/>
              </w:rPr>
              <w:t xml:space="preserve">35353,53</w:t>
            </w:r>
          </w:p>
        </w:tc>
        <w:tc>
          <w:tcPr>
            <w:tcW w:w="1264" w:type="dxa"/>
          </w:tcPr>
          <w:p>
            <w:pPr>
              <w:pStyle w:val="0"/>
              <w:jc w:val="center"/>
            </w:pPr>
            <w:r>
              <w:rPr>
                <w:sz w:val="20"/>
              </w:rPr>
              <w:t xml:space="preserve">35353,53</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gridSpan w:val="3"/>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35000,00</w:t>
            </w:r>
          </w:p>
        </w:tc>
        <w:tc>
          <w:tcPr>
            <w:tcW w:w="1264" w:type="dxa"/>
          </w:tcPr>
          <w:p>
            <w:pPr>
              <w:pStyle w:val="0"/>
              <w:jc w:val="center"/>
            </w:pPr>
            <w:r>
              <w:rPr>
                <w:sz w:val="20"/>
              </w:rPr>
              <w:t xml:space="preserve">35000,00</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gridSpan w:val="3"/>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353,53</w:t>
            </w:r>
          </w:p>
        </w:tc>
        <w:tc>
          <w:tcPr>
            <w:tcW w:w="1264" w:type="dxa"/>
          </w:tcPr>
          <w:p>
            <w:pPr>
              <w:pStyle w:val="0"/>
              <w:jc w:val="center"/>
            </w:pPr>
            <w:r>
              <w:rPr>
                <w:sz w:val="20"/>
              </w:rPr>
              <w:t xml:space="preserve">353,53</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gridSpan w:val="8"/>
            <w:tcW w:w="13262" w:type="dxa"/>
          </w:tcPr>
          <w:p>
            <w:pPr>
              <w:pStyle w:val="0"/>
              <w:outlineLvl w:val="2"/>
              <w:jc w:val="center"/>
            </w:pPr>
            <w:r>
              <w:rPr>
                <w:sz w:val="20"/>
              </w:rPr>
              <w:t xml:space="preserve">7. Комплекс процессных мероприятий "Обеспечение организации и проведения капитального ремонта общего имущества в многоквартирных домах"</w:t>
            </w:r>
          </w:p>
        </w:tc>
      </w:tr>
      <w:tr>
        <w:tblPrEx>
          <w:tblBorders>
            <w:insideH w:val="nil"/>
          </w:tblBorders>
        </w:tblPrEx>
        <w:tc>
          <w:tcPr>
            <w:tcW w:w="484" w:type="dxa"/>
            <w:tcBorders>
              <w:bottom w:val="nil"/>
            </w:tcBorders>
          </w:tcPr>
          <w:p>
            <w:pPr>
              <w:pStyle w:val="0"/>
              <w:jc w:val="both"/>
            </w:pPr>
            <w:r>
              <w:rPr>
                <w:sz w:val="20"/>
              </w:rPr>
              <w:t xml:space="preserve">7.1.</w:t>
            </w:r>
          </w:p>
        </w:tc>
        <w:tc>
          <w:tcPr>
            <w:tcW w:w="2794" w:type="dxa"/>
            <w:tcBorders>
              <w:bottom w:val="nil"/>
            </w:tcBorders>
          </w:tcPr>
          <w:p>
            <w:pPr>
              <w:pStyle w:val="0"/>
              <w:jc w:val="both"/>
            </w:pPr>
            <w:r>
              <w:rPr>
                <w:sz w:val="20"/>
              </w:rPr>
              <w:t xml:space="preserve">Субсидия некоммерческой организации "Региональный фонд капитального ремонта многоквартирных домов Смоленской области" для внесения добровольного имущественного взноса (в виде денежных средств)</w:t>
            </w:r>
          </w:p>
        </w:tc>
        <w:tc>
          <w:tcPr>
            <w:tcW w:w="2749" w:type="dxa"/>
            <w:tcBorders>
              <w:bottom w:val="nil"/>
            </w:tcBorders>
          </w:tcPr>
          <w:p>
            <w:pPr>
              <w:pStyle w:val="0"/>
              <w:jc w:val="both"/>
            </w:pPr>
            <w:r>
              <w:rPr>
                <w:sz w:val="20"/>
              </w:rPr>
              <w:t xml:space="preserve">Министерство жилищно-коммунального хозяйства, энергетики и тарифной политики Смоленской области, некоммерческая организация "Региональный фонд капитального ремонта многоквартирных домов Смоленской области"</w:t>
            </w:r>
          </w:p>
        </w:tc>
        <w:tc>
          <w:tcPr>
            <w:tcW w:w="2179" w:type="dxa"/>
            <w:tcBorders>
              <w:bottom w:val="nil"/>
            </w:tcBorders>
          </w:tcPr>
          <w:p>
            <w:pPr>
              <w:pStyle w:val="0"/>
              <w:jc w:val="both"/>
            </w:pPr>
            <w:r>
              <w:rPr>
                <w:sz w:val="20"/>
              </w:rPr>
              <w:t xml:space="preserve">областной бюджет</w:t>
            </w:r>
          </w:p>
        </w:tc>
        <w:tc>
          <w:tcPr>
            <w:tcW w:w="1264" w:type="dxa"/>
            <w:tcBorders>
              <w:bottom w:val="nil"/>
            </w:tcBorders>
          </w:tcPr>
          <w:p>
            <w:pPr>
              <w:pStyle w:val="0"/>
              <w:jc w:val="center"/>
            </w:pPr>
            <w:r>
              <w:rPr>
                <w:sz w:val="20"/>
              </w:rPr>
              <w:t xml:space="preserve">346255,75</w:t>
            </w:r>
          </w:p>
        </w:tc>
        <w:tc>
          <w:tcPr>
            <w:tcW w:w="1264" w:type="dxa"/>
            <w:tcBorders>
              <w:bottom w:val="nil"/>
            </w:tcBorders>
          </w:tcPr>
          <w:p>
            <w:pPr>
              <w:pStyle w:val="0"/>
              <w:jc w:val="center"/>
            </w:pPr>
            <w:r>
              <w:rPr>
                <w:sz w:val="20"/>
              </w:rPr>
              <w:t xml:space="preserve">116136,55</w:t>
            </w:r>
          </w:p>
        </w:tc>
        <w:tc>
          <w:tcPr>
            <w:tcW w:w="1264" w:type="dxa"/>
            <w:tcBorders>
              <w:bottom w:val="nil"/>
            </w:tcBorders>
          </w:tcPr>
          <w:p>
            <w:pPr>
              <w:pStyle w:val="0"/>
              <w:jc w:val="center"/>
            </w:pPr>
            <w:r>
              <w:rPr>
                <w:sz w:val="20"/>
              </w:rPr>
              <w:t xml:space="preserve">115059,60</w:t>
            </w:r>
          </w:p>
        </w:tc>
        <w:tc>
          <w:tcPr>
            <w:tcW w:w="1264" w:type="dxa"/>
            <w:tcBorders>
              <w:bottom w:val="nil"/>
            </w:tcBorders>
          </w:tcPr>
          <w:p>
            <w:pPr>
              <w:pStyle w:val="0"/>
              <w:jc w:val="center"/>
            </w:pPr>
            <w:r>
              <w:rPr>
                <w:sz w:val="20"/>
              </w:rPr>
              <w:t xml:space="preserve">115059,60</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193"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c>
          <w:tcPr>
            <w:tcW w:w="484" w:type="dxa"/>
          </w:tcPr>
          <w:p>
            <w:pPr>
              <w:pStyle w:val="0"/>
              <w:jc w:val="both"/>
            </w:pPr>
            <w:r>
              <w:rPr>
                <w:sz w:val="20"/>
              </w:rPr>
              <w:t xml:space="preserve">7.2.</w:t>
            </w:r>
          </w:p>
        </w:tc>
        <w:tc>
          <w:tcPr>
            <w:tcW w:w="2794" w:type="dxa"/>
          </w:tcPr>
          <w:p>
            <w:pPr>
              <w:pStyle w:val="0"/>
              <w:jc w:val="both"/>
            </w:pPr>
            <w:r>
              <w:rPr>
                <w:sz w:val="20"/>
              </w:rPr>
              <w:t xml:space="preserve">Субсидия некоммерческой организации "Региональный фонд капитального ремонта многоквартирных домов Смоленской области" на финансовое обеспечение затрат, связанных с выполнением работ по замене лифтового оборудования в многоквартирных домах за счет средств, высвобождаемых в результате списания задолженности по бюджетным кредитам</w:t>
            </w:r>
          </w:p>
        </w:tc>
        <w:tc>
          <w:tcPr>
            <w:tcW w:w="2749" w:type="dxa"/>
          </w:tcPr>
          <w:p>
            <w:pPr>
              <w:pStyle w:val="0"/>
              <w:jc w:val="both"/>
            </w:pPr>
            <w:r>
              <w:rPr>
                <w:sz w:val="20"/>
              </w:rPr>
              <w:t xml:space="preserve">Министерство жилищно-коммунального хозяйства, энергетики и тарифной политики Смоленской области, некоммерческая организация "Региональный фонд капитального ремонта многоквартирных домов Смоленской области"</w:t>
            </w: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2004052,51</w:t>
            </w:r>
          </w:p>
        </w:tc>
        <w:tc>
          <w:tcPr>
            <w:tcW w:w="1264" w:type="dxa"/>
          </w:tcPr>
          <w:p>
            <w:pPr>
              <w:pStyle w:val="0"/>
              <w:jc w:val="center"/>
            </w:pPr>
            <w:r>
              <w:rPr>
                <w:sz w:val="20"/>
              </w:rPr>
              <w:t xml:space="preserve">244052,51</w:t>
            </w:r>
          </w:p>
        </w:tc>
        <w:tc>
          <w:tcPr>
            <w:tcW w:w="1264" w:type="dxa"/>
          </w:tcPr>
          <w:p>
            <w:pPr>
              <w:pStyle w:val="0"/>
              <w:jc w:val="center"/>
            </w:pPr>
            <w:r>
              <w:rPr>
                <w:sz w:val="20"/>
              </w:rPr>
              <w:t xml:space="preserve">865000,00</w:t>
            </w:r>
          </w:p>
        </w:tc>
        <w:tc>
          <w:tcPr>
            <w:tcW w:w="1264" w:type="dxa"/>
          </w:tcPr>
          <w:p>
            <w:pPr>
              <w:pStyle w:val="0"/>
              <w:jc w:val="center"/>
            </w:pPr>
            <w:r>
              <w:rPr>
                <w:sz w:val="20"/>
              </w:rPr>
              <w:t xml:space="preserve">895000,00</w:t>
            </w:r>
          </w:p>
        </w:tc>
      </w:tr>
      <w:tr>
        <w:tblPrEx>
          <w:tblBorders>
            <w:insideH w:val="nil"/>
          </w:tblBorders>
        </w:tblPrEx>
        <w:tc>
          <w:tcPr>
            <w:gridSpan w:val="3"/>
            <w:tcW w:w="6027" w:type="dxa"/>
            <w:tcBorders>
              <w:bottom w:val="nil"/>
            </w:tcBorders>
          </w:tcPr>
          <w:p>
            <w:pPr>
              <w:pStyle w:val="0"/>
              <w:jc w:val="both"/>
            </w:pPr>
            <w:r>
              <w:rPr>
                <w:sz w:val="20"/>
              </w:rPr>
              <w:t xml:space="preserve">Итого по комплексу процессных мероприятий</w:t>
            </w:r>
          </w:p>
        </w:tc>
        <w:tc>
          <w:tcPr>
            <w:tcW w:w="2179" w:type="dxa"/>
            <w:tcBorders>
              <w:bottom w:val="nil"/>
            </w:tcBorders>
          </w:tcPr>
          <w:p>
            <w:pPr>
              <w:pStyle w:val="0"/>
              <w:jc w:val="both"/>
            </w:pPr>
            <w:r>
              <w:rPr>
                <w:sz w:val="20"/>
              </w:rPr>
              <w:t xml:space="preserve">областной бюджет</w:t>
            </w:r>
          </w:p>
        </w:tc>
        <w:tc>
          <w:tcPr>
            <w:tcW w:w="1264" w:type="dxa"/>
            <w:tcBorders>
              <w:bottom w:val="nil"/>
            </w:tcBorders>
          </w:tcPr>
          <w:p>
            <w:pPr>
              <w:pStyle w:val="0"/>
              <w:jc w:val="center"/>
            </w:pPr>
            <w:r>
              <w:rPr>
                <w:sz w:val="20"/>
              </w:rPr>
              <w:t xml:space="preserve">2350308,26</w:t>
            </w:r>
          </w:p>
        </w:tc>
        <w:tc>
          <w:tcPr>
            <w:tcW w:w="1264" w:type="dxa"/>
            <w:tcBorders>
              <w:bottom w:val="nil"/>
            </w:tcBorders>
          </w:tcPr>
          <w:p>
            <w:pPr>
              <w:pStyle w:val="0"/>
              <w:jc w:val="center"/>
            </w:pPr>
            <w:r>
              <w:rPr>
                <w:sz w:val="20"/>
              </w:rPr>
              <w:t xml:space="preserve">360189,06</w:t>
            </w:r>
          </w:p>
        </w:tc>
        <w:tc>
          <w:tcPr>
            <w:tcW w:w="1264" w:type="dxa"/>
            <w:tcBorders>
              <w:bottom w:val="nil"/>
            </w:tcBorders>
          </w:tcPr>
          <w:p>
            <w:pPr>
              <w:pStyle w:val="0"/>
              <w:jc w:val="center"/>
            </w:pPr>
            <w:r>
              <w:rPr>
                <w:sz w:val="20"/>
              </w:rPr>
              <w:t xml:space="preserve">980059,60</w:t>
            </w:r>
          </w:p>
        </w:tc>
        <w:tc>
          <w:tcPr>
            <w:tcW w:w="1264" w:type="dxa"/>
            <w:tcBorders>
              <w:bottom w:val="nil"/>
            </w:tcBorders>
          </w:tcPr>
          <w:p>
            <w:pPr>
              <w:pStyle w:val="0"/>
              <w:jc w:val="center"/>
            </w:pPr>
            <w:r>
              <w:rPr>
                <w:sz w:val="20"/>
              </w:rPr>
              <w:t xml:space="preserve">1010059,60</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194"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c>
          <w:tcPr>
            <w:gridSpan w:val="8"/>
            <w:tcW w:w="13262" w:type="dxa"/>
          </w:tcPr>
          <w:p>
            <w:pPr>
              <w:pStyle w:val="0"/>
              <w:outlineLvl w:val="2"/>
              <w:jc w:val="center"/>
            </w:pPr>
            <w:r>
              <w:rPr>
                <w:sz w:val="20"/>
              </w:rPr>
              <w:t xml:space="preserve">8. Комплекс процессных мероприятий "Компенсация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p>
        </w:tc>
      </w:tr>
      <w:tr>
        <w:tblPrEx>
          <w:tblBorders>
            <w:insideH w:val="nil"/>
          </w:tblBorders>
        </w:tblPrEx>
        <w:tc>
          <w:tcPr>
            <w:tcW w:w="484" w:type="dxa"/>
            <w:tcBorders>
              <w:bottom w:val="nil"/>
            </w:tcBorders>
          </w:tcPr>
          <w:p>
            <w:pPr>
              <w:pStyle w:val="0"/>
              <w:jc w:val="both"/>
            </w:pPr>
            <w:r>
              <w:rPr>
                <w:sz w:val="20"/>
              </w:rPr>
              <w:t xml:space="preserve">8.1.</w:t>
            </w:r>
          </w:p>
        </w:tc>
        <w:tc>
          <w:tcPr>
            <w:tcW w:w="2794" w:type="dxa"/>
            <w:tcBorders>
              <w:bottom w:val="nil"/>
            </w:tcBorders>
          </w:tcPr>
          <w:p>
            <w:pPr>
              <w:pStyle w:val="0"/>
              <w:jc w:val="both"/>
            </w:pPr>
            <w:r>
              <w:rPr>
                <w:sz w:val="20"/>
              </w:rPr>
              <w:t xml:space="preserve">Обеспечение реализации государственных функций</w:t>
            </w:r>
          </w:p>
        </w:tc>
        <w:tc>
          <w:tcPr>
            <w:tcW w:w="2749" w:type="dxa"/>
            <w:tcBorders>
              <w:bottom w:val="nil"/>
            </w:tcBorders>
          </w:tcPr>
          <w:p>
            <w:pPr>
              <w:pStyle w:val="0"/>
              <w:jc w:val="both"/>
            </w:pPr>
            <w:r>
              <w:rPr>
                <w:sz w:val="20"/>
              </w:rPr>
              <w:t xml:space="preserve">Министерство жилищно-коммунального хозяйства, энергетики и тарифной политики Смоленской области</w:t>
            </w:r>
          </w:p>
        </w:tc>
        <w:tc>
          <w:tcPr>
            <w:tcW w:w="2179" w:type="dxa"/>
            <w:tcBorders>
              <w:bottom w:val="nil"/>
            </w:tcBorders>
          </w:tcPr>
          <w:p>
            <w:pPr>
              <w:pStyle w:val="0"/>
              <w:jc w:val="both"/>
            </w:pPr>
            <w:r>
              <w:rPr>
                <w:sz w:val="20"/>
              </w:rPr>
              <w:t xml:space="preserve">областной бюджет</w:t>
            </w:r>
          </w:p>
        </w:tc>
        <w:tc>
          <w:tcPr>
            <w:tcW w:w="1264" w:type="dxa"/>
            <w:tcBorders>
              <w:bottom w:val="nil"/>
            </w:tcBorders>
          </w:tcPr>
          <w:p>
            <w:pPr>
              <w:pStyle w:val="0"/>
              <w:jc w:val="center"/>
            </w:pPr>
            <w:r>
              <w:rPr>
                <w:sz w:val="20"/>
              </w:rPr>
              <w:t xml:space="preserve">2745,10</w:t>
            </w:r>
          </w:p>
        </w:tc>
        <w:tc>
          <w:tcPr>
            <w:tcW w:w="1264" w:type="dxa"/>
            <w:tcBorders>
              <w:bottom w:val="nil"/>
            </w:tcBorders>
          </w:tcPr>
          <w:p>
            <w:pPr>
              <w:pStyle w:val="0"/>
              <w:jc w:val="center"/>
            </w:pPr>
            <w:r>
              <w:rPr>
                <w:sz w:val="20"/>
              </w:rPr>
              <w:t xml:space="preserve">1121,70</w:t>
            </w:r>
          </w:p>
        </w:tc>
        <w:tc>
          <w:tcPr>
            <w:tcW w:w="1264" w:type="dxa"/>
            <w:tcBorders>
              <w:bottom w:val="nil"/>
            </w:tcBorders>
          </w:tcPr>
          <w:p>
            <w:pPr>
              <w:pStyle w:val="0"/>
              <w:jc w:val="center"/>
            </w:pPr>
            <w:r>
              <w:rPr>
                <w:sz w:val="20"/>
              </w:rPr>
              <w:t xml:space="preserve">811,70</w:t>
            </w:r>
          </w:p>
        </w:tc>
        <w:tc>
          <w:tcPr>
            <w:tcW w:w="1264" w:type="dxa"/>
            <w:tcBorders>
              <w:bottom w:val="nil"/>
            </w:tcBorders>
          </w:tcPr>
          <w:p>
            <w:pPr>
              <w:pStyle w:val="0"/>
              <w:jc w:val="center"/>
            </w:pPr>
            <w:r>
              <w:rPr>
                <w:sz w:val="20"/>
              </w:rPr>
              <w:t xml:space="preserve">811,70</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195"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blPrEx>
          <w:tblBorders>
            <w:insideH w:val="nil"/>
          </w:tblBorders>
        </w:tblPrEx>
        <w:tc>
          <w:tcPr>
            <w:tcW w:w="484" w:type="dxa"/>
            <w:tcBorders>
              <w:bottom w:val="nil"/>
            </w:tcBorders>
          </w:tcPr>
          <w:p>
            <w:pPr>
              <w:pStyle w:val="0"/>
              <w:jc w:val="both"/>
            </w:pPr>
            <w:r>
              <w:rPr>
                <w:sz w:val="20"/>
              </w:rPr>
              <w:t xml:space="preserve">8.2.</w:t>
            </w:r>
          </w:p>
        </w:tc>
        <w:tc>
          <w:tcPr>
            <w:tcW w:w="2794" w:type="dxa"/>
            <w:tcBorders>
              <w:bottom w:val="nil"/>
            </w:tcBorders>
          </w:tcPr>
          <w:p>
            <w:pPr>
              <w:pStyle w:val="0"/>
              <w:jc w:val="both"/>
            </w:pPr>
            <w:r>
              <w:rPr>
                <w:sz w:val="20"/>
              </w:rPr>
              <w:t xml:space="preserve">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p>
        </w:tc>
        <w:tc>
          <w:tcPr>
            <w:tcW w:w="2749" w:type="dxa"/>
            <w:tcBorders>
              <w:bottom w:val="nil"/>
            </w:tcBorders>
          </w:tcPr>
          <w:p>
            <w:pPr>
              <w:pStyle w:val="0"/>
              <w:jc w:val="both"/>
            </w:pPr>
            <w:r>
              <w:rPr>
                <w:sz w:val="20"/>
              </w:rPr>
              <w:t xml:space="preserve">Министерство жилищно-коммунального хозяйства, энергетики и тарифной политики Смоленской области</w:t>
            </w:r>
          </w:p>
        </w:tc>
        <w:tc>
          <w:tcPr>
            <w:tcW w:w="2179" w:type="dxa"/>
            <w:tcBorders>
              <w:bottom w:val="nil"/>
            </w:tcBorders>
          </w:tcPr>
          <w:p>
            <w:pPr>
              <w:pStyle w:val="0"/>
              <w:jc w:val="both"/>
            </w:pPr>
            <w:r>
              <w:rPr>
                <w:sz w:val="20"/>
              </w:rPr>
              <w:t xml:space="preserve">областной бюджет</w:t>
            </w:r>
          </w:p>
        </w:tc>
        <w:tc>
          <w:tcPr>
            <w:tcW w:w="1264" w:type="dxa"/>
            <w:tcBorders>
              <w:bottom w:val="nil"/>
            </w:tcBorders>
          </w:tcPr>
          <w:p>
            <w:pPr>
              <w:pStyle w:val="0"/>
              <w:jc w:val="center"/>
            </w:pPr>
            <w:r>
              <w:rPr>
                <w:sz w:val="20"/>
              </w:rPr>
              <w:t xml:space="preserve">670180,38</w:t>
            </w:r>
          </w:p>
        </w:tc>
        <w:tc>
          <w:tcPr>
            <w:tcW w:w="1264" w:type="dxa"/>
            <w:tcBorders>
              <w:bottom w:val="nil"/>
            </w:tcBorders>
          </w:tcPr>
          <w:p>
            <w:pPr>
              <w:pStyle w:val="0"/>
              <w:jc w:val="center"/>
            </w:pPr>
            <w:r>
              <w:rPr>
                <w:sz w:val="20"/>
              </w:rPr>
              <w:t xml:space="preserve">544209,60</w:t>
            </w:r>
          </w:p>
        </w:tc>
        <w:tc>
          <w:tcPr>
            <w:tcW w:w="1264" w:type="dxa"/>
            <w:tcBorders>
              <w:bottom w:val="nil"/>
            </w:tcBorders>
          </w:tcPr>
          <w:p>
            <w:pPr>
              <w:pStyle w:val="0"/>
              <w:jc w:val="center"/>
            </w:pPr>
            <w:r>
              <w:rPr>
                <w:sz w:val="20"/>
              </w:rPr>
              <w:t xml:space="preserve">97340,00</w:t>
            </w:r>
          </w:p>
        </w:tc>
        <w:tc>
          <w:tcPr>
            <w:tcW w:w="1264" w:type="dxa"/>
            <w:tcBorders>
              <w:bottom w:val="nil"/>
            </w:tcBorders>
          </w:tcPr>
          <w:p>
            <w:pPr>
              <w:pStyle w:val="0"/>
              <w:jc w:val="center"/>
            </w:pPr>
            <w:r>
              <w:rPr>
                <w:sz w:val="20"/>
              </w:rPr>
              <w:t xml:space="preserve">28630,78</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196"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c>
          <w:tcPr>
            <w:tcW w:w="484" w:type="dxa"/>
          </w:tcPr>
          <w:p>
            <w:pPr>
              <w:pStyle w:val="0"/>
              <w:jc w:val="both"/>
            </w:pPr>
            <w:r>
              <w:rPr>
                <w:sz w:val="20"/>
              </w:rPr>
              <w:t xml:space="preserve">8.3.</w:t>
            </w:r>
          </w:p>
        </w:tc>
        <w:tc>
          <w:tcPr>
            <w:tcW w:w="2794" w:type="dxa"/>
          </w:tcPr>
          <w:p>
            <w:pPr>
              <w:pStyle w:val="0"/>
              <w:jc w:val="both"/>
            </w:pPr>
            <w:r>
              <w:rPr>
                <w:sz w:val="20"/>
              </w:rPr>
              <w:t xml:space="preserve">Субсидии теплоснабжающим организациям, осуществляющим обеспечение тепловой энергией, теплоносителем потребителей тепловой энергии в городских округах Смоленской области с численностью населения более 250000 человек в объеме не менее 1200000 Гкал в год,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tc>
        <w:tc>
          <w:tcPr>
            <w:tcW w:w="2749" w:type="dxa"/>
          </w:tcPr>
          <w:p>
            <w:pPr>
              <w:pStyle w:val="0"/>
              <w:jc w:val="both"/>
            </w:pPr>
            <w:r>
              <w:rPr>
                <w:sz w:val="20"/>
              </w:rPr>
              <w:t xml:space="preserve">Министерство жилищно-коммунального хозяйства, энергетики и тарифной политики Смоленской области</w:t>
            </w: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446000,00</w:t>
            </w:r>
          </w:p>
        </w:tc>
        <w:tc>
          <w:tcPr>
            <w:tcW w:w="1264" w:type="dxa"/>
          </w:tcPr>
          <w:p>
            <w:pPr>
              <w:pStyle w:val="0"/>
              <w:jc w:val="center"/>
            </w:pPr>
            <w:r>
              <w:rPr>
                <w:sz w:val="20"/>
              </w:rPr>
              <w:t xml:space="preserve">273000,00</w:t>
            </w:r>
          </w:p>
        </w:tc>
        <w:tc>
          <w:tcPr>
            <w:tcW w:w="1264" w:type="dxa"/>
          </w:tcPr>
          <w:p>
            <w:pPr>
              <w:pStyle w:val="0"/>
              <w:jc w:val="center"/>
            </w:pPr>
            <w:r>
              <w:rPr>
                <w:sz w:val="20"/>
              </w:rPr>
              <w:t xml:space="preserve">87000,00</w:t>
            </w:r>
          </w:p>
        </w:tc>
        <w:tc>
          <w:tcPr>
            <w:tcW w:w="1264" w:type="dxa"/>
          </w:tcPr>
          <w:p>
            <w:pPr>
              <w:pStyle w:val="0"/>
              <w:jc w:val="center"/>
            </w:pPr>
            <w:r>
              <w:rPr>
                <w:sz w:val="20"/>
              </w:rPr>
              <w:t xml:space="preserve">86000,00</w:t>
            </w:r>
          </w:p>
        </w:tc>
      </w:tr>
      <w:tr>
        <w:tc>
          <w:tcPr>
            <w:tcW w:w="484" w:type="dxa"/>
            <w:vMerge w:val="restart"/>
          </w:tcPr>
          <w:p>
            <w:pPr>
              <w:pStyle w:val="0"/>
              <w:jc w:val="both"/>
            </w:pPr>
            <w:r>
              <w:rPr>
                <w:sz w:val="20"/>
              </w:rPr>
              <w:t xml:space="preserve">8.4.</w:t>
            </w:r>
          </w:p>
        </w:tc>
        <w:tc>
          <w:tcPr>
            <w:tcW w:w="2794" w:type="dxa"/>
            <w:vMerge w:val="restart"/>
          </w:tcPr>
          <w:p>
            <w:pPr>
              <w:pStyle w:val="0"/>
              <w:jc w:val="both"/>
            </w:pPr>
            <w:r>
              <w:rPr>
                <w:sz w:val="20"/>
              </w:rPr>
              <w:t xml:space="preserve">Субсидии муниципальным образованиям Смоленской области на возмещение некомпенсируемых финансовых убытков теплоснабжающим организациям в связи с эксплуатацией источника тепловой энергии</w:t>
            </w:r>
          </w:p>
        </w:tc>
        <w:tc>
          <w:tcPr>
            <w:tcW w:w="2749" w:type="dxa"/>
            <w:vMerge w:val="restart"/>
          </w:tcPr>
          <w:p>
            <w:pPr>
              <w:pStyle w:val="0"/>
              <w:jc w:val="both"/>
            </w:pPr>
            <w:r>
              <w:rPr>
                <w:sz w:val="20"/>
              </w:rPr>
              <w:t xml:space="preserve">Министерство жилищно-коммунального хозяйства, энергетики и тарифной политики Смоленской области, органы местного самоуправления муниципальных образований Смоленской области (по согласованию)</w:t>
            </w:r>
          </w:p>
        </w:tc>
        <w:tc>
          <w:tcPr>
            <w:tcW w:w="2179" w:type="dxa"/>
          </w:tcPr>
          <w:p>
            <w:pPr>
              <w:pStyle w:val="0"/>
            </w:pPr>
            <w:r>
              <w:rPr>
                <w:sz w:val="20"/>
              </w:rPr>
            </w:r>
          </w:p>
        </w:tc>
        <w:tc>
          <w:tcPr>
            <w:tcW w:w="1264" w:type="dxa"/>
          </w:tcPr>
          <w:p>
            <w:pPr>
              <w:pStyle w:val="0"/>
              <w:jc w:val="center"/>
            </w:pPr>
            <w:r>
              <w:rPr>
                <w:sz w:val="20"/>
              </w:rPr>
              <w:t xml:space="preserve">292585,64</w:t>
            </w:r>
          </w:p>
        </w:tc>
        <w:tc>
          <w:tcPr>
            <w:tcW w:w="1264" w:type="dxa"/>
          </w:tcPr>
          <w:p>
            <w:pPr>
              <w:pStyle w:val="0"/>
              <w:jc w:val="center"/>
            </w:pPr>
            <w:r>
              <w:rPr>
                <w:sz w:val="20"/>
              </w:rPr>
              <w:t xml:space="preserve">74242,42</w:t>
            </w:r>
          </w:p>
        </w:tc>
        <w:tc>
          <w:tcPr>
            <w:tcW w:w="1264" w:type="dxa"/>
          </w:tcPr>
          <w:p>
            <w:pPr>
              <w:pStyle w:val="0"/>
              <w:jc w:val="center"/>
            </w:pPr>
            <w:r>
              <w:rPr>
                <w:sz w:val="20"/>
              </w:rPr>
              <w:t xml:space="preserve">63184,44</w:t>
            </w:r>
          </w:p>
        </w:tc>
        <w:tc>
          <w:tcPr>
            <w:tcW w:w="1264" w:type="dxa"/>
          </w:tcPr>
          <w:p>
            <w:pPr>
              <w:pStyle w:val="0"/>
              <w:jc w:val="center"/>
            </w:pPr>
            <w:r>
              <w:rPr>
                <w:sz w:val="20"/>
              </w:rPr>
              <w:t xml:space="preserve">155158,78</w:t>
            </w:r>
          </w:p>
        </w:tc>
      </w:tr>
      <w:tr>
        <w:tc>
          <w:tcPr>
            <w:vMerge w:val="continue"/>
          </w:tcPr>
          <w:p/>
        </w:tc>
        <w:tc>
          <w:tcPr>
            <w:vMerge w:val="continue"/>
          </w:tcPr>
          <w:p/>
        </w:tc>
        <w:tc>
          <w:tcPr>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289659,80</w:t>
            </w:r>
          </w:p>
        </w:tc>
        <w:tc>
          <w:tcPr>
            <w:tcW w:w="1264" w:type="dxa"/>
          </w:tcPr>
          <w:p>
            <w:pPr>
              <w:pStyle w:val="0"/>
              <w:jc w:val="center"/>
            </w:pPr>
            <w:r>
              <w:rPr>
                <w:sz w:val="20"/>
              </w:rPr>
              <w:t xml:space="preserve">73500,00</w:t>
            </w:r>
          </w:p>
        </w:tc>
        <w:tc>
          <w:tcPr>
            <w:tcW w:w="1264" w:type="dxa"/>
          </w:tcPr>
          <w:p>
            <w:pPr>
              <w:pStyle w:val="0"/>
              <w:jc w:val="center"/>
            </w:pPr>
            <w:r>
              <w:rPr>
                <w:sz w:val="20"/>
              </w:rPr>
              <w:t xml:space="preserve">62552,60</w:t>
            </w:r>
          </w:p>
        </w:tc>
        <w:tc>
          <w:tcPr>
            <w:tcW w:w="1264" w:type="dxa"/>
          </w:tcPr>
          <w:p>
            <w:pPr>
              <w:pStyle w:val="0"/>
              <w:jc w:val="center"/>
            </w:pPr>
            <w:r>
              <w:rPr>
                <w:sz w:val="20"/>
              </w:rPr>
              <w:t xml:space="preserve">153607,20</w:t>
            </w:r>
          </w:p>
        </w:tc>
      </w:tr>
      <w:tr>
        <w:tc>
          <w:tcPr>
            <w:vMerge w:val="continue"/>
          </w:tcPr>
          <w:p/>
        </w:tc>
        <w:tc>
          <w:tcPr>
            <w:vMerge w:val="continue"/>
          </w:tcPr>
          <w:p/>
        </w:tc>
        <w:tc>
          <w:tcPr>
            <w:vMerge w:val="continue"/>
          </w:tcPr>
          <w:p/>
        </w:tc>
        <w:tc>
          <w:tcPr>
            <w:tcW w:w="2179" w:type="dxa"/>
          </w:tcPr>
          <w:p>
            <w:pPr>
              <w:pStyle w:val="0"/>
              <w:jc w:val="both"/>
            </w:pPr>
            <w:r>
              <w:rPr>
                <w:sz w:val="20"/>
              </w:rPr>
              <w:t xml:space="preserve">местные бюджеты</w:t>
            </w:r>
          </w:p>
        </w:tc>
        <w:tc>
          <w:tcPr>
            <w:tcW w:w="1264" w:type="dxa"/>
          </w:tcPr>
          <w:p>
            <w:pPr>
              <w:pStyle w:val="0"/>
              <w:jc w:val="center"/>
            </w:pPr>
            <w:r>
              <w:rPr>
                <w:sz w:val="20"/>
              </w:rPr>
              <w:t xml:space="preserve">2925,84</w:t>
            </w:r>
          </w:p>
        </w:tc>
        <w:tc>
          <w:tcPr>
            <w:tcW w:w="1264" w:type="dxa"/>
          </w:tcPr>
          <w:p>
            <w:pPr>
              <w:pStyle w:val="0"/>
              <w:jc w:val="center"/>
            </w:pPr>
            <w:r>
              <w:rPr>
                <w:sz w:val="20"/>
              </w:rPr>
              <w:t xml:space="preserve">742,42</w:t>
            </w:r>
          </w:p>
        </w:tc>
        <w:tc>
          <w:tcPr>
            <w:tcW w:w="1264" w:type="dxa"/>
          </w:tcPr>
          <w:p>
            <w:pPr>
              <w:pStyle w:val="0"/>
              <w:jc w:val="center"/>
            </w:pPr>
            <w:r>
              <w:rPr>
                <w:sz w:val="20"/>
              </w:rPr>
              <w:t xml:space="preserve">631,84</w:t>
            </w:r>
          </w:p>
        </w:tc>
        <w:tc>
          <w:tcPr>
            <w:tcW w:w="1264" w:type="dxa"/>
          </w:tcPr>
          <w:p>
            <w:pPr>
              <w:pStyle w:val="0"/>
              <w:jc w:val="center"/>
            </w:pPr>
            <w:r>
              <w:rPr>
                <w:sz w:val="20"/>
              </w:rPr>
              <w:t xml:space="preserve">1551,58</w:t>
            </w:r>
          </w:p>
        </w:tc>
      </w:tr>
      <w:tr>
        <w:tblPrEx>
          <w:tblBorders>
            <w:insideH w:val="nil"/>
          </w:tblBorders>
        </w:tblPrEx>
        <w:tc>
          <w:tcPr>
            <w:tcW w:w="484" w:type="dxa"/>
            <w:tcBorders>
              <w:bottom w:val="nil"/>
            </w:tcBorders>
          </w:tcPr>
          <w:p>
            <w:pPr>
              <w:pStyle w:val="0"/>
              <w:jc w:val="both"/>
            </w:pPr>
            <w:r>
              <w:rPr>
                <w:sz w:val="20"/>
              </w:rPr>
              <w:t xml:space="preserve">8.5.</w:t>
            </w:r>
          </w:p>
        </w:tc>
        <w:tc>
          <w:tcPr>
            <w:tcW w:w="2794" w:type="dxa"/>
            <w:tcBorders>
              <w:bottom w:val="nil"/>
            </w:tcBorders>
          </w:tcPr>
          <w:p>
            <w:pPr>
              <w:pStyle w:val="0"/>
              <w:jc w:val="both"/>
            </w:pPr>
            <w:r>
              <w:rPr>
                <w:sz w:val="20"/>
              </w:rPr>
              <w:t xml:space="preserve">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p>
        </w:tc>
        <w:tc>
          <w:tcPr>
            <w:tcW w:w="2749" w:type="dxa"/>
            <w:tcBorders>
              <w:bottom w:val="nil"/>
            </w:tcBorders>
          </w:tcPr>
          <w:p>
            <w:pPr>
              <w:pStyle w:val="0"/>
              <w:jc w:val="both"/>
            </w:pPr>
            <w:r>
              <w:rPr>
                <w:sz w:val="20"/>
              </w:rPr>
              <w:t xml:space="preserve">Министерство жилищно-коммунального хозяйства, энергетики и тарифной политики Смоленской области</w:t>
            </w:r>
          </w:p>
        </w:tc>
        <w:tc>
          <w:tcPr>
            <w:tcW w:w="2179" w:type="dxa"/>
            <w:tcBorders>
              <w:bottom w:val="nil"/>
            </w:tcBorders>
          </w:tcPr>
          <w:p>
            <w:pPr>
              <w:pStyle w:val="0"/>
              <w:jc w:val="both"/>
            </w:pPr>
            <w:r>
              <w:rPr>
                <w:sz w:val="20"/>
              </w:rPr>
              <w:t xml:space="preserve">областной бюджет</w:t>
            </w:r>
          </w:p>
        </w:tc>
        <w:tc>
          <w:tcPr>
            <w:tcW w:w="1264" w:type="dxa"/>
            <w:tcBorders>
              <w:bottom w:val="nil"/>
            </w:tcBorders>
          </w:tcPr>
          <w:p>
            <w:pPr>
              <w:pStyle w:val="0"/>
              <w:jc w:val="center"/>
            </w:pPr>
            <w:r>
              <w:rPr>
                <w:sz w:val="20"/>
              </w:rPr>
              <w:t xml:space="preserve">731815,86</w:t>
            </w:r>
          </w:p>
        </w:tc>
        <w:tc>
          <w:tcPr>
            <w:tcW w:w="1264" w:type="dxa"/>
            <w:tcBorders>
              <w:bottom w:val="nil"/>
            </w:tcBorders>
          </w:tcPr>
          <w:p>
            <w:pPr>
              <w:pStyle w:val="0"/>
              <w:jc w:val="center"/>
            </w:pPr>
            <w:r>
              <w:rPr>
                <w:sz w:val="20"/>
              </w:rPr>
              <w:t xml:space="preserve">560847,36</w:t>
            </w:r>
          </w:p>
        </w:tc>
        <w:tc>
          <w:tcPr>
            <w:tcW w:w="1264" w:type="dxa"/>
            <w:tcBorders>
              <w:bottom w:val="nil"/>
            </w:tcBorders>
          </w:tcPr>
          <w:p>
            <w:pPr>
              <w:pStyle w:val="0"/>
              <w:jc w:val="center"/>
            </w:pPr>
            <w:r>
              <w:rPr>
                <w:sz w:val="20"/>
              </w:rPr>
              <w:t xml:space="preserve">159783,60</w:t>
            </w:r>
          </w:p>
        </w:tc>
        <w:tc>
          <w:tcPr>
            <w:tcW w:w="1264" w:type="dxa"/>
            <w:tcBorders>
              <w:bottom w:val="nil"/>
            </w:tcBorders>
          </w:tcPr>
          <w:p>
            <w:pPr>
              <w:pStyle w:val="0"/>
              <w:jc w:val="center"/>
            </w:pPr>
            <w:r>
              <w:rPr>
                <w:sz w:val="20"/>
              </w:rPr>
              <w:t xml:space="preserve">11184,90</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197"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c>
          <w:tcPr>
            <w:gridSpan w:val="3"/>
            <w:tcW w:w="6027" w:type="dxa"/>
            <w:tcBorders>
              <w:bottom w:val="nil"/>
            </w:tcBorders>
            <w:vMerge w:val="restart"/>
          </w:tcPr>
          <w:p>
            <w:pPr>
              <w:pStyle w:val="0"/>
              <w:jc w:val="both"/>
            </w:pPr>
            <w:r>
              <w:rPr>
                <w:sz w:val="20"/>
              </w:rPr>
              <w:t xml:space="preserve">Итого по комплексу процессных мероприятий</w:t>
            </w:r>
          </w:p>
        </w:tc>
        <w:tc>
          <w:tcPr>
            <w:tcW w:w="2179" w:type="dxa"/>
          </w:tcPr>
          <w:p>
            <w:pPr>
              <w:pStyle w:val="0"/>
            </w:pPr>
            <w:r>
              <w:rPr>
                <w:sz w:val="20"/>
              </w:rPr>
            </w:r>
          </w:p>
        </w:tc>
        <w:tc>
          <w:tcPr>
            <w:tcW w:w="1264" w:type="dxa"/>
          </w:tcPr>
          <w:p>
            <w:pPr>
              <w:pStyle w:val="0"/>
              <w:jc w:val="center"/>
            </w:pPr>
            <w:r>
              <w:rPr>
                <w:sz w:val="20"/>
              </w:rPr>
              <w:t xml:space="preserve">2143326,98</w:t>
            </w:r>
          </w:p>
        </w:tc>
        <w:tc>
          <w:tcPr>
            <w:tcW w:w="1264" w:type="dxa"/>
          </w:tcPr>
          <w:p>
            <w:pPr>
              <w:pStyle w:val="0"/>
              <w:jc w:val="center"/>
            </w:pPr>
            <w:r>
              <w:rPr>
                <w:sz w:val="20"/>
              </w:rPr>
              <w:t xml:space="preserve">1453421,08</w:t>
            </w:r>
          </w:p>
        </w:tc>
        <w:tc>
          <w:tcPr>
            <w:tcW w:w="1264" w:type="dxa"/>
          </w:tcPr>
          <w:p>
            <w:pPr>
              <w:pStyle w:val="0"/>
              <w:jc w:val="center"/>
            </w:pPr>
            <w:r>
              <w:rPr>
                <w:sz w:val="20"/>
              </w:rPr>
              <w:t xml:space="preserve">408119,74</w:t>
            </w:r>
          </w:p>
        </w:tc>
        <w:tc>
          <w:tcPr>
            <w:tcW w:w="1264" w:type="dxa"/>
          </w:tcPr>
          <w:p>
            <w:pPr>
              <w:pStyle w:val="0"/>
              <w:jc w:val="center"/>
            </w:pPr>
            <w:r>
              <w:rPr>
                <w:sz w:val="20"/>
              </w:rPr>
              <w:t xml:space="preserve">281786,16</w:t>
            </w:r>
          </w:p>
        </w:tc>
      </w:tr>
      <w:tr>
        <w:tc>
          <w:tcPr>
            <w:gridSpan w:val="3"/>
            <w:tcBorders>
              <w:bottom w:val="nil"/>
            </w:tcBorders>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2140401,14</w:t>
            </w:r>
          </w:p>
        </w:tc>
        <w:tc>
          <w:tcPr>
            <w:tcW w:w="1264" w:type="dxa"/>
          </w:tcPr>
          <w:p>
            <w:pPr>
              <w:pStyle w:val="0"/>
              <w:jc w:val="center"/>
            </w:pPr>
            <w:r>
              <w:rPr>
                <w:sz w:val="20"/>
              </w:rPr>
              <w:t xml:space="preserve">1452678,66</w:t>
            </w:r>
          </w:p>
        </w:tc>
        <w:tc>
          <w:tcPr>
            <w:tcW w:w="1264" w:type="dxa"/>
          </w:tcPr>
          <w:p>
            <w:pPr>
              <w:pStyle w:val="0"/>
              <w:jc w:val="center"/>
            </w:pPr>
            <w:r>
              <w:rPr>
                <w:sz w:val="20"/>
              </w:rPr>
              <w:t xml:space="preserve">407487,90</w:t>
            </w:r>
          </w:p>
        </w:tc>
        <w:tc>
          <w:tcPr>
            <w:tcW w:w="1264" w:type="dxa"/>
          </w:tcPr>
          <w:p>
            <w:pPr>
              <w:pStyle w:val="0"/>
              <w:jc w:val="center"/>
            </w:pPr>
            <w:r>
              <w:rPr>
                <w:sz w:val="20"/>
              </w:rPr>
              <w:t xml:space="preserve">280234,58</w:t>
            </w:r>
          </w:p>
        </w:tc>
      </w:tr>
      <w:tr>
        <w:tblPrEx>
          <w:tblBorders>
            <w:insideH w:val="nil"/>
          </w:tblBorders>
        </w:tblPrEx>
        <w:tc>
          <w:tcPr>
            <w:gridSpan w:val="3"/>
            <w:tcBorders>
              <w:bottom w:val="nil"/>
            </w:tcBorders>
            <w:vMerge w:val="continue"/>
          </w:tcPr>
          <w:p/>
        </w:tc>
        <w:tc>
          <w:tcPr>
            <w:tcW w:w="2179" w:type="dxa"/>
            <w:tcBorders>
              <w:bottom w:val="nil"/>
            </w:tcBorders>
          </w:tcPr>
          <w:p>
            <w:pPr>
              <w:pStyle w:val="0"/>
              <w:jc w:val="both"/>
            </w:pPr>
            <w:r>
              <w:rPr>
                <w:sz w:val="20"/>
              </w:rPr>
              <w:t xml:space="preserve">местные бюджеты</w:t>
            </w:r>
          </w:p>
        </w:tc>
        <w:tc>
          <w:tcPr>
            <w:tcW w:w="1264" w:type="dxa"/>
            <w:tcBorders>
              <w:bottom w:val="nil"/>
            </w:tcBorders>
          </w:tcPr>
          <w:p>
            <w:pPr>
              <w:pStyle w:val="0"/>
              <w:jc w:val="center"/>
            </w:pPr>
            <w:r>
              <w:rPr>
                <w:sz w:val="20"/>
              </w:rPr>
              <w:t xml:space="preserve">2925,84</w:t>
            </w:r>
          </w:p>
        </w:tc>
        <w:tc>
          <w:tcPr>
            <w:tcW w:w="1264" w:type="dxa"/>
            <w:tcBorders>
              <w:bottom w:val="nil"/>
            </w:tcBorders>
          </w:tcPr>
          <w:p>
            <w:pPr>
              <w:pStyle w:val="0"/>
              <w:jc w:val="center"/>
            </w:pPr>
            <w:r>
              <w:rPr>
                <w:sz w:val="20"/>
              </w:rPr>
              <w:t xml:space="preserve">742,42</w:t>
            </w:r>
          </w:p>
        </w:tc>
        <w:tc>
          <w:tcPr>
            <w:tcW w:w="1264" w:type="dxa"/>
            <w:tcBorders>
              <w:bottom w:val="nil"/>
            </w:tcBorders>
          </w:tcPr>
          <w:p>
            <w:pPr>
              <w:pStyle w:val="0"/>
              <w:jc w:val="center"/>
            </w:pPr>
            <w:r>
              <w:rPr>
                <w:sz w:val="20"/>
              </w:rPr>
              <w:t xml:space="preserve">631,84</w:t>
            </w:r>
          </w:p>
        </w:tc>
        <w:tc>
          <w:tcPr>
            <w:tcW w:w="1264" w:type="dxa"/>
            <w:tcBorders>
              <w:bottom w:val="nil"/>
            </w:tcBorders>
          </w:tcPr>
          <w:p>
            <w:pPr>
              <w:pStyle w:val="0"/>
              <w:jc w:val="center"/>
            </w:pPr>
            <w:r>
              <w:rPr>
                <w:sz w:val="20"/>
              </w:rPr>
              <w:t xml:space="preserve">1551,58</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198"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c>
          <w:tcPr>
            <w:gridSpan w:val="8"/>
            <w:tcW w:w="13262" w:type="dxa"/>
          </w:tcPr>
          <w:p>
            <w:pPr>
              <w:pStyle w:val="0"/>
              <w:outlineLvl w:val="2"/>
              <w:jc w:val="center"/>
            </w:pPr>
            <w:r>
              <w:rPr>
                <w:sz w:val="20"/>
              </w:rPr>
              <w:t xml:space="preserve">9. Комплекс процессных мероприятий "Обеспечение деятельности исполнительных органов"</w:t>
            </w:r>
          </w:p>
        </w:tc>
      </w:tr>
      <w:tr>
        <w:tblPrEx>
          <w:tblBorders>
            <w:insideH w:val="nil"/>
          </w:tblBorders>
        </w:tblPrEx>
        <w:tc>
          <w:tcPr>
            <w:tcW w:w="484" w:type="dxa"/>
            <w:tcBorders>
              <w:bottom w:val="nil"/>
            </w:tcBorders>
          </w:tcPr>
          <w:p>
            <w:pPr>
              <w:pStyle w:val="0"/>
            </w:pPr>
            <w:r>
              <w:rPr>
                <w:sz w:val="20"/>
              </w:rPr>
            </w:r>
          </w:p>
        </w:tc>
        <w:tc>
          <w:tcPr>
            <w:tcW w:w="2794" w:type="dxa"/>
            <w:tcBorders>
              <w:bottom w:val="nil"/>
            </w:tcBorders>
          </w:tcPr>
          <w:p>
            <w:pPr>
              <w:pStyle w:val="0"/>
              <w:jc w:val="both"/>
            </w:pPr>
            <w:r>
              <w:rPr>
                <w:sz w:val="20"/>
              </w:rPr>
              <w:t xml:space="preserve">Обеспечение деятельности государственных органов</w:t>
            </w:r>
          </w:p>
        </w:tc>
        <w:tc>
          <w:tcPr>
            <w:tcW w:w="2749" w:type="dxa"/>
            <w:tcBorders>
              <w:bottom w:val="nil"/>
            </w:tcBorders>
          </w:tcPr>
          <w:p>
            <w:pPr>
              <w:pStyle w:val="0"/>
              <w:jc w:val="both"/>
            </w:pPr>
            <w:r>
              <w:rPr>
                <w:sz w:val="20"/>
              </w:rPr>
              <w:t xml:space="preserve">Министерство жилищно-коммунального хозяйства, энергетики и тарифной политики Смоленской области</w:t>
            </w:r>
          </w:p>
        </w:tc>
        <w:tc>
          <w:tcPr>
            <w:tcW w:w="2179" w:type="dxa"/>
            <w:tcBorders>
              <w:bottom w:val="nil"/>
            </w:tcBorders>
          </w:tcPr>
          <w:p>
            <w:pPr>
              <w:pStyle w:val="0"/>
              <w:jc w:val="both"/>
            </w:pPr>
            <w:r>
              <w:rPr>
                <w:sz w:val="20"/>
              </w:rPr>
              <w:t xml:space="preserve">областной бюджет</w:t>
            </w:r>
          </w:p>
        </w:tc>
        <w:tc>
          <w:tcPr>
            <w:tcW w:w="1264" w:type="dxa"/>
            <w:tcBorders>
              <w:bottom w:val="nil"/>
            </w:tcBorders>
          </w:tcPr>
          <w:p>
            <w:pPr>
              <w:pStyle w:val="0"/>
              <w:jc w:val="center"/>
            </w:pPr>
            <w:r>
              <w:rPr>
                <w:sz w:val="20"/>
              </w:rPr>
              <w:t xml:space="preserve">168735,54</w:t>
            </w:r>
          </w:p>
        </w:tc>
        <w:tc>
          <w:tcPr>
            <w:tcW w:w="1264" w:type="dxa"/>
            <w:tcBorders>
              <w:bottom w:val="nil"/>
            </w:tcBorders>
          </w:tcPr>
          <w:p>
            <w:pPr>
              <w:pStyle w:val="0"/>
              <w:jc w:val="center"/>
            </w:pPr>
            <w:r>
              <w:rPr>
                <w:sz w:val="20"/>
              </w:rPr>
              <w:t xml:space="preserve">60364,54</w:t>
            </w:r>
          </w:p>
        </w:tc>
        <w:tc>
          <w:tcPr>
            <w:tcW w:w="1264" w:type="dxa"/>
            <w:tcBorders>
              <w:bottom w:val="nil"/>
            </w:tcBorders>
          </w:tcPr>
          <w:p>
            <w:pPr>
              <w:pStyle w:val="0"/>
              <w:jc w:val="center"/>
            </w:pPr>
            <w:r>
              <w:rPr>
                <w:sz w:val="20"/>
              </w:rPr>
              <w:t xml:space="preserve">54185,50</w:t>
            </w:r>
          </w:p>
        </w:tc>
        <w:tc>
          <w:tcPr>
            <w:tcW w:w="1264" w:type="dxa"/>
            <w:tcBorders>
              <w:bottom w:val="nil"/>
            </w:tcBorders>
          </w:tcPr>
          <w:p>
            <w:pPr>
              <w:pStyle w:val="0"/>
              <w:jc w:val="center"/>
            </w:pPr>
            <w:r>
              <w:rPr>
                <w:sz w:val="20"/>
              </w:rPr>
              <w:t xml:space="preserve">54185,50</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199"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blPrEx>
          <w:tblBorders>
            <w:insideH w:val="nil"/>
          </w:tblBorders>
        </w:tblPrEx>
        <w:tc>
          <w:tcPr>
            <w:gridSpan w:val="3"/>
            <w:tcW w:w="6027" w:type="dxa"/>
            <w:tcBorders>
              <w:bottom w:val="nil"/>
            </w:tcBorders>
          </w:tcPr>
          <w:p>
            <w:pPr>
              <w:pStyle w:val="0"/>
              <w:jc w:val="both"/>
            </w:pPr>
            <w:r>
              <w:rPr>
                <w:sz w:val="20"/>
              </w:rPr>
              <w:t xml:space="preserve">Итого по комплексу процессных мероприятий</w:t>
            </w:r>
          </w:p>
        </w:tc>
        <w:tc>
          <w:tcPr>
            <w:tcW w:w="2179" w:type="dxa"/>
            <w:tcBorders>
              <w:bottom w:val="nil"/>
            </w:tcBorders>
          </w:tcPr>
          <w:p>
            <w:pPr>
              <w:pStyle w:val="0"/>
              <w:jc w:val="both"/>
            </w:pPr>
            <w:r>
              <w:rPr>
                <w:sz w:val="20"/>
              </w:rPr>
              <w:t xml:space="preserve">областной бюджет</w:t>
            </w:r>
          </w:p>
        </w:tc>
        <w:tc>
          <w:tcPr>
            <w:tcW w:w="1264" w:type="dxa"/>
            <w:tcBorders>
              <w:bottom w:val="nil"/>
            </w:tcBorders>
          </w:tcPr>
          <w:p>
            <w:pPr>
              <w:pStyle w:val="0"/>
              <w:jc w:val="center"/>
            </w:pPr>
            <w:r>
              <w:rPr>
                <w:sz w:val="20"/>
              </w:rPr>
              <w:t xml:space="preserve">168735,54</w:t>
            </w:r>
          </w:p>
        </w:tc>
        <w:tc>
          <w:tcPr>
            <w:tcW w:w="1264" w:type="dxa"/>
            <w:tcBorders>
              <w:bottom w:val="nil"/>
            </w:tcBorders>
          </w:tcPr>
          <w:p>
            <w:pPr>
              <w:pStyle w:val="0"/>
              <w:jc w:val="center"/>
            </w:pPr>
            <w:r>
              <w:rPr>
                <w:sz w:val="20"/>
              </w:rPr>
              <w:t xml:space="preserve">60364,54</w:t>
            </w:r>
          </w:p>
        </w:tc>
        <w:tc>
          <w:tcPr>
            <w:tcW w:w="1264" w:type="dxa"/>
            <w:tcBorders>
              <w:bottom w:val="nil"/>
            </w:tcBorders>
          </w:tcPr>
          <w:p>
            <w:pPr>
              <w:pStyle w:val="0"/>
              <w:jc w:val="center"/>
            </w:pPr>
            <w:r>
              <w:rPr>
                <w:sz w:val="20"/>
              </w:rPr>
              <w:t xml:space="preserve">54185,50</w:t>
            </w:r>
          </w:p>
        </w:tc>
        <w:tc>
          <w:tcPr>
            <w:tcW w:w="1264" w:type="dxa"/>
            <w:tcBorders>
              <w:bottom w:val="nil"/>
            </w:tcBorders>
          </w:tcPr>
          <w:p>
            <w:pPr>
              <w:pStyle w:val="0"/>
              <w:jc w:val="center"/>
            </w:pPr>
            <w:r>
              <w:rPr>
                <w:sz w:val="20"/>
              </w:rPr>
              <w:t xml:space="preserve">54185,50</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200"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r>
        <w:tc>
          <w:tcPr>
            <w:gridSpan w:val="3"/>
            <w:tcW w:w="6027" w:type="dxa"/>
            <w:tcBorders>
              <w:bottom w:val="nil"/>
            </w:tcBorders>
            <w:vMerge w:val="restart"/>
          </w:tcPr>
          <w:p>
            <w:pPr>
              <w:pStyle w:val="0"/>
              <w:jc w:val="both"/>
            </w:pPr>
            <w:r>
              <w:rPr>
                <w:sz w:val="20"/>
              </w:rPr>
              <w:t xml:space="preserve">Всего по Государственной программе</w:t>
            </w:r>
          </w:p>
        </w:tc>
        <w:tc>
          <w:tcPr>
            <w:tcW w:w="2179" w:type="dxa"/>
          </w:tcPr>
          <w:p>
            <w:pPr>
              <w:pStyle w:val="0"/>
            </w:pPr>
            <w:r>
              <w:rPr>
                <w:sz w:val="20"/>
              </w:rPr>
            </w:r>
          </w:p>
        </w:tc>
        <w:tc>
          <w:tcPr>
            <w:tcW w:w="1264" w:type="dxa"/>
          </w:tcPr>
          <w:p>
            <w:pPr>
              <w:pStyle w:val="0"/>
              <w:jc w:val="center"/>
            </w:pPr>
            <w:r>
              <w:rPr>
                <w:sz w:val="20"/>
              </w:rPr>
              <w:t xml:space="preserve">9541562,21</w:t>
            </w:r>
          </w:p>
        </w:tc>
        <w:tc>
          <w:tcPr>
            <w:tcW w:w="1264" w:type="dxa"/>
          </w:tcPr>
          <w:p>
            <w:pPr>
              <w:pStyle w:val="0"/>
              <w:jc w:val="center"/>
            </w:pPr>
            <w:r>
              <w:rPr>
                <w:sz w:val="20"/>
              </w:rPr>
              <w:t xml:space="preserve">4293323,24</w:t>
            </w:r>
          </w:p>
        </w:tc>
        <w:tc>
          <w:tcPr>
            <w:tcW w:w="1264" w:type="dxa"/>
          </w:tcPr>
          <w:p>
            <w:pPr>
              <w:pStyle w:val="0"/>
              <w:jc w:val="center"/>
            </w:pPr>
            <w:r>
              <w:rPr>
                <w:sz w:val="20"/>
              </w:rPr>
              <w:t xml:space="preserve">2478670,43</w:t>
            </w:r>
          </w:p>
        </w:tc>
        <w:tc>
          <w:tcPr>
            <w:tcW w:w="1264" w:type="dxa"/>
          </w:tcPr>
          <w:p>
            <w:pPr>
              <w:pStyle w:val="0"/>
              <w:jc w:val="center"/>
            </w:pPr>
            <w:r>
              <w:rPr>
                <w:sz w:val="20"/>
              </w:rPr>
              <w:t xml:space="preserve">2769568,54</w:t>
            </w:r>
          </w:p>
        </w:tc>
      </w:tr>
      <w:tr>
        <w:tc>
          <w:tcPr>
            <w:gridSpan w:val="3"/>
            <w:tcBorders>
              <w:bottom w:val="nil"/>
            </w:tcBorders>
            <w:vMerge w:val="continue"/>
          </w:tcPr>
          <w:p/>
        </w:tc>
        <w:tc>
          <w:tcPr>
            <w:tcW w:w="2179" w:type="dxa"/>
          </w:tcPr>
          <w:p>
            <w:pPr>
              <w:pStyle w:val="0"/>
              <w:jc w:val="both"/>
            </w:pPr>
            <w:r>
              <w:rPr>
                <w:sz w:val="20"/>
              </w:rPr>
              <w:t xml:space="preserve">федеральный бюджет</w:t>
            </w:r>
          </w:p>
        </w:tc>
        <w:tc>
          <w:tcPr>
            <w:tcW w:w="1264" w:type="dxa"/>
          </w:tcPr>
          <w:p>
            <w:pPr>
              <w:pStyle w:val="0"/>
              <w:jc w:val="center"/>
            </w:pPr>
            <w:r>
              <w:rPr>
                <w:sz w:val="20"/>
              </w:rPr>
              <w:t xml:space="preserve">1626927,60</w:t>
            </w:r>
          </w:p>
        </w:tc>
        <w:tc>
          <w:tcPr>
            <w:tcW w:w="1264" w:type="dxa"/>
          </w:tcPr>
          <w:p>
            <w:pPr>
              <w:pStyle w:val="0"/>
              <w:jc w:val="center"/>
            </w:pPr>
            <w:r>
              <w:rPr>
                <w:sz w:val="20"/>
              </w:rPr>
              <w:t xml:space="preserve">459712,80</w:t>
            </w:r>
          </w:p>
        </w:tc>
        <w:tc>
          <w:tcPr>
            <w:tcW w:w="1264" w:type="dxa"/>
          </w:tcPr>
          <w:p>
            <w:pPr>
              <w:pStyle w:val="0"/>
              <w:jc w:val="center"/>
            </w:pPr>
            <w:r>
              <w:rPr>
                <w:sz w:val="20"/>
              </w:rPr>
              <w:t xml:space="preserve">508486,00</w:t>
            </w:r>
          </w:p>
        </w:tc>
        <w:tc>
          <w:tcPr>
            <w:tcW w:w="1264" w:type="dxa"/>
          </w:tcPr>
          <w:p>
            <w:pPr>
              <w:pStyle w:val="0"/>
              <w:jc w:val="center"/>
            </w:pPr>
            <w:r>
              <w:rPr>
                <w:sz w:val="20"/>
              </w:rPr>
              <w:t xml:space="preserve">658728,80</w:t>
            </w:r>
          </w:p>
        </w:tc>
      </w:tr>
      <w:tr>
        <w:tc>
          <w:tcPr>
            <w:gridSpan w:val="3"/>
            <w:tcBorders>
              <w:bottom w:val="nil"/>
            </w:tcBorders>
            <w:vMerge w:val="continue"/>
          </w:tcPr>
          <w:p/>
        </w:tc>
        <w:tc>
          <w:tcPr>
            <w:tcW w:w="2179" w:type="dxa"/>
          </w:tcPr>
          <w:p>
            <w:pPr>
              <w:pStyle w:val="0"/>
              <w:jc w:val="both"/>
            </w:pPr>
            <w:r>
              <w:rPr>
                <w:sz w:val="20"/>
              </w:rPr>
              <w:t xml:space="preserve">средства Фонда</w:t>
            </w:r>
          </w:p>
        </w:tc>
        <w:tc>
          <w:tcPr>
            <w:tcW w:w="1264" w:type="dxa"/>
          </w:tcPr>
          <w:p>
            <w:pPr>
              <w:pStyle w:val="0"/>
              <w:jc w:val="center"/>
            </w:pPr>
            <w:r>
              <w:rPr>
                <w:sz w:val="20"/>
              </w:rPr>
              <w:t xml:space="preserve">424295,65</w:t>
            </w:r>
          </w:p>
        </w:tc>
        <w:tc>
          <w:tcPr>
            <w:tcW w:w="1264" w:type="dxa"/>
          </w:tcPr>
          <w:p>
            <w:pPr>
              <w:pStyle w:val="0"/>
              <w:jc w:val="center"/>
            </w:pPr>
            <w:r>
              <w:rPr>
                <w:sz w:val="20"/>
              </w:rPr>
              <w:t xml:space="preserve">424295,65</w:t>
            </w:r>
          </w:p>
        </w:tc>
        <w:tc>
          <w:tcPr>
            <w:tcW w:w="1264" w:type="dxa"/>
          </w:tcPr>
          <w:p>
            <w:pPr>
              <w:pStyle w:val="0"/>
              <w:jc w:val="center"/>
            </w:pPr>
            <w:r>
              <w:rPr>
                <w:sz w:val="20"/>
              </w:rPr>
              <w:t xml:space="preserve">0,00</w:t>
            </w:r>
          </w:p>
        </w:tc>
        <w:tc>
          <w:tcPr>
            <w:tcW w:w="1264" w:type="dxa"/>
          </w:tcPr>
          <w:p>
            <w:pPr>
              <w:pStyle w:val="0"/>
              <w:jc w:val="center"/>
            </w:pPr>
            <w:r>
              <w:rPr>
                <w:sz w:val="20"/>
              </w:rPr>
              <w:t xml:space="preserve">0,00</w:t>
            </w:r>
          </w:p>
        </w:tc>
      </w:tr>
      <w:tr>
        <w:tc>
          <w:tcPr>
            <w:gridSpan w:val="3"/>
            <w:tcBorders>
              <w:bottom w:val="nil"/>
            </w:tcBorders>
            <w:vMerge w:val="continue"/>
          </w:tcPr>
          <w:p/>
        </w:tc>
        <w:tc>
          <w:tcPr>
            <w:tcW w:w="2179" w:type="dxa"/>
          </w:tcPr>
          <w:p>
            <w:pPr>
              <w:pStyle w:val="0"/>
              <w:jc w:val="both"/>
            </w:pPr>
            <w:r>
              <w:rPr>
                <w:sz w:val="20"/>
              </w:rPr>
              <w:t xml:space="preserve">областной бюджет</w:t>
            </w:r>
          </w:p>
        </w:tc>
        <w:tc>
          <w:tcPr>
            <w:tcW w:w="1264" w:type="dxa"/>
          </w:tcPr>
          <w:p>
            <w:pPr>
              <w:pStyle w:val="0"/>
              <w:jc w:val="center"/>
            </w:pPr>
            <w:r>
              <w:rPr>
                <w:sz w:val="20"/>
              </w:rPr>
              <w:t xml:space="preserve">7459117,79</w:t>
            </w:r>
          </w:p>
        </w:tc>
        <w:tc>
          <w:tcPr>
            <w:tcW w:w="1264" w:type="dxa"/>
          </w:tcPr>
          <w:p>
            <w:pPr>
              <w:pStyle w:val="0"/>
              <w:jc w:val="center"/>
            </w:pPr>
            <w:r>
              <w:rPr>
                <w:sz w:val="20"/>
              </w:rPr>
              <w:t xml:space="preserve">3397030,57</w:t>
            </w:r>
          </w:p>
        </w:tc>
        <w:tc>
          <w:tcPr>
            <w:tcW w:w="1264" w:type="dxa"/>
          </w:tcPr>
          <w:p>
            <w:pPr>
              <w:pStyle w:val="0"/>
              <w:jc w:val="center"/>
            </w:pPr>
            <w:r>
              <w:rPr>
                <w:sz w:val="20"/>
              </w:rPr>
              <w:t xml:space="preserve">1966570,03</w:t>
            </w:r>
          </w:p>
        </w:tc>
        <w:tc>
          <w:tcPr>
            <w:tcW w:w="1264" w:type="dxa"/>
          </w:tcPr>
          <w:p>
            <w:pPr>
              <w:pStyle w:val="0"/>
              <w:jc w:val="center"/>
            </w:pPr>
            <w:r>
              <w:rPr>
                <w:sz w:val="20"/>
              </w:rPr>
              <w:t xml:space="preserve">2095517,19</w:t>
            </w:r>
          </w:p>
        </w:tc>
      </w:tr>
      <w:tr>
        <w:tblPrEx>
          <w:tblBorders>
            <w:insideH w:val="nil"/>
          </w:tblBorders>
        </w:tblPrEx>
        <w:tc>
          <w:tcPr>
            <w:gridSpan w:val="3"/>
            <w:tcBorders>
              <w:bottom w:val="nil"/>
            </w:tcBorders>
            <w:vMerge w:val="continue"/>
          </w:tcPr>
          <w:p/>
        </w:tc>
        <w:tc>
          <w:tcPr>
            <w:tcW w:w="2179" w:type="dxa"/>
            <w:tcBorders>
              <w:bottom w:val="nil"/>
            </w:tcBorders>
          </w:tcPr>
          <w:p>
            <w:pPr>
              <w:pStyle w:val="0"/>
              <w:jc w:val="both"/>
            </w:pPr>
            <w:r>
              <w:rPr>
                <w:sz w:val="20"/>
              </w:rPr>
              <w:t xml:space="preserve">местные бюджеты</w:t>
            </w:r>
          </w:p>
        </w:tc>
        <w:tc>
          <w:tcPr>
            <w:tcW w:w="1264" w:type="dxa"/>
            <w:tcBorders>
              <w:bottom w:val="nil"/>
            </w:tcBorders>
          </w:tcPr>
          <w:p>
            <w:pPr>
              <w:pStyle w:val="0"/>
              <w:jc w:val="center"/>
            </w:pPr>
            <w:r>
              <w:rPr>
                <w:sz w:val="20"/>
              </w:rPr>
              <w:t xml:space="preserve">31221,17</w:t>
            </w:r>
          </w:p>
        </w:tc>
        <w:tc>
          <w:tcPr>
            <w:tcW w:w="1264" w:type="dxa"/>
            <w:tcBorders>
              <w:bottom w:val="nil"/>
            </w:tcBorders>
          </w:tcPr>
          <w:p>
            <w:pPr>
              <w:pStyle w:val="0"/>
              <w:jc w:val="center"/>
            </w:pPr>
            <w:r>
              <w:rPr>
                <w:sz w:val="20"/>
              </w:rPr>
              <w:t xml:space="preserve">12284,22</w:t>
            </w:r>
          </w:p>
        </w:tc>
        <w:tc>
          <w:tcPr>
            <w:tcW w:w="1264" w:type="dxa"/>
            <w:tcBorders>
              <w:bottom w:val="nil"/>
            </w:tcBorders>
          </w:tcPr>
          <w:p>
            <w:pPr>
              <w:pStyle w:val="0"/>
              <w:jc w:val="center"/>
            </w:pPr>
            <w:r>
              <w:rPr>
                <w:sz w:val="20"/>
              </w:rPr>
              <w:t xml:space="preserve">3614,40</w:t>
            </w:r>
          </w:p>
        </w:tc>
        <w:tc>
          <w:tcPr>
            <w:tcW w:w="1264" w:type="dxa"/>
            <w:tcBorders>
              <w:bottom w:val="nil"/>
            </w:tcBorders>
          </w:tcPr>
          <w:p>
            <w:pPr>
              <w:pStyle w:val="0"/>
              <w:jc w:val="center"/>
            </w:pPr>
            <w:r>
              <w:rPr>
                <w:sz w:val="20"/>
              </w:rPr>
              <w:t xml:space="preserve">15322,55</w:t>
            </w:r>
          </w:p>
        </w:tc>
      </w:tr>
      <w:tr>
        <w:tblPrEx>
          <w:tblBorders>
            <w:insideH w:val="nil"/>
          </w:tblBorders>
        </w:tblPrEx>
        <w:tc>
          <w:tcPr>
            <w:gridSpan w:val="8"/>
            <w:tcW w:w="13262" w:type="dxa"/>
            <w:tcBorders>
              <w:top w:val="nil"/>
            </w:tcBorders>
          </w:tcPr>
          <w:p>
            <w:pPr>
              <w:pStyle w:val="0"/>
              <w:jc w:val="both"/>
            </w:pPr>
            <w:r>
              <w:rPr>
                <w:sz w:val="20"/>
              </w:rPr>
              <w:t xml:space="preserve">(в ред. </w:t>
            </w:r>
            <w:hyperlink w:history="0" r:id="rId201" w:tooltip="Постановление Правительства Смоленской области от 19.12.2025 N 789 &quot;О внесении изменений в областную государственную программу &quot;Создание условий для обеспечения качественными услугами жилищно-коммунального хозяйства населения Смоленской области&quot; {КонсультантПлюс}">
              <w:r>
                <w:rPr>
                  <w:sz w:val="20"/>
                  <w:color w:val="0000ff"/>
                </w:rPr>
                <w:t xml:space="preserve">постановления</w:t>
              </w:r>
            </w:hyperlink>
            <w:r>
              <w:rPr>
                <w:sz w:val="20"/>
              </w:rPr>
              <w:t xml:space="preserve"> Правительства Смоленской области от 19.12.2025 N 789)</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180"/>
      <w:headerReference w:type="first" r:id="rId180"/>
      <w:footerReference w:type="default" r:id="rId181"/>
      <w:footerReference w:type="first" r:id="rId181"/>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20.11.2013 N 929</w:t>
            <w:br/>
            <w:t>(ред. от 19.12.2025)</w:t>
            <w:br/>
            <w:t>"Об утверждении областной госуда...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20.11.2013 N 929</w:t>
            <w:br/>
            <w:t>(ред. от 19.12.2025)</w:t>
            <w:br/>
            <w:t>"Об утверждении областной госуда...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68050&amp;dst=100005" TargetMode = "External"/><Relationship Id="rId9" Type="http://schemas.openxmlformats.org/officeDocument/2006/relationships/hyperlink" Target="https://login.consultant.ru/link/?req=doc&amp;base=RLAW376&amp;n=68412&amp;dst=100005" TargetMode = "External"/><Relationship Id="rId10" Type="http://schemas.openxmlformats.org/officeDocument/2006/relationships/hyperlink" Target="https://login.consultant.ru/link/?req=doc&amp;base=RLAW376&amp;n=69573&amp;dst=100005" TargetMode = "External"/><Relationship Id="rId11" Type="http://schemas.openxmlformats.org/officeDocument/2006/relationships/hyperlink" Target="https://login.consultant.ru/link/?req=doc&amp;base=RLAW376&amp;n=70270&amp;dst=100005" TargetMode = "External"/><Relationship Id="rId12" Type="http://schemas.openxmlformats.org/officeDocument/2006/relationships/hyperlink" Target="https://login.consultant.ru/link/?req=doc&amp;base=RLAW376&amp;n=70394&amp;dst=100005" TargetMode = "External"/><Relationship Id="rId13" Type="http://schemas.openxmlformats.org/officeDocument/2006/relationships/hyperlink" Target="https://login.consultant.ru/link/?req=doc&amp;base=RLAW376&amp;n=70767&amp;dst=100005" TargetMode = "External"/><Relationship Id="rId14" Type="http://schemas.openxmlformats.org/officeDocument/2006/relationships/hyperlink" Target="https://login.consultant.ru/link/?req=doc&amp;base=RLAW376&amp;n=70969&amp;dst=100005" TargetMode = "External"/><Relationship Id="rId15" Type="http://schemas.openxmlformats.org/officeDocument/2006/relationships/hyperlink" Target="https://login.consultant.ru/link/?req=doc&amp;base=RLAW376&amp;n=71534&amp;dst=100005" TargetMode = "External"/><Relationship Id="rId16" Type="http://schemas.openxmlformats.org/officeDocument/2006/relationships/hyperlink" Target="https://login.consultant.ru/link/?req=doc&amp;base=RLAW376&amp;n=71864&amp;dst=100005" TargetMode = "External"/><Relationship Id="rId17" Type="http://schemas.openxmlformats.org/officeDocument/2006/relationships/hyperlink" Target="https://login.consultant.ru/link/?req=doc&amp;base=RLAW376&amp;n=73026&amp;dst=100005" TargetMode = "External"/><Relationship Id="rId18" Type="http://schemas.openxmlformats.org/officeDocument/2006/relationships/hyperlink" Target="https://login.consultant.ru/link/?req=doc&amp;base=RLAW376&amp;n=73445&amp;dst=100005" TargetMode = "External"/><Relationship Id="rId19" Type="http://schemas.openxmlformats.org/officeDocument/2006/relationships/hyperlink" Target="https://login.consultant.ru/link/?req=doc&amp;base=RLAW376&amp;n=74172&amp;dst=100005" TargetMode = "External"/><Relationship Id="rId20" Type="http://schemas.openxmlformats.org/officeDocument/2006/relationships/hyperlink" Target="https://login.consultant.ru/link/?req=doc&amp;base=RLAW376&amp;n=74573&amp;dst=100005" TargetMode = "External"/><Relationship Id="rId21" Type="http://schemas.openxmlformats.org/officeDocument/2006/relationships/hyperlink" Target="https://login.consultant.ru/link/?req=doc&amp;base=RLAW376&amp;n=75929&amp;dst=100005" TargetMode = "External"/><Relationship Id="rId22" Type="http://schemas.openxmlformats.org/officeDocument/2006/relationships/hyperlink" Target="https://login.consultant.ru/link/?req=doc&amp;base=RLAW376&amp;n=76946&amp;dst=100005" TargetMode = "External"/><Relationship Id="rId23" Type="http://schemas.openxmlformats.org/officeDocument/2006/relationships/hyperlink" Target="https://login.consultant.ru/link/?req=doc&amp;base=RLAW376&amp;n=77470&amp;dst=100005" TargetMode = "External"/><Relationship Id="rId24" Type="http://schemas.openxmlformats.org/officeDocument/2006/relationships/hyperlink" Target="https://login.consultant.ru/link/?req=doc&amp;base=RLAW376&amp;n=78621&amp;dst=100005" TargetMode = "External"/><Relationship Id="rId25" Type="http://schemas.openxmlformats.org/officeDocument/2006/relationships/hyperlink" Target="https://login.consultant.ru/link/?req=doc&amp;base=RLAW376&amp;n=79238&amp;dst=100005" TargetMode = "External"/><Relationship Id="rId26" Type="http://schemas.openxmlformats.org/officeDocument/2006/relationships/hyperlink" Target="https://login.consultant.ru/link/?req=doc&amp;base=RLAW376&amp;n=79530&amp;dst=100005" TargetMode = "External"/><Relationship Id="rId27" Type="http://schemas.openxmlformats.org/officeDocument/2006/relationships/hyperlink" Target="https://login.consultant.ru/link/?req=doc&amp;base=RLAW376&amp;n=81156&amp;dst=100005" TargetMode = "External"/><Relationship Id="rId28" Type="http://schemas.openxmlformats.org/officeDocument/2006/relationships/hyperlink" Target="https://login.consultant.ru/link/?req=doc&amp;base=RLAW376&amp;n=82200&amp;dst=100005" TargetMode = "External"/><Relationship Id="rId29" Type="http://schemas.openxmlformats.org/officeDocument/2006/relationships/hyperlink" Target="https://login.consultant.ru/link/?req=doc&amp;base=RLAW376&amp;n=83584&amp;dst=100005" TargetMode = "External"/><Relationship Id="rId30" Type="http://schemas.openxmlformats.org/officeDocument/2006/relationships/hyperlink" Target="https://login.consultant.ru/link/?req=doc&amp;base=RLAW376&amp;n=84005&amp;dst=100005" TargetMode = "External"/><Relationship Id="rId31" Type="http://schemas.openxmlformats.org/officeDocument/2006/relationships/hyperlink" Target="https://login.consultant.ru/link/?req=doc&amp;base=RLAW376&amp;n=85677&amp;dst=100005" TargetMode = "External"/><Relationship Id="rId32" Type="http://schemas.openxmlformats.org/officeDocument/2006/relationships/hyperlink" Target="https://login.consultant.ru/link/?req=doc&amp;base=RLAW376&amp;n=86320&amp;dst=100005" TargetMode = "External"/><Relationship Id="rId33" Type="http://schemas.openxmlformats.org/officeDocument/2006/relationships/hyperlink" Target="https://login.consultant.ru/link/?req=doc&amp;base=RLAW376&amp;n=86841&amp;dst=100005" TargetMode = "External"/><Relationship Id="rId34" Type="http://schemas.openxmlformats.org/officeDocument/2006/relationships/hyperlink" Target="https://login.consultant.ru/link/?req=doc&amp;base=RLAW376&amp;n=88568&amp;dst=100005" TargetMode = "External"/><Relationship Id="rId35" Type="http://schemas.openxmlformats.org/officeDocument/2006/relationships/hyperlink" Target="https://login.consultant.ru/link/?req=doc&amp;base=RLAW376&amp;n=89334&amp;dst=100005" TargetMode = "External"/><Relationship Id="rId36" Type="http://schemas.openxmlformats.org/officeDocument/2006/relationships/hyperlink" Target="https://login.consultant.ru/link/?req=doc&amp;base=RLAW376&amp;n=90324&amp;dst=100005" TargetMode = "External"/><Relationship Id="rId37" Type="http://schemas.openxmlformats.org/officeDocument/2006/relationships/hyperlink" Target="https://login.consultant.ru/link/?req=doc&amp;base=RLAW376&amp;n=90533&amp;dst=100005" TargetMode = "External"/><Relationship Id="rId38" Type="http://schemas.openxmlformats.org/officeDocument/2006/relationships/hyperlink" Target="https://login.consultant.ru/link/?req=doc&amp;base=RLAW376&amp;n=91264&amp;dst=100005" TargetMode = "External"/><Relationship Id="rId39" Type="http://schemas.openxmlformats.org/officeDocument/2006/relationships/hyperlink" Target="https://login.consultant.ru/link/?req=doc&amp;base=RLAW376&amp;n=91897&amp;dst=100005" TargetMode = "External"/><Relationship Id="rId40" Type="http://schemas.openxmlformats.org/officeDocument/2006/relationships/hyperlink" Target="https://login.consultant.ru/link/?req=doc&amp;base=RLAW376&amp;n=92761&amp;dst=100005" TargetMode = "External"/><Relationship Id="rId41" Type="http://schemas.openxmlformats.org/officeDocument/2006/relationships/hyperlink" Target="https://login.consultant.ru/link/?req=doc&amp;base=RLAW376&amp;n=96161&amp;dst=100005" TargetMode = "External"/><Relationship Id="rId42" Type="http://schemas.openxmlformats.org/officeDocument/2006/relationships/hyperlink" Target="https://login.consultant.ru/link/?req=doc&amp;base=RLAW376&amp;n=96573&amp;dst=100005" TargetMode = "External"/><Relationship Id="rId43" Type="http://schemas.openxmlformats.org/officeDocument/2006/relationships/hyperlink" Target="https://login.consultant.ru/link/?req=doc&amp;base=RLAW376&amp;n=94471&amp;dst=100005" TargetMode = "External"/><Relationship Id="rId44" Type="http://schemas.openxmlformats.org/officeDocument/2006/relationships/hyperlink" Target="https://login.consultant.ru/link/?req=doc&amp;base=RLAW376&amp;n=95375&amp;dst=100005" TargetMode = "External"/><Relationship Id="rId45" Type="http://schemas.openxmlformats.org/officeDocument/2006/relationships/hyperlink" Target="https://login.consultant.ru/link/?req=doc&amp;base=RLAW376&amp;n=95994&amp;dst=100005" TargetMode = "External"/><Relationship Id="rId46" Type="http://schemas.openxmlformats.org/officeDocument/2006/relationships/hyperlink" Target="https://login.consultant.ru/link/?req=doc&amp;base=RLAW376&amp;n=97536&amp;dst=100005" TargetMode = "External"/><Relationship Id="rId47" Type="http://schemas.openxmlformats.org/officeDocument/2006/relationships/hyperlink" Target="https://login.consultant.ru/link/?req=doc&amp;base=RLAW376&amp;n=98578&amp;dst=100005" TargetMode = "External"/><Relationship Id="rId48" Type="http://schemas.openxmlformats.org/officeDocument/2006/relationships/hyperlink" Target="https://login.consultant.ru/link/?req=doc&amp;base=RLAW376&amp;n=98818&amp;dst=100005" TargetMode = "External"/><Relationship Id="rId49" Type="http://schemas.openxmlformats.org/officeDocument/2006/relationships/hyperlink" Target="https://login.consultant.ru/link/?req=doc&amp;base=RLAW376&amp;n=99563&amp;dst=100005" TargetMode = "External"/><Relationship Id="rId50" Type="http://schemas.openxmlformats.org/officeDocument/2006/relationships/hyperlink" Target="https://login.consultant.ru/link/?req=doc&amp;base=RLAW376&amp;n=101294&amp;dst=100005" TargetMode = "External"/><Relationship Id="rId51" Type="http://schemas.openxmlformats.org/officeDocument/2006/relationships/hyperlink" Target="https://login.consultant.ru/link/?req=doc&amp;base=RLAW376&amp;n=102245&amp;dst=100005" TargetMode = "External"/><Relationship Id="rId52" Type="http://schemas.openxmlformats.org/officeDocument/2006/relationships/hyperlink" Target="https://login.consultant.ru/link/?req=doc&amp;base=RLAW376&amp;n=102647&amp;dst=100005" TargetMode = "External"/><Relationship Id="rId53" Type="http://schemas.openxmlformats.org/officeDocument/2006/relationships/hyperlink" Target="https://login.consultant.ru/link/?req=doc&amp;base=RLAW376&amp;n=104509&amp;dst=100005" TargetMode = "External"/><Relationship Id="rId54" Type="http://schemas.openxmlformats.org/officeDocument/2006/relationships/hyperlink" Target="https://login.consultant.ru/link/?req=doc&amp;base=RLAW376&amp;n=104839&amp;dst=100005" TargetMode = "External"/><Relationship Id="rId55" Type="http://schemas.openxmlformats.org/officeDocument/2006/relationships/hyperlink" Target="https://login.consultant.ru/link/?req=doc&amp;base=RLAW376&amp;n=105186&amp;dst=100005" TargetMode = "External"/><Relationship Id="rId56" Type="http://schemas.openxmlformats.org/officeDocument/2006/relationships/hyperlink" Target="https://login.consultant.ru/link/?req=doc&amp;base=RLAW376&amp;n=105485&amp;dst=100005" TargetMode = "External"/><Relationship Id="rId57" Type="http://schemas.openxmlformats.org/officeDocument/2006/relationships/hyperlink" Target="https://login.consultant.ru/link/?req=doc&amp;base=RLAW376&amp;n=106461&amp;dst=100005" TargetMode = "External"/><Relationship Id="rId58" Type="http://schemas.openxmlformats.org/officeDocument/2006/relationships/hyperlink" Target="https://login.consultant.ru/link/?req=doc&amp;base=RLAW376&amp;n=106826&amp;dst=100005" TargetMode = "External"/><Relationship Id="rId59" Type="http://schemas.openxmlformats.org/officeDocument/2006/relationships/hyperlink" Target="https://login.consultant.ru/link/?req=doc&amp;base=RLAW376&amp;n=107221&amp;dst=100005" TargetMode = "External"/><Relationship Id="rId60" Type="http://schemas.openxmlformats.org/officeDocument/2006/relationships/hyperlink" Target="https://login.consultant.ru/link/?req=doc&amp;base=RLAW376&amp;n=107848&amp;dst=100005" TargetMode = "External"/><Relationship Id="rId61" Type="http://schemas.openxmlformats.org/officeDocument/2006/relationships/hyperlink" Target="https://login.consultant.ru/link/?req=doc&amp;base=RLAW376&amp;n=108472&amp;dst=100005" TargetMode = "External"/><Relationship Id="rId62" Type="http://schemas.openxmlformats.org/officeDocument/2006/relationships/hyperlink" Target="https://login.consultant.ru/link/?req=doc&amp;base=RLAW376&amp;n=108572&amp;dst=100005" TargetMode = "External"/><Relationship Id="rId63" Type="http://schemas.openxmlformats.org/officeDocument/2006/relationships/hyperlink" Target="https://login.consultant.ru/link/?req=doc&amp;base=RLAW376&amp;n=109660&amp;dst=100005" TargetMode = "External"/><Relationship Id="rId64" Type="http://schemas.openxmlformats.org/officeDocument/2006/relationships/hyperlink" Target="https://login.consultant.ru/link/?req=doc&amp;base=RLAW376&amp;n=110378&amp;dst=100005" TargetMode = "External"/><Relationship Id="rId65" Type="http://schemas.openxmlformats.org/officeDocument/2006/relationships/hyperlink" Target="https://login.consultant.ru/link/?req=doc&amp;base=RLAW376&amp;n=110565&amp;dst=100005" TargetMode = "External"/><Relationship Id="rId66" Type="http://schemas.openxmlformats.org/officeDocument/2006/relationships/hyperlink" Target="https://login.consultant.ru/link/?req=doc&amp;base=RLAW376&amp;n=111960&amp;dst=100005" TargetMode = "External"/><Relationship Id="rId67" Type="http://schemas.openxmlformats.org/officeDocument/2006/relationships/hyperlink" Target="https://login.consultant.ru/link/?req=doc&amp;base=RLAW376&amp;n=112932&amp;dst=100005" TargetMode = "External"/><Relationship Id="rId68" Type="http://schemas.openxmlformats.org/officeDocument/2006/relationships/hyperlink" Target="https://login.consultant.ru/link/?req=doc&amp;base=RLAW376&amp;n=113988&amp;dst=100005" TargetMode = "External"/><Relationship Id="rId69" Type="http://schemas.openxmlformats.org/officeDocument/2006/relationships/hyperlink" Target="https://login.consultant.ru/link/?req=doc&amp;base=RLAW376&amp;n=116550&amp;dst=100005" TargetMode = "External"/><Relationship Id="rId70" Type="http://schemas.openxmlformats.org/officeDocument/2006/relationships/hyperlink" Target="https://login.consultant.ru/link/?req=doc&amp;base=RLAW376&amp;n=116924&amp;dst=100005" TargetMode = "External"/><Relationship Id="rId71" Type="http://schemas.openxmlformats.org/officeDocument/2006/relationships/hyperlink" Target="https://login.consultant.ru/link/?req=doc&amp;base=RLAW376&amp;n=117425&amp;dst=100005" TargetMode = "External"/><Relationship Id="rId72" Type="http://schemas.openxmlformats.org/officeDocument/2006/relationships/hyperlink" Target="https://login.consultant.ru/link/?req=doc&amp;base=RLAW376&amp;n=117807&amp;dst=100005" TargetMode = "External"/><Relationship Id="rId73" Type="http://schemas.openxmlformats.org/officeDocument/2006/relationships/hyperlink" Target="https://login.consultant.ru/link/?req=doc&amp;base=RLAW376&amp;n=118779&amp;dst=100005" TargetMode = "External"/><Relationship Id="rId74" Type="http://schemas.openxmlformats.org/officeDocument/2006/relationships/hyperlink" Target="https://login.consultant.ru/link/?req=doc&amp;base=RLAW376&amp;n=118819&amp;dst=100005" TargetMode = "External"/><Relationship Id="rId75" Type="http://schemas.openxmlformats.org/officeDocument/2006/relationships/hyperlink" Target="https://login.consultant.ru/link/?req=doc&amp;base=RLAW376&amp;n=120397&amp;dst=100005" TargetMode = "External"/><Relationship Id="rId76" Type="http://schemas.openxmlformats.org/officeDocument/2006/relationships/hyperlink" Target="https://login.consultant.ru/link/?req=doc&amp;base=RLAW376&amp;n=122076&amp;dst=100005" TargetMode = "External"/><Relationship Id="rId77" Type="http://schemas.openxmlformats.org/officeDocument/2006/relationships/hyperlink" Target="https://login.consultant.ru/link/?req=doc&amp;base=RLAW376&amp;n=123826&amp;dst=100005" TargetMode = "External"/><Relationship Id="rId78" Type="http://schemas.openxmlformats.org/officeDocument/2006/relationships/hyperlink" Target="https://login.consultant.ru/link/?req=doc&amp;base=RLAW376&amp;n=124418&amp;dst=100005" TargetMode = "External"/><Relationship Id="rId79" Type="http://schemas.openxmlformats.org/officeDocument/2006/relationships/hyperlink" Target="https://login.consultant.ru/link/?req=doc&amp;base=RLAW376&amp;n=125954&amp;dst=100005" TargetMode = "External"/><Relationship Id="rId80" Type="http://schemas.openxmlformats.org/officeDocument/2006/relationships/hyperlink" Target="https://login.consultant.ru/link/?req=doc&amp;base=RLAW376&amp;n=126504&amp;dst=100005" TargetMode = "External"/><Relationship Id="rId81" Type="http://schemas.openxmlformats.org/officeDocument/2006/relationships/hyperlink" Target="https://login.consultant.ru/link/?req=doc&amp;base=RLAW376&amp;n=127104&amp;dst=100005" TargetMode = "External"/><Relationship Id="rId82" Type="http://schemas.openxmlformats.org/officeDocument/2006/relationships/hyperlink" Target="https://login.consultant.ru/link/?req=doc&amp;base=RLAW376&amp;n=127846&amp;dst=100005" TargetMode = "External"/><Relationship Id="rId83" Type="http://schemas.openxmlformats.org/officeDocument/2006/relationships/hyperlink" Target="https://login.consultant.ru/link/?req=doc&amp;base=RLAW376&amp;n=129529&amp;dst=100005" TargetMode = "External"/><Relationship Id="rId84" Type="http://schemas.openxmlformats.org/officeDocument/2006/relationships/hyperlink" Target="https://login.consultant.ru/link/?req=doc&amp;base=RLAW376&amp;n=131350&amp;dst=100005" TargetMode = "External"/><Relationship Id="rId85" Type="http://schemas.openxmlformats.org/officeDocument/2006/relationships/hyperlink" Target="https://login.consultant.ru/link/?req=doc&amp;base=RLAW376&amp;n=133081&amp;dst=100005" TargetMode = "External"/><Relationship Id="rId86" Type="http://schemas.openxmlformats.org/officeDocument/2006/relationships/hyperlink" Target="https://login.consultant.ru/link/?req=doc&amp;base=RLAW376&amp;n=133080&amp;dst=100005" TargetMode = "External"/><Relationship Id="rId87" Type="http://schemas.openxmlformats.org/officeDocument/2006/relationships/hyperlink" Target="https://login.consultant.ru/link/?req=doc&amp;base=RLAW376&amp;n=134492&amp;dst=100005" TargetMode = "External"/><Relationship Id="rId88" Type="http://schemas.openxmlformats.org/officeDocument/2006/relationships/hyperlink" Target="https://login.consultant.ru/link/?req=doc&amp;base=RLAW376&amp;n=135787&amp;dst=100005" TargetMode = "External"/><Relationship Id="rId89" Type="http://schemas.openxmlformats.org/officeDocument/2006/relationships/hyperlink" Target="https://login.consultant.ru/link/?req=doc&amp;base=RLAW376&amp;n=136639&amp;dst=100005" TargetMode = "External"/><Relationship Id="rId90" Type="http://schemas.openxmlformats.org/officeDocument/2006/relationships/hyperlink" Target="https://login.consultant.ru/link/?req=doc&amp;base=RLAW376&amp;n=139031&amp;dst=100005" TargetMode = "External"/><Relationship Id="rId91" Type="http://schemas.openxmlformats.org/officeDocument/2006/relationships/hyperlink" Target="https://login.consultant.ru/link/?req=doc&amp;base=RLAW376&amp;n=140672&amp;dst=100005" TargetMode = "External"/><Relationship Id="rId92" Type="http://schemas.openxmlformats.org/officeDocument/2006/relationships/hyperlink" Target="https://login.consultant.ru/link/?req=doc&amp;base=RLAW376&amp;n=140801&amp;dst=100005" TargetMode = "External"/><Relationship Id="rId93" Type="http://schemas.openxmlformats.org/officeDocument/2006/relationships/hyperlink" Target="https://login.consultant.ru/link/?req=doc&amp;base=RLAW376&amp;n=141447&amp;dst=100005" TargetMode = "External"/><Relationship Id="rId94" Type="http://schemas.openxmlformats.org/officeDocument/2006/relationships/hyperlink" Target="https://login.consultant.ru/link/?req=doc&amp;base=RLAW376&amp;n=142028&amp;dst=100005" TargetMode = "External"/><Relationship Id="rId95" Type="http://schemas.openxmlformats.org/officeDocument/2006/relationships/hyperlink" Target="https://login.consultant.ru/link/?req=doc&amp;base=RLAW376&amp;n=144066&amp;dst=100005" TargetMode = "External"/><Relationship Id="rId96" Type="http://schemas.openxmlformats.org/officeDocument/2006/relationships/hyperlink" Target="https://login.consultant.ru/link/?req=doc&amp;base=RLAW376&amp;n=146754&amp;dst=100005" TargetMode = "External"/><Relationship Id="rId97" Type="http://schemas.openxmlformats.org/officeDocument/2006/relationships/hyperlink" Target="https://login.consultant.ru/link/?req=doc&amp;base=RLAW376&amp;n=149086&amp;dst=100005" TargetMode = "External"/><Relationship Id="rId98" Type="http://schemas.openxmlformats.org/officeDocument/2006/relationships/hyperlink" Target="https://login.consultant.ru/link/?req=doc&amp;base=RLAW376&amp;n=150940&amp;dst=100005" TargetMode = "External"/><Relationship Id="rId99" Type="http://schemas.openxmlformats.org/officeDocument/2006/relationships/hyperlink" Target="https://login.consultant.ru/link/?req=doc&amp;base=RLAW376&amp;n=151256&amp;dst=100005" TargetMode = "External"/><Relationship Id="rId100" Type="http://schemas.openxmlformats.org/officeDocument/2006/relationships/hyperlink" Target="https://login.consultant.ru/link/?req=doc&amp;base=RLAW376&amp;n=153577&amp;dst=100005" TargetMode = "External"/><Relationship Id="rId101" Type="http://schemas.openxmlformats.org/officeDocument/2006/relationships/hyperlink" Target="https://login.consultant.ru/link/?req=doc&amp;base=RLAW376&amp;n=154222&amp;dst=100005" TargetMode = "External"/><Relationship Id="rId102" Type="http://schemas.openxmlformats.org/officeDocument/2006/relationships/hyperlink" Target="https://login.consultant.ru/link/?req=doc&amp;base=RLAW376&amp;n=154407&amp;dst=100005" TargetMode = "External"/><Relationship Id="rId103" Type="http://schemas.openxmlformats.org/officeDocument/2006/relationships/hyperlink" Target="https://login.consultant.ru/link/?req=doc&amp;base=RLAW376&amp;n=155117&amp;dst=100005" TargetMode = "External"/><Relationship Id="rId104" Type="http://schemas.openxmlformats.org/officeDocument/2006/relationships/hyperlink" Target="https://login.consultant.ru/link/?req=doc&amp;base=RLAW376&amp;n=156673&amp;dst=100005" TargetMode = "External"/><Relationship Id="rId105" Type="http://schemas.openxmlformats.org/officeDocument/2006/relationships/hyperlink" Target="https://login.consultant.ru/link/?req=doc&amp;base=RLAW376&amp;n=159090&amp;dst=100005" TargetMode = "External"/><Relationship Id="rId106" Type="http://schemas.openxmlformats.org/officeDocument/2006/relationships/hyperlink" Target="https://login.consultant.ru/link/?req=doc&amp;base=RLAW376&amp;n=141968" TargetMode = "External"/><Relationship Id="rId107" Type="http://schemas.openxmlformats.org/officeDocument/2006/relationships/hyperlink" Target="https://login.consultant.ru/link/?req=doc&amp;base=RLAW376&amp;n=71534&amp;dst=100006" TargetMode = "External"/><Relationship Id="rId108" Type="http://schemas.openxmlformats.org/officeDocument/2006/relationships/hyperlink" Target="https://login.consultant.ru/link/?req=doc&amp;base=RLAW376&amp;n=73026&amp;dst=100007" TargetMode = "External"/><Relationship Id="rId109" Type="http://schemas.openxmlformats.org/officeDocument/2006/relationships/hyperlink" Target="https://login.consultant.ru/link/?req=doc&amp;base=RLAW376&amp;n=75929&amp;dst=100006" TargetMode = "External"/><Relationship Id="rId110" Type="http://schemas.openxmlformats.org/officeDocument/2006/relationships/hyperlink" Target="https://login.consultant.ru/link/?req=doc&amp;base=RLAW376&amp;n=79238&amp;dst=100006" TargetMode = "External"/><Relationship Id="rId111" Type="http://schemas.openxmlformats.org/officeDocument/2006/relationships/hyperlink" Target="https://login.consultant.ru/link/?req=doc&amp;base=RLAW376&amp;n=90533&amp;dst=100006" TargetMode = "External"/><Relationship Id="rId112" Type="http://schemas.openxmlformats.org/officeDocument/2006/relationships/hyperlink" Target="https://login.consultant.ru/link/?req=doc&amp;base=RLAW376&amp;n=96573&amp;dst=100006" TargetMode = "External"/><Relationship Id="rId113" Type="http://schemas.openxmlformats.org/officeDocument/2006/relationships/hyperlink" Target="https://login.consultant.ru/link/?req=doc&amp;base=RLAW376&amp;n=98578&amp;dst=100006" TargetMode = "External"/><Relationship Id="rId114" Type="http://schemas.openxmlformats.org/officeDocument/2006/relationships/hyperlink" Target="https://login.consultant.ru/link/?req=doc&amp;base=RLAW376&amp;n=125954&amp;dst=100006" TargetMode = "External"/><Relationship Id="rId115" Type="http://schemas.openxmlformats.org/officeDocument/2006/relationships/hyperlink" Target="https://login.consultant.ru/link/?req=doc&amp;base=RLAW376&amp;n=73026&amp;dst=100008" TargetMode = "External"/><Relationship Id="rId116" Type="http://schemas.openxmlformats.org/officeDocument/2006/relationships/hyperlink" Target="https://login.consultant.ru/link/?req=doc&amp;base=RLAW376&amp;n=101294&amp;dst=100006" TargetMode = "External"/><Relationship Id="rId117" Type="http://schemas.openxmlformats.org/officeDocument/2006/relationships/hyperlink" Target="https://login.consultant.ru/link/?req=doc&amp;base=RLAW376&amp;n=153577&amp;dst=100005" TargetMode = "External"/><Relationship Id="rId118" Type="http://schemas.openxmlformats.org/officeDocument/2006/relationships/hyperlink" Target="https://login.consultant.ru/link/?req=doc&amp;base=RLAW376&amp;n=154222&amp;dst=100005" TargetMode = "External"/><Relationship Id="rId119" Type="http://schemas.openxmlformats.org/officeDocument/2006/relationships/hyperlink" Target="https://login.consultant.ru/link/?req=doc&amp;base=RLAW376&amp;n=154407&amp;dst=100005" TargetMode = "External"/><Relationship Id="rId120" Type="http://schemas.openxmlformats.org/officeDocument/2006/relationships/hyperlink" Target="https://login.consultant.ru/link/?req=doc&amp;base=RLAW376&amp;n=155117&amp;dst=100005" TargetMode = "External"/><Relationship Id="rId121" Type="http://schemas.openxmlformats.org/officeDocument/2006/relationships/hyperlink" Target="https://login.consultant.ru/link/?req=doc&amp;base=RLAW376&amp;n=156673&amp;dst=100005" TargetMode = "External"/><Relationship Id="rId122" Type="http://schemas.openxmlformats.org/officeDocument/2006/relationships/hyperlink" Target="https://login.consultant.ru/link/?req=doc&amp;base=RLAW376&amp;n=159090&amp;dst=100005" TargetMode = "External"/><Relationship Id="rId123" Type="http://schemas.openxmlformats.org/officeDocument/2006/relationships/hyperlink" Target="https://login.consultant.ru/link/?req=doc&amp;base=RLAW376&amp;n=159090&amp;dst=100006" TargetMode = "External"/><Relationship Id="rId124" Type="http://schemas.openxmlformats.org/officeDocument/2006/relationships/hyperlink" Target="https://login.consultant.ru/link/?req=doc&amp;base=LAW&amp;n=521784&amp;dst=100019" TargetMode = "External"/><Relationship Id="rId125" Type="http://schemas.openxmlformats.org/officeDocument/2006/relationships/image" Target="media/image2.wmf"/><Relationship Id="rId126" Type="http://schemas.openxmlformats.org/officeDocument/2006/relationships/hyperlink" Target="https://login.consultant.ru/link/?req=doc&amp;base=LAW&amp;n=471273&amp;dst=100012" TargetMode = "External"/><Relationship Id="rId127" Type="http://schemas.openxmlformats.org/officeDocument/2006/relationships/hyperlink" Target="https://login.consultant.ru/link/?req=doc&amp;base=LAW&amp;n=26303&amp;dst=100254" TargetMode = "External"/><Relationship Id="rId128" Type="http://schemas.openxmlformats.org/officeDocument/2006/relationships/hyperlink" Target="https://login.consultant.ru/link/?req=doc&amp;base=LAW&amp;n=26273" TargetMode = "External"/><Relationship Id="rId129" Type="http://schemas.openxmlformats.org/officeDocument/2006/relationships/image" Target="media/image3.wmf"/><Relationship Id="rId130" Type="http://schemas.openxmlformats.org/officeDocument/2006/relationships/hyperlink" Target="https://login.consultant.ru/link/?req=doc&amp;base=RLAW376&amp;n=149876" TargetMode = "External"/><Relationship Id="rId131" Type="http://schemas.openxmlformats.org/officeDocument/2006/relationships/hyperlink" Target="https://login.consultant.ru/link/?req=doc&amp;base=LAW&amp;n=26303&amp;dst=100254" TargetMode = "External"/><Relationship Id="rId132" Type="http://schemas.openxmlformats.org/officeDocument/2006/relationships/hyperlink" Target="https://login.consultant.ru/link/?req=doc&amp;base=LAW&amp;n=26273" TargetMode = "External"/><Relationship Id="rId133" Type="http://schemas.openxmlformats.org/officeDocument/2006/relationships/hyperlink" Target="https://login.consultant.ru/link/?req=doc&amp;base=LAW&amp;n=41168&amp;dst=103308" TargetMode = "External"/><Relationship Id="rId134" Type="http://schemas.openxmlformats.org/officeDocument/2006/relationships/hyperlink" Target="https://login.consultant.ru/link/?req=doc&amp;base=RLAW376&amp;n=149876" TargetMode = "External"/><Relationship Id="rId135" Type="http://schemas.openxmlformats.org/officeDocument/2006/relationships/hyperlink" Target="https://login.consultant.ru/link/?req=doc&amp;base=RLAW376&amp;n=156673&amp;dst=100008" TargetMode = "External"/><Relationship Id="rId136" Type="http://schemas.openxmlformats.org/officeDocument/2006/relationships/hyperlink" Target="https://login.consultant.ru/link/?req=doc&amp;base=RLAW376&amp;n=156673&amp;dst=100010" TargetMode = "External"/><Relationship Id="rId137" Type="http://schemas.openxmlformats.org/officeDocument/2006/relationships/hyperlink" Target="https://login.consultant.ru/link/?req=doc&amp;base=RLAW376&amp;n=159090&amp;dst=100009" TargetMode = "External"/><Relationship Id="rId138" Type="http://schemas.openxmlformats.org/officeDocument/2006/relationships/hyperlink" Target="https://login.consultant.ru/link/?req=doc&amp;base=RLAW376&amp;n=156673&amp;dst=100013" TargetMode = "External"/><Relationship Id="rId139" Type="http://schemas.openxmlformats.org/officeDocument/2006/relationships/hyperlink" Target="https://login.consultant.ru/link/?req=doc&amp;base=RLAW376&amp;n=156673&amp;dst=100015" TargetMode = "External"/><Relationship Id="rId140" Type="http://schemas.openxmlformats.org/officeDocument/2006/relationships/hyperlink" Target="https://login.consultant.ru/link/?req=doc&amp;base=RLAW376&amp;n=159090&amp;dst=100010" TargetMode = "External"/><Relationship Id="rId141" Type="http://schemas.openxmlformats.org/officeDocument/2006/relationships/image" Target="media/image4.wmf"/><Relationship Id="rId142" Type="http://schemas.openxmlformats.org/officeDocument/2006/relationships/image" Target="media/image5.wmf"/><Relationship Id="rId143" Type="http://schemas.openxmlformats.org/officeDocument/2006/relationships/hyperlink" Target="https://login.consultant.ru/link/?req=doc&amp;base=RLAW376&amp;n=156673&amp;dst=100017" TargetMode = "External"/><Relationship Id="rId144" Type="http://schemas.openxmlformats.org/officeDocument/2006/relationships/hyperlink" Target="https://login.consultant.ru/link/?req=doc&amp;base=LAW&amp;n=522971&amp;dst=100137" TargetMode = "External"/><Relationship Id="rId145" Type="http://schemas.openxmlformats.org/officeDocument/2006/relationships/hyperlink" Target="https://login.consultant.ru/link/?req=doc&amp;base=RLAW376&amp;n=149876" TargetMode = "External"/><Relationship Id="rId146" Type="http://schemas.openxmlformats.org/officeDocument/2006/relationships/hyperlink" Target="https://login.consultant.ru/link/?req=doc&amp;base=LAW&amp;n=26303&amp;dst=100254" TargetMode = "External"/><Relationship Id="rId147" Type="http://schemas.openxmlformats.org/officeDocument/2006/relationships/hyperlink" Target="https://login.consultant.ru/link/?req=doc&amp;base=LAW&amp;n=26273" TargetMode = "External"/><Relationship Id="rId148" Type="http://schemas.openxmlformats.org/officeDocument/2006/relationships/hyperlink" Target="https://login.consultant.ru/link/?req=doc&amp;base=LAW&amp;n=41168&amp;dst=103308" TargetMode = "External"/><Relationship Id="rId149" Type="http://schemas.openxmlformats.org/officeDocument/2006/relationships/hyperlink" Target="https://login.consultant.ru/link/?req=doc&amp;base=RLAW376&amp;n=149876" TargetMode = "External"/><Relationship Id="rId150" Type="http://schemas.openxmlformats.org/officeDocument/2006/relationships/image" Target="media/image6.wmf"/><Relationship Id="rId151" Type="http://schemas.openxmlformats.org/officeDocument/2006/relationships/image" Target="media/image7.wmf"/><Relationship Id="rId152" Type="http://schemas.openxmlformats.org/officeDocument/2006/relationships/image" Target="media/image8.wmf"/><Relationship Id="rId153" Type="http://schemas.openxmlformats.org/officeDocument/2006/relationships/hyperlink" Target="https://login.consultant.ru/link/?req=doc&amp;base=RLAW376&amp;n=149876" TargetMode = "External"/><Relationship Id="rId154" Type="http://schemas.openxmlformats.org/officeDocument/2006/relationships/hyperlink" Target="https://login.consultant.ru/link/?req=doc&amp;base=RLAW376&amp;n=149876" TargetMode = "External"/><Relationship Id="rId155" Type="http://schemas.openxmlformats.org/officeDocument/2006/relationships/hyperlink" Target="https://login.consultant.ru/link/?req=doc&amp;base=RLAW376&amp;n=149876" TargetMode = "External"/><Relationship Id="rId156" Type="http://schemas.openxmlformats.org/officeDocument/2006/relationships/hyperlink" Target="https://login.consultant.ru/link/?req=doc&amp;base=RLAW376&amp;n=149876" TargetMode = "External"/><Relationship Id="rId157" Type="http://schemas.openxmlformats.org/officeDocument/2006/relationships/hyperlink" Target="https://login.consultant.ru/link/?req=doc&amp;base=RLAW376&amp;n=149876" TargetMode = "External"/><Relationship Id="rId158" Type="http://schemas.openxmlformats.org/officeDocument/2006/relationships/hyperlink" Target="https://login.consultant.ru/link/?req=doc&amp;base=RLAW376&amp;n=149876" TargetMode = "External"/><Relationship Id="rId159" Type="http://schemas.openxmlformats.org/officeDocument/2006/relationships/hyperlink" Target="https://login.consultant.ru/link/?req=doc&amp;base=LAW&amp;n=488459" TargetMode = "External"/><Relationship Id="rId160" Type="http://schemas.openxmlformats.org/officeDocument/2006/relationships/hyperlink" Target="https://login.consultant.ru/link/?req=doc&amp;base=RLAW376&amp;n=149876" TargetMode = "External"/><Relationship Id="rId161" Type="http://schemas.openxmlformats.org/officeDocument/2006/relationships/hyperlink" Target="https://login.consultant.ru/link/?req=doc&amp;base=RLAW376&amp;n=149876" TargetMode = "External"/><Relationship Id="rId162" Type="http://schemas.openxmlformats.org/officeDocument/2006/relationships/hyperlink" Target="https://login.consultant.ru/link/?req=doc&amp;base=RLAW376&amp;n=154222&amp;dst=100006" TargetMode = "External"/><Relationship Id="rId163" Type="http://schemas.openxmlformats.org/officeDocument/2006/relationships/image" Target="media/image9.wmf"/><Relationship Id="rId164" Type="http://schemas.openxmlformats.org/officeDocument/2006/relationships/hyperlink" Target="https://login.consultant.ru/link/?req=doc&amp;base=RLAW376&amp;n=149876" TargetMode = "External"/><Relationship Id="rId165" Type="http://schemas.openxmlformats.org/officeDocument/2006/relationships/hyperlink" Target="https://login.consultant.ru/link/?req=doc&amp;base=LAW&amp;n=26273" TargetMode = "External"/><Relationship Id="rId166" Type="http://schemas.openxmlformats.org/officeDocument/2006/relationships/hyperlink" Target="https://login.consultant.ru/link/?req=doc&amp;base=LAW&amp;n=41168&amp;dst=103308" TargetMode = "External"/><Relationship Id="rId167" Type="http://schemas.openxmlformats.org/officeDocument/2006/relationships/hyperlink" Target="https://login.consultant.ru/link/?req=doc&amp;base=RLAW376&amp;n=149876" TargetMode = "External"/><Relationship Id="rId168" Type="http://schemas.openxmlformats.org/officeDocument/2006/relationships/hyperlink" Target="https://login.consultant.ru/link/?req=doc&amp;base=RLAW376&amp;n=154222&amp;dst=100050" TargetMode = "External"/><Relationship Id="rId169" Type="http://schemas.openxmlformats.org/officeDocument/2006/relationships/image" Target="media/image10.wmf"/><Relationship Id="rId170" Type="http://schemas.openxmlformats.org/officeDocument/2006/relationships/hyperlink" Target="https://login.consultant.ru/link/?req=doc&amp;base=RLAW376&amp;n=149876" TargetMode = "External"/><Relationship Id="rId171" Type="http://schemas.openxmlformats.org/officeDocument/2006/relationships/hyperlink" Target="https://login.consultant.ru/link/?req=doc&amp;base=LAW&amp;n=26303&amp;dst=100254" TargetMode = "External"/><Relationship Id="rId172" Type="http://schemas.openxmlformats.org/officeDocument/2006/relationships/hyperlink" Target="https://login.consultant.ru/link/?req=doc&amp;base=LAW&amp;n=26273" TargetMode = "External"/><Relationship Id="rId173" Type="http://schemas.openxmlformats.org/officeDocument/2006/relationships/hyperlink" Target="https://login.consultant.ru/link/?req=doc&amp;base=LAW&amp;n=41168&amp;dst=103308" TargetMode = "External"/><Relationship Id="rId174" Type="http://schemas.openxmlformats.org/officeDocument/2006/relationships/hyperlink" Target="https://login.consultant.ru/link/?req=doc&amp;base=LAW&amp;n=41168&amp;dst=103308" TargetMode = "External"/><Relationship Id="rId175" Type="http://schemas.openxmlformats.org/officeDocument/2006/relationships/hyperlink" Target="https://login.consultant.ru/link/?req=doc&amp;base=RLAW376&amp;n=149876" TargetMode = "External"/><Relationship Id="rId176" Type="http://schemas.openxmlformats.org/officeDocument/2006/relationships/hyperlink" Target="https://login.consultant.ru/link/?req=doc&amp;base=RLAW376&amp;n=156673&amp;dst=100018" TargetMode = "External"/><Relationship Id="rId177" Type="http://schemas.openxmlformats.org/officeDocument/2006/relationships/image" Target="media/image11.wmf"/><Relationship Id="rId178" Type="http://schemas.openxmlformats.org/officeDocument/2006/relationships/hyperlink" Target="https://login.consultant.ru/link/?req=doc&amp;base=RLAW376&amp;n=149876" TargetMode = "External"/><Relationship Id="rId179" Type="http://schemas.openxmlformats.org/officeDocument/2006/relationships/hyperlink" Target="https://login.consultant.ru/link/?req=doc&amp;base=RLAW376&amp;n=149876" TargetMode = "External"/><Relationship Id="rId180" Type="http://schemas.openxmlformats.org/officeDocument/2006/relationships/header" Target="header2.xml"/><Relationship Id="rId181" Type="http://schemas.openxmlformats.org/officeDocument/2006/relationships/footer" Target="footer2.xml"/><Relationship Id="rId182" Type="http://schemas.openxmlformats.org/officeDocument/2006/relationships/hyperlink" Target="https://login.consultant.ru/link/?req=doc&amp;base=RLAW376&amp;n=157943&amp;dst=100085" TargetMode = "External"/><Relationship Id="rId183" Type="http://schemas.openxmlformats.org/officeDocument/2006/relationships/hyperlink" Target="https://login.consultant.ru/link/?req=doc&amp;base=RLAW376&amp;n=157943&amp;dst=100085" TargetMode = "External"/><Relationship Id="rId184" Type="http://schemas.openxmlformats.org/officeDocument/2006/relationships/hyperlink" Target="https://login.consultant.ru/link/?req=doc&amp;base=RLAW376&amp;n=156673&amp;dst=100049" TargetMode = "External"/><Relationship Id="rId185" Type="http://schemas.openxmlformats.org/officeDocument/2006/relationships/hyperlink" Target="https://login.consultant.ru/link/?req=doc&amp;base=RLAW376&amp;n=159090&amp;dst=100012" TargetMode = "External"/><Relationship Id="rId186" Type="http://schemas.openxmlformats.org/officeDocument/2006/relationships/hyperlink" Target="https://login.consultant.ru/link/?req=doc&amp;base=RLAW376&amp;n=159090&amp;dst=100056" TargetMode = "External"/><Relationship Id="rId187" Type="http://schemas.openxmlformats.org/officeDocument/2006/relationships/hyperlink" Target="https://login.consultant.ru/link/?req=doc&amp;base=RLAW376&amp;n=159090&amp;dst=100074" TargetMode = "External"/><Relationship Id="rId188" Type="http://schemas.openxmlformats.org/officeDocument/2006/relationships/hyperlink" Target="https://login.consultant.ru/link/?req=doc&amp;base=RLAW376&amp;n=159090&amp;dst=100096" TargetMode = "External"/><Relationship Id="rId189" Type="http://schemas.openxmlformats.org/officeDocument/2006/relationships/hyperlink" Target="https://login.consultant.ru/link/?req=doc&amp;base=RLAW376&amp;n=159090&amp;dst=100099" TargetMode = "External"/><Relationship Id="rId190" Type="http://schemas.openxmlformats.org/officeDocument/2006/relationships/hyperlink" Target="https://login.consultant.ru/link/?req=doc&amp;base=RLAW376&amp;n=159090&amp;dst=100102" TargetMode = "External"/><Relationship Id="rId191" Type="http://schemas.openxmlformats.org/officeDocument/2006/relationships/hyperlink" Target="https://login.consultant.ru/link/?req=doc&amp;base=RLAW376&amp;n=159090&amp;dst=100119" TargetMode = "External"/><Relationship Id="rId192" Type="http://schemas.openxmlformats.org/officeDocument/2006/relationships/hyperlink" Target="https://login.consultant.ru/link/?req=doc&amp;base=RLAW376&amp;n=159090&amp;dst=100137" TargetMode = "External"/><Relationship Id="rId193" Type="http://schemas.openxmlformats.org/officeDocument/2006/relationships/hyperlink" Target="https://login.consultant.ru/link/?req=doc&amp;base=RLAW376&amp;n=159090&amp;dst=100154" TargetMode = "External"/><Relationship Id="rId194" Type="http://schemas.openxmlformats.org/officeDocument/2006/relationships/hyperlink" Target="https://login.consultant.ru/link/?req=doc&amp;base=RLAW376&amp;n=159090&amp;dst=100157" TargetMode = "External"/><Relationship Id="rId195" Type="http://schemas.openxmlformats.org/officeDocument/2006/relationships/hyperlink" Target="https://login.consultant.ru/link/?req=doc&amp;base=RLAW376&amp;n=159090&amp;dst=100165" TargetMode = "External"/><Relationship Id="rId196" Type="http://schemas.openxmlformats.org/officeDocument/2006/relationships/hyperlink" Target="https://login.consultant.ru/link/?req=doc&amp;base=RLAW376&amp;n=159090&amp;dst=100168" TargetMode = "External"/><Relationship Id="rId197" Type="http://schemas.openxmlformats.org/officeDocument/2006/relationships/hyperlink" Target="https://login.consultant.ru/link/?req=doc&amp;base=RLAW376&amp;n=159090&amp;dst=100171" TargetMode = "External"/><Relationship Id="rId198" Type="http://schemas.openxmlformats.org/officeDocument/2006/relationships/hyperlink" Target="https://login.consultant.ru/link/?req=doc&amp;base=RLAW376&amp;n=159090&amp;dst=100174" TargetMode = "External"/><Relationship Id="rId199" Type="http://schemas.openxmlformats.org/officeDocument/2006/relationships/hyperlink" Target="https://login.consultant.ru/link/?req=doc&amp;base=RLAW376&amp;n=159090&amp;dst=100191" TargetMode = "External"/><Relationship Id="rId200" Type="http://schemas.openxmlformats.org/officeDocument/2006/relationships/hyperlink" Target="https://login.consultant.ru/link/?req=doc&amp;base=RLAW376&amp;n=159090&amp;dst=100194" TargetMode = "External"/><Relationship Id="rId201" Type="http://schemas.openxmlformats.org/officeDocument/2006/relationships/hyperlink" Target="https://login.consultant.ru/link/?req=doc&amp;base=RLAW376&amp;n=159090&amp;dst=10020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20.11.2013 N 929
(ред. от 19.12.2025)
"Об утверждении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dc:title>
  <dcterms:created xsi:type="dcterms:W3CDTF">2026-02-16T13:18:28Z</dcterms:created>
</cp:coreProperties>
</file>