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B3" w:rsidRDefault="003716B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716B3" w:rsidRDefault="003716B3">
      <w:pPr>
        <w:pStyle w:val="ConsPlusNormal"/>
        <w:jc w:val="both"/>
        <w:outlineLvl w:val="0"/>
      </w:pPr>
    </w:p>
    <w:p w:rsidR="003716B3" w:rsidRDefault="003716B3">
      <w:pPr>
        <w:pStyle w:val="ConsPlusTitle"/>
        <w:jc w:val="center"/>
        <w:outlineLvl w:val="0"/>
      </w:pPr>
      <w:bookmarkStart w:id="0" w:name="_GoBack"/>
      <w:r>
        <w:t>ДЕПАРТАМЕНТ СМОЛЕНСКОЙ ОБЛАСТИ ПО ЭНЕРГЕТИКЕ,</w:t>
      </w:r>
    </w:p>
    <w:p w:rsidR="003716B3" w:rsidRDefault="003716B3">
      <w:pPr>
        <w:pStyle w:val="ConsPlusTitle"/>
        <w:jc w:val="center"/>
      </w:pPr>
      <w:r>
        <w:t>ЭНЕРГОЭФФЕКТИВНОСТИ, ТАРИФНОЙ ПОЛИТИКЕ</w:t>
      </w:r>
    </w:p>
    <w:p w:rsidR="003716B3" w:rsidRDefault="003716B3">
      <w:pPr>
        <w:pStyle w:val="ConsPlusTitle"/>
        <w:jc w:val="center"/>
      </w:pPr>
    </w:p>
    <w:p w:rsidR="003716B3" w:rsidRDefault="003716B3">
      <w:pPr>
        <w:pStyle w:val="ConsPlusTitle"/>
        <w:jc w:val="center"/>
      </w:pPr>
      <w:r>
        <w:t>ПОСТАНОВЛЕНИЕ</w:t>
      </w:r>
    </w:p>
    <w:p w:rsidR="003716B3" w:rsidRDefault="003716B3">
      <w:pPr>
        <w:pStyle w:val="ConsPlusTitle"/>
        <w:jc w:val="center"/>
      </w:pPr>
      <w:r>
        <w:t>от 5 мая 2015 г. N 93</w:t>
      </w:r>
    </w:p>
    <w:p w:rsidR="003716B3" w:rsidRDefault="003716B3">
      <w:pPr>
        <w:pStyle w:val="ConsPlusTitle"/>
        <w:jc w:val="center"/>
      </w:pPr>
    </w:p>
    <w:p w:rsidR="003716B3" w:rsidRDefault="003716B3">
      <w:pPr>
        <w:pStyle w:val="ConsPlusTitle"/>
        <w:jc w:val="center"/>
      </w:pPr>
      <w:r>
        <w:t>ОБ УТВЕРЖДЕНИИ ТРЕБОВАНИЙ К ПРОГРАММАМ В ОБЛАСТИ</w:t>
      </w:r>
    </w:p>
    <w:p w:rsidR="003716B3" w:rsidRDefault="003716B3">
      <w:pPr>
        <w:pStyle w:val="ConsPlusTitle"/>
        <w:jc w:val="center"/>
      </w:pPr>
      <w:r>
        <w:t>ЭНЕРГОСБЕРЕЖЕНИЯ И ПОВЫШЕНИЯ ЭНЕРГЕТИЧЕСКОЙ ЭФФЕКТИВНОСТИ</w:t>
      </w:r>
    </w:p>
    <w:p w:rsidR="003716B3" w:rsidRDefault="003716B3">
      <w:pPr>
        <w:pStyle w:val="ConsPlusTitle"/>
        <w:jc w:val="center"/>
      </w:pPr>
      <w:r>
        <w:t>ОРГАНИЗАЦИЙ, ОСУЩЕСТВЛЯЮЩИХ РЕГУЛИРУЕМЫЕ ВИДЫ ДЕЯТЕЛЬНОСТИ,</w:t>
      </w:r>
    </w:p>
    <w:p w:rsidR="003716B3" w:rsidRDefault="003716B3">
      <w:pPr>
        <w:pStyle w:val="ConsPlusTitle"/>
        <w:jc w:val="center"/>
      </w:pPr>
      <w:r>
        <w:t xml:space="preserve">ДЛЯ </w:t>
      </w:r>
      <w:proofErr w:type="gramStart"/>
      <w:r>
        <w:t>КОТОРЫХ</w:t>
      </w:r>
      <w:proofErr w:type="gramEnd"/>
      <w:r>
        <w:t xml:space="preserve"> ЦЕНЫ (ТАРИФЫ) РЕГУЛИРУЮТСЯ ДЕПАРТАМЕНТОМ</w:t>
      </w:r>
    </w:p>
    <w:p w:rsidR="003716B3" w:rsidRDefault="003716B3">
      <w:pPr>
        <w:pStyle w:val="ConsPlusTitle"/>
        <w:jc w:val="center"/>
      </w:pPr>
      <w:r>
        <w:t>СМОЛЕНСКОЙ ОБЛАСТИ ПО ЭНЕРГЕТИКЕ, ЭНЕРГОЭФФЕКТИВНОСТИ,</w:t>
      </w:r>
    </w:p>
    <w:p w:rsidR="003716B3" w:rsidRDefault="003716B3">
      <w:pPr>
        <w:pStyle w:val="ConsPlusTitle"/>
        <w:jc w:val="center"/>
      </w:pPr>
      <w:r>
        <w:t>ТАРИФНОЙ ПОЛИТИКЕ</w:t>
      </w:r>
    </w:p>
    <w:bookmarkEnd w:id="0"/>
    <w:p w:rsidR="003716B3" w:rsidRDefault="00371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16B3">
        <w:tc>
          <w:tcPr>
            <w:tcW w:w="60" w:type="dxa"/>
            <w:tcBorders>
              <w:top w:val="nil"/>
              <w:left w:val="nil"/>
              <w:bottom w:val="nil"/>
              <w:right w:val="nil"/>
            </w:tcBorders>
            <w:shd w:val="clear" w:color="auto" w:fill="CED3F1"/>
            <w:tcMar>
              <w:top w:w="0" w:type="dxa"/>
              <w:left w:w="0" w:type="dxa"/>
              <w:bottom w:w="0" w:type="dxa"/>
              <w:right w:w="0" w:type="dxa"/>
            </w:tcMar>
          </w:tcPr>
          <w:p w:rsidR="003716B3" w:rsidRDefault="00371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16B3" w:rsidRDefault="003716B3">
            <w:pPr>
              <w:pStyle w:val="ConsPlusNormal"/>
              <w:jc w:val="center"/>
            </w:pPr>
            <w:r>
              <w:rPr>
                <w:color w:val="392C69"/>
              </w:rPr>
              <w:t>Список изменяющих документов</w:t>
            </w:r>
          </w:p>
          <w:p w:rsidR="003716B3" w:rsidRDefault="003716B3">
            <w:pPr>
              <w:pStyle w:val="ConsPlusNormal"/>
              <w:jc w:val="center"/>
            </w:pPr>
            <w:proofErr w:type="gramStart"/>
            <w:r>
              <w:rPr>
                <w:color w:val="392C69"/>
              </w:rPr>
              <w:t xml:space="preserve">(в ред. </w:t>
            </w:r>
            <w:hyperlink r:id="rId6">
              <w:r>
                <w:rPr>
                  <w:color w:val="0000FF"/>
                </w:rPr>
                <w:t>постановления</w:t>
              </w:r>
            </w:hyperlink>
            <w:proofErr w:type="gramEnd"/>
          </w:p>
          <w:p w:rsidR="003716B3" w:rsidRDefault="003716B3">
            <w:pPr>
              <w:pStyle w:val="ConsPlusNormal"/>
              <w:jc w:val="center"/>
            </w:pPr>
            <w:r>
              <w:rPr>
                <w:color w:val="392C69"/>
              </w:rPr>
              <w:t>Департамента Смоленской области по энергетике,</w:t>
            </w:r>
          </w:p>
          <w:p w:rsidR="003716B3" w:rsidRDefault="003716B3">
            <w:pPr>
              <w:pStyle w:val="ConsPlusNormal"/>
              <w:jc w:val="center"/>
            </w:pPr>
            <w:r>
              <w:rPr>
                <w:color w:val="392C69"/>
              </w:rPr>
              <w:t>энергоэффективности, тарифной политике</w:t>
            </w:r>
          </w:p>
          <w:p w:rsidR="003716B3" w:rsidRDefault="003716B3">
            <w:pPr>
              <w:pStyle w:val="ConsPlusNormal"/>
              <w:jc w:val="center"/>
            </w:pPr>
            <w:r>
              <w:rPr>
                <w:color w:val="392C69"/>
              </w:rPr>
              <w:t>от 30.12.2016 N 539)</w:t>
            </w: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r>
    </w:tbl>
    <w:p w:rsidR="003716B3" w:rsidRDefault="003716B3">
      <w:pPr>
        <w:pStyle w:val="ConsPlusNormal"/>
        <w:jc w:val="center"/>
      </w:pPr>
    </w:p>
    <w:p w:rsidR="003716B3" w:rsidRDefault="003716B3">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8">
        <w:r>
          <w:rPr>
            <w:color w:val="0000FF"/>
          </w:rPr>
          <w:t>Постановлением</w:t>
        </w:r>
      </w:hyperlink>
      <w:r>
        <w:t xml:space="preserve"> Правительства Российской Федерации от 15.05.2010 N 340 "О порядке установления требований к программам энергосбережения и повышения энергетической эффективности организаций, осуществляющих регулируемые виды деятельности", </w:t>
      </w:r>
      <w:hyperlink r:id="rId9">
        <w:r>
          <w:rPr>
            <w:color w:val="0000FF"/>
          </w:rPr>
          <w:t>Приказом</w:t>
        </w:r>
      </w:hyperlink>
      <w:r>
        <w:t xml:space="preserve"> Министерства энергетики Российской Федерации от 30.06.2014 N 398 "Об</w:t>
      </w:r>
      <w:proofErr w:type="gramEnd"/>
      <w:r>
        <w:t xml:space="preserve"> </w:t>
      </w:r>
      <w:proofErr w:type="gramStart"/>
      <w:r>
        <w:t xml:space="preserve">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hyperlink r:id="rId10">
        <w:r>
          <w:rPr>
            <w:color w:val="0000FF"/>
          </w:rPr>
          <w:t>Положением</w:t>
        </w:r>
      </w:hyperlink>
      <w:r>
        <w:t xml:space="preserve"> о Департаменте Смоленской области по энергетике, энергоэффективности, тарифной политике, утвержденным постановлением Администрации Смоленской области от 09.07.2012 N 432, Департамент Смоленской области по энергетике, энергоэффективности, тарифной политике постановляет:</w:t>
      </w:r>
      <w:proofErr w:type="gramEnd"/>
    </w:p>
    <w:p w:rsidR="003716B3" w:rsidRDefault="003716B3">
      <w:pPr>
        <w:pStyle w:val="ConsPlusNormal"/>
        <w:spacing w:before="200"/>
        <w:ind w:firstLine="540"/>
        <w:jc w:val="both"/>
      </w:pPr>
      <w:bookmarkStart w:id="1" w:name="P20"/>
      <w:bookmarkEnd w:id="1"/>
      <w:r>
        <w:t xml:space="preserve">1. Утвердить </w:t>
      </w:r>
      <w:hyperlink w:anchor="P45">
        <w:r>
          <w:rPr>
            <w:color w:val="0000FF"/>
          </w:rPr>
          <w:t>требования</w:t>
        </w:r>
      </w:hyperlink>
      <w: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для которых цены (тарифы) регулируются Департаментом Смоленской области по энергетике, энергоэффективности, тарифной политике (далее - требования).</w:t>
      </w:r>
    </w:p>
    <w:p w:rsidR="003716B3" w:rsidRDefault="003716B3">
      <w:pPr>
        <w:pStyle w:val="ConsPlusNormal"/>
        <w:spacing w:before="200"/>
        <w:ind w:firstLine="540"/>
        <w:jc w:val="both"/>
      </w:pPr>
      <w:r>
        <w:t xml:space="preserve">2. Требования, указанные в </w:t>
      </w:r>
      <w:hyperlink w:anchor="P20">
        <w:r>
          <w:rPr>
            <w:color w:val="0000FF"/>
          </w:rPr>
          <w:t>пункте 1</w:t>
        </w:r>
      </w:hyperlink>
      <w:r>
        <w:t>, распространяются на программы в области энергосбережения и повышения энергетической эффективности организаций, осуществляющих регулируемые виды деятельности, в том числе на теплоснабжающие организации, организации, оказывающие услуги по передаче электрической энергии, организации, осуществляющие холодное водоснабжение, водоотведение, утилизацию (захоронение) твердых бытовых отходов.</w:t>
      </w:r>
    </w:p>
    <w:p w:rsidR="003716B3" w:rsidRDefault="003716B3">
      <w:pPr>
        <w:pStyle w:val="ConsPlusNormal"/>
        <w:spacing w:before="200"/>
        <w:ind w:firstLine="540"/>
        <w:jc w:val="both"/>
      </w:pPr>
      <w:r>
        <w:t xml:space="preserve">3. Установить срок действия требований, указанных в </w:t>
      </w:r>
      <w:hyperlink w:anchor="P20">
        <w:r>
          <w:rPr>
            <w:color w:val="0000FF"/>
          </w:rPr>
          <w:t>пункте 1</w:t>
        </w:r>
      </w:hyperlink>
      <w:r>
        <w:t>, на период регулирования цен (тарифов), но не менее трех лет. При наличии в организации, осуществляющей регулируемые виды деятельности, инвестиционной программы, срок действия которой превышает три года, срок действия требований равен сроку действия инвестиционной программы.</w:t>
      </w:r>
    </w:p>
    <w:p w:rsidR="003716B3" w:rsidRDefault="003716B3">
      <w:pPr>
        <w:pStyle w:val="ConsPlusNormal"/>
        <w:spacing w:before="200"/>
        <w:ind w:firstLine="540"/>
        <w:jc w:val="both"/>
      </w:pPr>
      <w:r>
        <w:t xml:space="preserve">4. Утвердить ежеквартальные формы </w:t>
      </w:r>
      <w:hyperlink w:anchor="P1083">
        <w:r>
          <w:rPr>
            <w:color w:val="0000FF"/>
          </w:rPr>
          <w:t>отчета</w:t>
        </w:r>
      </w:hyperlink>
      <w:r>
        <w:t xml:space="preserve"> о достижении целевых показателей программы энергосбережения и повышения энергетической эффективности (приложение N 8) и </w:t>
      </w:r>
      <w:hyperlink w:anchor="P1164">
        <w:r>
          <w:rPr>
            <w:color w:val="0000FF"/>
          </w:rPr>
          <w:t>отчета</w:t>
        </w:r>
      </w:hyperlink>
      <w:r>
        <w:t xml:space="preserve"> о выполнении мероприятий программы энергосбережения и повышения энергетической эффективности (приложение N 9).</w:t>
      </w:r>
    </w:p>
    <w:p w:rsidR="003716B3" w:rsidRDefault="003716B3">
      <w:pPr>
        <w:pStyle w:val="ConsPlusNormal"/>
        <w:spacing w:before="200"/>
        <w:ind w:firstLine="540"/>
        <w:jc w:val="both"/>
      </w:pPr>
      <w:r>
        <w:t xml:space="preserve">5. Утвердить ежегодные формы отчета о мониторинге реализации программы энергосбережения и повышения энергетической эффективности </w:t>
      </w:r>
      <w:hyperlink w:anchor="P1498">
        <w:r>
          <w:rPr>
            <w:color w:val="0000FF"/>
          </w:rPr>
          <w:t>(приложение N 10)</w:t>
        </w:r>
      </w:hyperlink>
      <w:r>
        <w:t xml:space="preserve">, </w:t>
      </w:r>
      <w:hyperlink w:anchor="P1623">
        <w:r>
          <w:rPr>
            <w:color w:val="0000FF"/>
          </w:rPr>
          <w:t>отчета</w:t>
        </w:r>
      </w:hyperlink>
      <w:r>
        <w:t xml:space="preserve"> о достижении целевых и прочих показателей программы энергосбережения и повышения энергетической эффективности (приложение N 11) и </w:t>
      </w:r>
      <w:hyperlink w:anchor="P1734">
        <w:r>
          <w:rPr>
            <w:color w:val="0000FF"/>
          </w:rPr>
          <w:t>отчета</w:t>
        </w:r>
      </w:hyperlink>
      <w:r>
        <w:t xml:space="preserve"> о реализации мероприятий, основной целью которых является энергосбережение и (или) повышение энергетической эффективности </w:t>
      </w:r>
      <w:r>
        <w:lastRenderedPageBreak/>
        <w:t>(приложение N 12).</w:t>
      </w:r>
    </w:p>
    <w:p w:rsidR="003716B3" w:rsidRDefault="003716B3">
      <w:pPr>
        <w:pStyle w:val="ConsPlusNormal"/>
        <w:spacing w:before="200"/>
        <w:ind w:firstLine="540"/>
        <w:jc w:val="both"/>
      </w:pPr>
      <w:r>
        <w:t xml:space="preserve">6. Признать утратившим силу </w:t>
      </w:r>
      <w:hyperlink r:id="rId11">
        <w:r>
          <w:rPr>
            <w:color w:val="0000FF"/>
          </w:rPr>
          <w:t>постановление</w:t>
        </w:r>
      </w:hyperlink>
      <w:r>
        <w:t xml:space="preserve"> Департамента Смоленской области по энергетике, энергоэффективности и тарифной политике от 31.03.2011 N 87 "Об утверждении Положения о требованиях к программам в области энергосбережения и повышения энергетической эффективности организаций, осуществляющих регулируемые виды деятельности, для которых цены (тарифы) регулируются Департаментом Смоленской области по энергетике, энергоэффективности и тарифной политике".</w:t>
      </w:r>
    </w:p>
    <w:p w:rsidR="003716B3" w:rsidRDefault="003716B3">
      <w:pPr>
        <w:pStyle w:val="ConsPlusNormal"/>
        <w:spacing w:before="200"/>
        <w:ind w:firstLine="540"/>
        <w:jc w:val="both"/>
      </w:pPr>
      <w:r>
        <w:t xml:space="preserve">7. Установить, что срок приведения организациями, осуществляющими регулируемые виды деятельности, программ энергосбережения в соответствие с настоящими </w:t>
      </w:r>
      <w:hyperlink w:anchor="P45">
        <w:r>
          <w:rPr>
            <w:color w:val="0000FF"/>
          </w:rPr>
          <w:t>требованиями</w:t>
        </w:r>
      </w:hyperlink>
      <w:r>
        <w:t xml:space="preserve"> составляет четыре месяца со дня официального опубликования настоящего постановления.</w:t>
      </w:r>
    </w:p>
    <w:p w:rsidR="003716B3" w:rsidRDefault="003716B3">
      <w:pPr>
        <w:pStyle w:val="ConsPlusNormal"/>
        <w:spacing w:before="200"/>
        <w:ind w:firstLine="540"/>
        <w:jc w:val="both"/>
      </w:pPr>
      <w:r>
        <w:t>8. Настоящее постановление вступает в силу со дня его официального опубликования.</w:t>
      </w:r>
    </w:p>
    <w:p w:rsidR="003716B3" w:rsidRDefault="003716B3">
      <w:pPr>
        <w:pStyle w:val="ConsPlusNormal"/>
        <w:jc w:val="both"/>
      </w:pPr>
    </w:p>
    <w:p w:rsidR="003716B3" w:rsidRDefault="003716B3">
      <w:pPr>
        <w:pStyle w:val="ConsPlusNormal"/>
        <w:jc w:val="right"/>
      </w:pPr>
      <w:r>
        <w:t>Начальник Департамента</w:t>
      </w:r>
    </w:p>
    <w:p w:rsidR="003716B3" w:rsidRDefault="003716B3">
      <w:pPr>
        <w:pStyle w:val="ConsPlusNormal"/>
        <w:jc w:val="right"/>
      </w:pPr>
      <w:r>
        <w:t>О.А.РЫБАЛКО</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0"/>
      </w:pPr>
      <w:r>
        <w:t>Утверждены</w:t>
      </w:r>
    </w:p>
    <w:p w:rsidR="003716B3" w:rsidRDefault="003716B3">
      <w:pPr>
        <w:pStyle w:val="ConsPlusNormal"/>
        <w:jc w:val="right"/>
      </w:pPr>
      <w:r>
        <w:t>постановлением</w:t>
      </w:r>
    </w:p>
    <w:p w:rsidR="003716B3" w:rsidRDefault="003716B3">
      <w:pPr>
        <w:pStyle w:val="ConsPlusNormal"/>
        <w:jc w:val="right"/>
      </w:pPr>
      <w:r>
        <w:t>Департамента</w:t>
      </w:r>
    </w:p>
    <w:p w:rsidR="003716B3" w:rsidRDefault="003716B3">
      <w:pPr>
        <w:pStyle w:val="ConsPlusNormal"/>
        <w:jc w:val="right"/>
      </w:pPr>
      <w:r>
        <w:t>Смоленской области</w:t>
      </w:r>
    </w:p>
    <w:p w:rsidR="003716B3" w:rsidRDefault="003716B3">
      <w:pPr>
        <w:pStyle w:val="ConsPlusNormal"/>
        <w:jc w:val="right"/>
      </w:pPr>
      <w:r>
        <w:t>по энергетике,</w:t>
      </w:r>
    </w:p>
    <w:p w:rsidR="003716B3" w:rsidRDefault="003716B3">
      <w:pPr>
        <w:pStyle w:val="ConsPlusNormal"/>
        <w:jc w:val="right"/>
      </w:pPr>
      <w:r>
        <w:t>энергоэффективности,</w:t>
      </w:r>
    </w:p>
    <w:p w:rsidR="003716B3" w:rsidRDefault="003716B3">
      <w:pPr>
        <w:pStyle w:val="ConsPlusNormal"/>
        <w:jc w:val="right"/>
      </w:pPr>
      <w:r>
        <w:t>тарифной политике</w:t>
      </w:r>
    </w:p>
    <w:p w:rsidR="003716B3" w:rsidRDefault="003716B3">
      <w:pPr>
        <w:pStyle w:val="ConsPlusNormal"/>
        <w:jc w:val="right"/>
      </w:pPr>
      <w:r>
        <w:t>от 05.05.2015 N 93</w:t>
      </w:r>
    </w:p>
    <w:p w:rsidR="003716B3" w:rsidRDefault="003716B3">
      <w:pPr>
        <w:pStyle w:val="ConsPlusNormal"/>
        <w:jc w:val="both"/>
      </w:pPr>
    </w:p>
    <w:p w:rsidR="003716B3" w:rsidRDefault="003716B3">
      <w:pPr>
        <w:pStyle w:val="ConsPlusTitle"/>
        <w:jc w:val="center"/>
      </w:pPr>
      <w:bookmarkStart w:id="2" w:name="P45"/>
      <w:bookmarkEnd w:id="2"/>
      <w:r>
        <w:t>ТРЕБОВАНИЯ</w:t>
      </w:r>
    </w:p>
    <w:p w:rsidR="003716B3" w:rsidRDefault="003716B3">
      <w:pPr>
        <w:pStyle w:val="ConsPlusTitle"/>
        <w:jc w:val="center"/>
      </w:pPr>
      <w:r>
        <w:t>К ПРОГРАММАМ В ОБЛАСТИ ЭНЕРГОСБЕРЕЖЕНИЯ И ПОВЫШЕНИЯ</w:t>
      </w:r>
    </w:p>
    <w:p w:rsidR="003716B3" w:rsidRDefault="003716B3">
      <w:pPr>
        <w:pStyle w:val="ConsPlusTitle"/>
        <w:jc w:val="center"/>
      </w:pPr>
      <w:r>
        <w:t>ЭНЕРГЕТИЧЕСКОЙ ЭФФЕКТИВНОСТИ ОРГАНИЗАЦИЙ, ОСУЩЕСТВЛЯЮЩИХ</w:t>
      </w:r>
    </w:p>
    <w:p w:rsidR="003716B3" w:rsidRDefault="003716B3">
      <w:pPr>
        <w:pStyle w:val="ConsPlusTitle"/>
        <w:jc w:val="center"/>
      </w:pPr>
      <w:r>
        <w:t>РЕГУЛИРУЕМЫЕ ВИДЫ ДЕЯТЕЛЬНОСТИ, ДЛЯ КОТОРЫХ ЦЕНЫ (ТАРИФЫ)</w:t>
      </w:r>
    </w:p>
    <w:p w:rsidR="003716B3" w:rsidRDefault="003716B3">
      <w:pPr>
        <w:pStyle w:val="ConsPlusTitle"/>
        <w:jc w:val="center"/>
      </w:pPr>
      <w:r>
        <w:t>РЕГУЛИРУЮТСЯ ДЕПАРТАМЕНТОМ СМОЛЕНСКОЙ ОБЛАСТИ ПО ЭНЕРГЕТИКЕ,</w:t>
      </w:r>
    </w:p>
    <w:p w:rsidR="003716B3" w:rsidRDefault="003716B3">
      <w:pPr>
        <w:pStyle w:val="ConsPlusTitle"/>
        <w:jc w:val="center"/>
      </w:pPr>
      <w:r>
        <w:t>ЭНЕРГОЭФФЕКТИВНОСТИ, ТАРИФНОЙ ПОЛИТИКЕ</w:t>
      </w:r>
    </w:p>
    <w:p w:rsidR="003716B3" w:rsidRDefault="00371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16B3">
        <w:tc>
          <w:tcPr>
            <w:tcW w:w="60" w:type="dxa"/>
            <w:tcBorders>
              <w:top w:val="nil"/>
              <w:left w:val="nil"/>
              <w:bottom w:val="nil"/>
              <w:right w:val="nil"/>
            </w:tcBorders>
            <w:shd w:val="clear" w:color="auto" w:fill="CED3F1"/>
            <w:tcMar>
              <w:top w:w="0" w:type="dxa"/>
              <w:left w:w="0" w:type="dxa"/>
              <w:bottom w:w="0" w:type="dxa"/>
              <w:right w:w="0" w:type="dxa"/>
            </w:tcMar>
          </w:tcPr>
          <w:p w:rsidR="003716B3" w:rsidRDefault="00371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16B3" w:rsidRDefault="003716B3">
            <w:pPr>
              <w:pStyle w:val="ConsPlusNormal"/>
              <w:jc w:val="center"/>
            </w:pPr>
            <w:r>
              <w:rPr>
                <w:color w:val="392C69"/>
              </w:rPr>
              <w:t>Список изменяющих документов</w:t>
            </w:r>
          </w:p>
          <w:p w:rsidR="003716B3" w:rsidRDefault="003716B3">
            <w:pPr>
              <w:pStyle w:val="ConsPlusNormal"/>
              <w:jc w:val="center"/>
            </w:pPr>
            <w:proofErr w:type="gramStart"/>
            <w:r>
              <w:rPr>
                <w:color w:val="392C69"/>
              </w:rPr>
              <w:t xml:space="preserve">(в ред. </w:t>
            </w:r>
            <w:hyperlink r:id="rId12">
              <w:r>
                <w:rPr>
                  <w:color w:val="0000FF"/>
                </w:rPr>
                <w:t>постановления</w:t>
              </w:r>
            </w:hyperlink>
            <w:proofErr w:type="gramEnd"/>
          </w:p>
          <w:p w:rsidR="003716B3" w:rsidRDefault="003716B3">
            <w:pPr>
              <w:pStyle w:val="ConsPlusNormal"/>
              <w:jc w:val="center"/>
            </w:pPr>
            <w:r>
              <w:rPr>
                <w:color w:val="392C69"/>
              </w:rPr>
              <w:t>Департамента Смоленской области по энергетике,</w:t>
            </w:r>
          </w:p>
          <w:p w:rsidR="003716B3" w:rsidRDefault="003716B3">
            <w:pPr>
              <w:pStyle w:val="ConsPlusNormal"/>
              <w:jc w:val="center"/>
            </w:pPr>
            <w:r>
              <w:rPr>
                <w:color w:val="392C69"/>
              </w:rPr>
              <w:t>энергоэффективности, тарифной политике</w:t>
            </w:r>
          </w:p>
          <w:p w:rsidR="003716B3" w:rsidRDefault="003716B3">
            <w:pPr>
              <w:pStyle w:val="ConsPlusNormal"/>
              <w:jc w:val="center"/>
            </w:pPr>
            <w:r>
              <w:rPr>
                <w:color w:val="392C69"/>
              </w:rPr>
              <w:t>от 30.12.2016 N 539)</w:t>
            </w: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r>
    </w:tbl>
    <w:p w:rsidR="003716B3" w:rsidRDefault="003716B3">
      <w:pPr>
        <w:pStyle w:val="ConsPlusNormal"/>
        <w:jc w:val="both"/>
      </w:pPr>
    </w:p>
    <w:p w:rsidR="003716B3" w:rsidRDefault="003716B3">
      <w:pPr>
        <w:pStyle w:val="ConsPlusNormal"/>
        <w:jc w:val="center"/>
        <w:outlineLvl w:val="1"/>
      </w:pPr>
      <w:r>
        <w:t>1. Общие положения</w:t>
      </w:r>
    </w:p>
    <w:p w:rsidR="003716B3" w:rsidRDefault="003716B3">
      <w:pPr>
        <w:pStyle w:val="ConsPlusNormal"/>
        <w:jc w:val="both"/>
      </w:pPr>
    </w:p>
    <w:p w:rsidR="003716B3" w:rsidRDefault="003716B3">
      <w:pPr>
        <w:pStyle w:val="ConsPlusNormal"/>
        <w:ind w:firstLine="540"/>
        <w:jc w:val="both"/>
      </w:pPr>
      <w:r>
        <w:t xml:space="preserve">1.1. </w:t>
      </w:r>
      <w:proofErr w:type="gramStart"/>
      <w:r>
        <w:t xml:space="preserve">Настоящие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(далее - требования), разработаны в соответствии с Федеральным </w:t>
      </w:r>
      <w:hyperlink r:id="rId13">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4">
        <w:r>
          <w:rPr>
            <w:color w:val="0000FF"/>
          </w:rPr>
          <w:t>Постановлением</w:t>
        </w:r>
      </w:hyperlink>
      <w:r>
        <w:t xml:space="preserve"> Правительства Российской Федерации от 15 мая 2010 г. N 340 "О</w:t>
      </w:r>
      <w:proofErr w:type="gramEnd"/>
      <w:r>
        <w:t xml:space="preserve"> </w:t>
      </w:r>
      <w:proofErr w:type="gramStart"/>
      <w:r>
        <w:t xml:space="preserve">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w:t>
      </w:r>
      <w:hyperlink r:id="rId15">
        <w:r>
          <w:rPr>
            <w:color w:val="0000FF"/>
          </w:rPr>
          <w:t>Приказом</w:t>
        </w:r>
      </w:hyperlink>
      <w:r>
        <w:t xml:space="preserve"> Министерства энергетики Российской Федерации от 30.06.2014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roofErr w:type="gramEnd"/>
    </w:p>
    <w:p w:rsidR="003716B3" w:rsidRDefault="003716B3">
      <w:pPr>
        <w:pStyle w:val="ConsPlusNormal"/>
        <w:spacing w:before="200"/>
        <w:ind w:firstLine="540"/>
        <w:jc w:val="both"/>
      </w:pPr>
      <w:r>
        <w:t xml:space="preserve">1.2. </w:t>
      </w:r>
      <w:proofErr w:type="gramStart"/>
      <w:r>
        <w:t xml:space="preserve">Под регулируемыми видами деятельности в настоящих требованиях понимаются виды деятельности, указанные в </w:t>
      </w:r>
      <w:hyperlink r:id="rId16">
        <w:r>
          <w:rPr>
            <w:color w:val="0000FF"/>
          </w:rPr>
          <w:t>пункте 10 статьи 2</w:t>
        </w:r>
      </w:hyperlink>
      <w:r>
        <w:t xml:space="preserve"> Федерального закона от 23.11.2009 N 261-ФЗ "Об энергосбережении и о повышении энергетической эффективности и о внесении изменений в </w:t>
      </w:r>
      <w:r>
        <w:lastRenderedPageBreak/>
        <w:t>отдельные законодательные акты Российской Федерации", в том числе это передача тепловой энергии, передача электрической энергии, холодное водоснабжение, водоотведение и утилизация (захоронение) твердых бытовых отходов.</w:t>
      </w:r>
      <w:proofErr w:type="gramEnd"/>
    </w:p>
    <w:p w:rsidR="003716B3" w:rsidRDefault="003716B3">
      <w:pPr>
        <w:pStyle w:val="ConsPlusNormal"/>
        <w:spacing w:before="200"/>
        <w:ind w:firstLine="540"/>
        <w:jc w:val="both"/>
      </w:pPr>
      <w:r>
        <w:t>1.3. Настоящие требования распространяются на программы в области энергосбережения и повышения энергетической эффективности организаций, осуществляющих регулируемые виды деятельности (далее - Программы), государственное регулирование цен (тарифов) на товары (услуги) которых осуществляется Департаментом Смоленской области по энергетике, энергоэффективности, тарифной политике (далее - Департамент).</w:t>
      </w:r>
    </w:p>
    <w:p w:rsidR="003716B3" w:rsidRDefault="003716B3">
      <w:pPr>
        <w:pStyle w:val="ConsPlusNormal"/>
        <w:spacing w:before="200"/>
        <w:ind w:firstLine="540"/>
        <w:jc w:val="both"/>
      </w:pPr>
      <w:r>
        <w:t>1.4. Требования к Программам устанавливаются Департаментом с учетом:</w:t>
      </w:r>
    </w:p>
    <w:p w:rsidR="003716B3" w:rsidRDefault="003716B3">
      <w:pPr>
        <w:pStyle w:val="ConsPlusNormal"/>
        <w:spacing w:before="200"/>
        <w:ind w:firstLine="540"/>
        <w:jc w:val="both"/>
      </w:pPr>
      <w:r>
        <w:t>а) поступивших от организаций, осуществляющих регулируемые виды деятельности (далее - регулируемые организации), предложений в части:</w:t>
      </w:r>
    </w:p>
    <w:p w:rsidR="003716B3" w:rsidRDefault="003716B3">
      <w:pPr>
        <w:pStyle w:val="ConsPlusNormal"/>
        <w:spacing w:before="200"/>
        <w:ind w:firstLine="540"/>
        <w:jc w:val="both"/>
      </w:pPr>
      <w:r>
        <w:t>- целевых показателей и их значений, достижение которых обеспечивается регулируемой организацией при реализации Программы;</w:t>
      </w:r>
    </w:p>
    <w:p w:rsidR="003716B3" w:rsidRDefault="003716B3">
      <w:pPr>
        <w:pStyle w:val="ConsPlusNormal"/>
        <w:spacing w:before="200"/>
        <w:ind w:firstLine="540"/>
        <w:jc w:val="both"/>
      </w:pPr>
      <w:r>
        <w:t>- перечня мероприятий по энергосбережению и повышению энергетической эффективности, осуществление которых регулируемой организацией будет способствовать достижению значений целевых показателей, возможных сроков их проведения с оценкой расходов на их проведение;</w:t>
      </w:r>
    </w:p>
    <w:p w:rsidR="003716B3" w:rsidRDefault="003716B3">
      <w:pPr>
        <w:pStyle w:val="ConsPlusNormal"/>
        <w:spacing w:before="200"/>
        <w:ind w:firstLine="540"/>
        <w:jc w:val="both"/>
      </w:pPr>
      <w:r>
        <w:t>- показателей энергетической эффективности объектов, с использованием которых осуществляется соответствующий регулируемый вид деятельности;</w:t>
      </w:r>
    </w:p>
    <w:p w:rsidR="003716B3" w:rsidRDefault="003716B3">
      <w:pPr>
        <w:pStyle w:val="ConsPlusNormal"/>
        <w:spacing w:before="200"/>
        <w:ind w:firstLine="540"/>
        <w:jc w:val="both"/>
      </w:pPr>
      <w:r>
        <w:t>б) поступивших от регулируемых организаций ежегодных отчетов о фактическом исполнении указанными регулируемыми организациями ранее установленных требований к Программам.</w:t>
      </w:r>
    </w:p>
    <w:p w:rsidR="003716B3" w:rsidRDefault="003716B3">
      <w:pPr>
        <w:pStyle w:val="ConsPlusNormal"/>
        <w:jc w:val="both"/>
      </w:pPr>
    </w:p>
    <w:p w:rsidR="003716B3" w:rsidRDefault="003716B3">
      <w:pPr>
        <w:pStyle w:val="ConsPlusNormal"/>
        <w:jc w:val="center"/>
        <w:outlineLvl w:val="1"/>
      </w:pPr>
      <w:r>
        <w:t>2. Требования к содержанию Программ</w:t>
      </w:r>
    </w:p>
    <w:p w:rsidR="003716B3" w:rsidRDefault="003716B3">
      <w:pPr>
        <w:pStyle w:val="ConsPlusNormal"/>
        <w:jc w:val="both"/>
      </w:pPr>
    </w:p>
    <w:p w:rsidR="003716B3" w:rsidRDefault="003716B3">
      <w:pPr>
        <w:pStyle w:val="ConsPlusNormal"/>
        <w:ind w:firstLine="540"/>
        <w:jc w:val="both"/>
      </w:pPr>
      <w:r>
        <w:t>2.1. Регулируемые организации должны утверждать и реализовывать Программы, содержащие:</w:t>
      </w:r>
    </w:p>
    <w:p w:rsidR="003716B3" w:rsidRDefault="003716B3">
      <w:pPr>
        <w:pStyle w:val="ConsPlusNormal"/>
        <w:spacing w:before="200"/>
        <w:ind w:firstLine="540"/>
        <w:jc w:val="both"/>
      </w:pPr>
      <w:r>
        <w:t xml:space="preserve">а) титульный лист </w:t>
      </w:r>
      <w:hyperlink w:anchor="P215">
        <w:r>
          <w:rPr>
            <w:color w:val="0000FF"/>
          </w:rPr>
          <w:t>(приложение N 1)</w:t>
        </w:r>
      </w:hyperlink>
      <w:r>
        <w:t>;</w:t>
      </w:r>
    </w:p>
    <w:p w:rsidR="003716B3" w:rsidRDefault="003716B3">
      <w:pPr>
        <w:pStyle w:val="ConsPlusNormal"/>
        <w:spacing w:before="200"/>
        <w:ind w:firstLine="540"/>
        <w:jc w:val="both"/>
      </w:pPr>
      <w:r>
        <w:t xml:space="preserve">б) </w:t>
      </w:r>
      <w:hyperlink w:anchor="P264">
        <w:r>
          <w:rPr>
            <w:color w:val="0000FF"/>
          </w:rPr>
          <w:t>паспорт</w:t>
        </w:r>
      </w:hyperlink>
      <w:r>
        <w:t xml:space="preserve"> Программы (приложение N 2);</w:t>
      </w:r>
    </w:p>
    <w:p w:rsidR="003716B3" w:rsidRDefault="003716B3">
      <w:pPr>
        <w:pStyle w:val="ConsPlusNormal"/>
        <w:spacing w:before="200"/>
        <w:ind w:firstLine="540"/>
        <w:jc w:val="both"/>
      </w:pPr>
      <w:r>
        <w:t>в) пояснительную записку, которая содержит:</w:t>
      </w:r>
    </w:p>
    <w:p w:rsidR="003716B3" w:rsidRDefault="003716B3">
      <w:pPr>
        <w:pStyle w:val="ConsPlusNormal"/>
        <w:spacing w:before="200"/>
        <w:ind w:firstLine="540"/>
        <w:jc w:val="both"/>
      </w:pPr>
      <w:r>
        <w:t>- общие сведения об организации;</w:t>
      </w:r>
    </w:p>
    <w:p w:rsidR="003716B3" w:rsidRDefault="003716B3">
      <w:pPr>
        <w:pStyle w:val="ConsPlusNormal"/>
        <w:spacing w:before="200"/>
        <w:ind w:firstLine="540"/>
        <w:jc w:val="both"/>
      </w:pPr>
      <w:r>
        <w:t>- основные цели Программы;</w:t>
      </w:r>
    </w:p>
    <w:p w:rsidR="003716B3" w:rsidRDefault="003716B3">
      <w:pPr>
        <w:pStyle w:val="ConsPlusNormal"/>
        <w:spacing w:before="200"/>
        <w:ind w:firstLine="540"/>
        <w:jc w:val="both"/>
      </w:pPr>
      <w:r>
        <w:t>- основные задачи Программы;</w:t>
      </w:r>
    </w:p>
    <w:p w:rsidR="003716B3" w:rsidRDefault="003716B3">
      <w:pPr>
        <w:pStyle w:val="ConsPlusNormal"/>
        <w:spacing w:before="200"/>
        <w:ind w:firstLine="540"/>
        <w:jc w:val="both"/>
      </w:pPr>
      <w:r>
        <w:t>- механизм реализации, систему мониторинга, управления и контроля хода выполнения Программы;</w:t>
      </w:r>
    </w:p>
    <w:p w:rsidR="003716B3" w:rsidRDefault="003716B3">
      <w:pPr>
        <w:pStyle w:val="ConsPlusNormal"/>
        <w:spacing w:before="200"/>
        <w:ind w:firstLine="540"/>
        <w:jc w:val="both"/>
      </w:pPr>
      <w:r>
        <w:t>г) основную часть, которая содержит:</w:t>
      </w:r>
    </w:p>
    <w:p w:rsidR="003716B3" w:rsidRDefault="003716B3">
      <w:pPr>
        <w:pStyle w:val="ConsPlusNormal"/>
        <w:spacing w:before="200"/>
        <w:ind w:firstLine="540"/>
        <w:jc w:val="both"/>
      </w:pPr>
      <w:r>
        <w:t>- перечень программных мероприятий по энергосбережению и повышению энергетической эффективности;</w:t>
      </w:r>
    </w:p>
    <w:p w:rsidR="003716B3" w:rsidRDefault="003716B3">
      <w:pPr>
        <w:pStyle w:val="ConsPlusNormal"/>
        <w:spacing w:before="200"/>
        <w:ind w:firstLine="540"/>
        <w:jc w:val="both"/>
      </w:pPr>
      <w:r>
        <w:t>- информацию об объемах и источниках финансирования Программы, как в целом, так и отдельно по каждому мероприятию, включенному в Программу, с указанием отдельно бюджетных (федеральный, региональный или муниципальный бюджеты) и внебюджетных (амортизация, прибыль, заемные средства, прочие источники) источников финансирования указанных мероприятий с разбивкой по годам;</w:t>
      </w:r>
    </w:p>
    <w:p w:rsidR="003716B3" w:rsidRDefault="003716B3">
      <w:pPr>
        <w:pStyle w:val="ConsPlusNormal"/>
        <w:spacing w:before="200"/>
        <w:ind w:firstLine="540"/>
        <w:jc w:val="both"/>
      </w:pPr>
      <w:r>
        <w:t>- обоснование финансовых потребностей на реализацию мероприятий Программы;</w:t>
      </w:r>
    </w:p>
    <w:p w:rsidR="003716B3" w:rsidRDefault="003716B3">
      <w:pPr>
        <w:pStyle w:val="ConsPlusNormal"/>
        <w:spacing w:before="200"/>
        <w:ind w:firstLine="540"/>
        <w:jc w:val="both"/>
      </w:pPr>
      <w:r>
        <w:t>- ожидаемые результаты от выполнения Программы;</w:t>
      </w:r>
    </w:p>
    <w:p w:rsidR="003716B3" w:rsidRDefault="003716B3">
      <w:pPr>
        <w:pStyle w:val="ConsPlusNormal"/>
        <w:spacing w:before="200"/>
        <w:ind w:firstLine="540"/>
        <w:jc w:val="both"/>
      </w:pPr>
      <w:r>
        <w:t>- целевые показатели энергосбережения и повышения энергетической эффективности, достижение которых должно быть обеспечено в результате реализации Программы.</w:t>
      </w:r>
    </w:p>
    <w:p w:rsidR="003716B3" w:rsidRDefault="003716B3">
      <w:pPr>
        <w:pStyle w:val="ConsPlusNormal"/>
        <w:spacing w:before="200"/>
        <w:ind w:firstLine="540"/>
        <w:jc w:val="both"/>
      </w:pPr>
      <w:r>
        <w:lastRenderedPageBreak/>
        <w:t>2.2. Мероприятия по энергосбережению и повышению энергетической эффективности должны быть взаимоувязаны по срокам выполнения, по источникам и объемам финансирования, целевым показателям.</w:t>
      </w:r>
    </w:p>
    <w:p w:rsidR="003716B3" w:rsidRDefault="003716B3">
      <w:pPr>
        <w:pStyle w:val="ConsPlusNormal"/>
        <w:spacing w:before="200"/>
        <w:ind w:firstLine="540"/>
        <w:jc w:val="both"/>
      </w:pPr>
      <w:r>
        <w:t>2.3. Не допускается включение в Программу мероприятий, дублирующих основную деятельность регулируемой организации.</w:t>
      </w:r>
    </w:p>
    <w:p w:rsidR="003716B3" w:rsidRDefault="003716B3">
      <w:pPr>
        <w:pStyle w:val="ConsPlusNormal"/>
        <w:spacing w:before="200"/>
        <w:ind w:firstLine="540"/>
        <w:jc w:val="both"/>
      </w:pPr>
      <w:r>
        <w:t>2.4. Мероприятия должны быть ранжированы по приоритетности их реализации.</w:t>
      </w:r>
    </w:p>
    <w:p w:rsidR="003716B3" w:rsidRDefault="003716B3">
      <w:pPr>
        <w:pStyle w:val="ConsPlusNormal"/>
        <w:jc w:val="both"/>
      </w:pPr>
    </w:p>
    <w:p w:rsidR="003716B3" w:rsidRDefault="003716B3">
      <w:pPr>
        <w:pStyle w:val="ConsPlusNormal"/>
        <w:jc w:val="center"/>
        <w:outlineLvl w:val="1"/>
      </w:pPr>
      <w:r>
        <w:t>3. Требования к титульному листу Программы</w:t>
      </w:r>
    </w:p>
    <w:p w:rsidR="003716B3" w:rsidRDefault="003716B3">
      <w:pPr>
        <w:pStyle w:val="ConsPlusNormal"/>
        <w:jc w:val="both"/>
      </w:pPr>
    </w:p>
    <w:p w:rsidR="003716B3" w:rsidRDefault="003716B3">
      <w:pPr>
        <w:pStyle w:val="ConsPlusNormal"/>
        <w:ind w:firstLine="540"/>
        <w:jc w:val="both"/>
      </w:pPr>
      <w:r>
        <w:t xml:space="preserve">3.1. Титульный лист Программы оформляется по </w:t>
      </w:r>
      <w:hyperlink w:anchor="P215">
        <w:r>
          <w:rPr>
            <w:color w:val="0000FF"/>
          </w:rPr>
          <w:t>форме</w:t>
        </w:r>
      </w:hyperlink>
      <w:r>
        <w:t>, приведенной в приложении N 1.</w:t>
      </w:r>
    </w:p>
    <w:p w:rsidR="003716B3" w:rsidRDefault="003716B3">
      <w:pPr>
        <w:pStyle w:val="ConsPlusNormal"/>
        <w:spacing w:before="200"/>
        <w:ind w:firstLine="540"/>
        <w:jc w:val="both"/>
      </w:pPr>
      <w:r>
        <w:t>3.2. Программа утверждается руководителем организации.</w:t>
      </w:r>
    </w:p>
    <w:p w:rsidR="003716B3" w:rsidRDefault="003716B3">
      <w:pPr>
        <w:pStyle w:val="ConsPlusNormal"/>
        <w:spacing w:before="200"/>
        <w:ind w:firstLine="540"/>
        <w:jc w:val="both"/>
      </w:pPr>
      <w:r>
        <w:t xml:space="preserve">3.3. </w:t>
      </w:r>
      <w:proofErr w:type="gramStart"/>
      <w:r>
        <w:t>В случае если в уставном капитале регулируемой организации - юридического лица доля (вклад) государства (муниципального образования) составляет более чем пятьдесят процентов и (или) в отношении которой государство (муниципальное образование)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уставной капитал такого юридического лица, то Программа согласовывается с соответствующим вышестоящим органом государственной</w:t>
      </w:r>
      <w:proofErr w:type="gramEnd"/>
      <w:r>
        <w:t xml:space="preserve"> власти (исполнительно-распорядительным органом власти муниципального образования).</w:t>
      </w:r>
    </w:p>
    <w:p w:rsidR="003716B3" w:rsidRDefault="003716B3">
      <w:pPr>
        <w:pStyle w:val="ConsPlusNormal"/>
        <w:jc w:val="both"/>
      </w:pPr>
    </w:p>
    <w:p w:rsidR="003716B3" w:rsidRDefault="003716B3">
      <w:pPr>
        <w:pStyle w:val="ConsPlusNormal"/>
        <w:jc w:val="center"/>
        <w:outlineLvl w:val="1"/>
      </w:pPr>
      <w:r>
        <w:t>4. Основные цели Программы</w:t>
      </w:r>
    </w:p>
    <w:p w:rsidR="003716B3" w:rsidRDefault="003716B3">
      <w:pPr>
        <w:pStyle w:val="ConsPlusNormal"/>
        <w:jc w:val="both"/>
      </w:pPr>
    </w:p>
    <w:p w:rsidR="003716B3" w:rsidRDefault="003716B3">
      <w:pPr>
        <w:pStyle w:val="ConsPlusNormal"/>
        <w:ind w:firstLine="540"/>
        <w:jc w:val="both"/>
      </w:pPr>
      <w:r>
        <w:t>4.1. Данный раздел должен содержать развернутые формулировки целей и задач Программы с указанием целевых показателей, позволяющих оценить ход реализации Программы.</w:t>
      </w:r>
    </w:p>
    <w:p w:rsidR="003716B3" w:rsidRDefault="003716B3">
      <w:pPr>
        <w:pStyle w:val="ConsPlusNormal"/>
        <w:spacing w:before="200"/>
        <w:ind w:firstLine="540"/>
        <w:jc w:val="both"/>
      </w:pPr>
      <w:r>
        <w:t>4.2. Основными целями Программы могут быть:</w:t>
      </w:r>
    </w:p>
    <w:p w:rsidR="003716B3" w:rsidRDefault="003716B3">
      <w:pPr>
        <w:pStyle w:val="ConsPlusNormal"/>
        <w:spacing w:before="200"/>
        <w:ind w:firstLine="540"/>
        <w:jc w:val="both"/>
      </w:pPr>
      <w: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3716B3" w:rsidRDefault="003716B3">
      <w:pPr>
        <w:pStyle w:val="ConsPlusNormal"/>
        <w:spacing w:before="200"/>
        <w:ind w:firstLine="540"/>
        <w:jc w:val="both"/>
      </w:pPr>
      <w:r>
        <w:t>- повышение энергетической эффективности при производстве, транспортировке и использовании энергетических ресурсов;</w:t>
      </w:r>
    </w:p>
    <w:p w:rsidR="003716B3" w:rsidRDefault="003716B3">
      <w:pPr>
        <w:pStyle w:val="ConsPlusNormal"/>
        <w:spacing w:before="200"/>
        <w:ind w:firstLine="540"/>
        <w:jc w:val="both"/>
      </w:pPr>
      <w:r>
        <w:t>- снижение в сопоставимых условиях объема потребленных энергетических ресурсов;</w:t>
      </w:r>
    </w:p>
    <w:p w:rsidR="003716B3" w:rsidRDefault="003716B3">
      <w:pPr>
        <w:pStyle w:val="ConsPlusNormal"/>
        <w:spacing w:before="200"/>
        <w:ind w:firstLine="540"/>
        <w:jc w:val="both"/>
      </w:pPr>
      <w:r>
        <w:t>- иные цели, на достижение которых может быть направлена Программа.</w:t>
      </w:r>
    </w:p>
    <w:p w:rsidR="003716B3" w:rsidRDefault="003716B3">
      <w:pPr>
        <w:pStyle w:val="ConsPlusNormal"/>
        <w:spacing w:before="200"/>
        <w:ind w:firstLine="540"/>
        <w:jc w:val="both"/>
      </w:pPr>
      <w:r>
        <w:t>4.3. Для целей Программы должны быть определены средства и механизмы мониторинга соответствующих целевых показателей.</w:t>
      </w:r>
    </w:p>
    <w:p w:rsidR="003716B3" w:rsidRDefault="003716B3">
      <w:pPr>
        <w:pStyle w:val="ConsPlusNormal"/>
        <w:jc w:val="both"/>
      </w:pPr>
    </w:p>
    <w:p w:rsidR="003716B3" w:rsidRDefault="003716B3">
      <w:pPr>
        <w:pStyle w:val="ConsPlusNormal"/>
        <w:jc w:val="center"/>
        <w:outlineLvl w:val="1"/>
      </w:pPr>
      <w:r>
        <w:t>5. Основные задачи Программы</w:t>
      </w:r>
    </w:p>
    <w:p w:rsidR="003716B3" w:rsidRDefault="003716B3">
      <w:pPr>
        <w:pStyle w:val="ConsPlusNormal"/>
        <w:jc w:val="both"/>
      </w:pPr>
    </w:p>
    <w:p w:rsidR="003716B3" w:rsidRDefault="003716B3">
      <w:pPr>
        <w:pStyle w:val="ConsPlusNormal"/>
        <w:ind w:firstLine="540"/>
        <w:jc w:val="both"/>
      </w:pPr>
      <w:r>
        <w:t>5.1. К основным задачам Программы следует отнести следующие:</w:t>
      </w:r>
    </w:p>
    <w:p w:rsidR="003716B3" w:rsidRDefault="003716B3">
      <w:pPr>
        <w:pStyle w:val="ConsPlusNormal"/>
        <w:spacing w:before="200"/>
        <w:ind w:firstLine="540"/>
        <w:jc w:val="both"/>
      </w:pPr>
      <w:r>
        <w:t>- реализацию организационных мероприятий по энергосбережению и повышению энергетической эффективности;</w:t>
      </w:r>
    </w:p>
    <w:p w:rsidR="003716B3" w:rsidRDefault="003716B3">
      <w:pPr>
        <w:pStyle w:val="ConsPlusNormal"/>
        <w:spacing w:before="200"/>
        <w:ind w:firstLine="540"/>
        <w:jc w:val="both"/>
      </w:pPr>
      <w:r>
        <w:t>- оснащение приборами учета используемых энергетических ресурсов;</w:t>
      </w:r>
    </w:p>
    <w:p w:rsidR="003716B3" w:rsidRDefault="003716B3">
      <w:pPr>
        <w:pStyle w:val="ConsPlusNormal"/>
        <w:spacing w:before="200"/>
        <w:ind w:firstLine="540"/>
        <w:jc w:val="both"/>
      </w:pPr>
      <w:r>
        <w:t>- повышение эффективности системы теплоснабжения;</w:t>
      </w:r>
    </w:p>
    <w:p w:rsidR="003716B3" w:rsidRDefault="003716B3">
      <w:pPr>
        <w:pStyle w:val="ConsPlusNormal"/>
        <w:spacing w:before="200"/>
        <w:ind w:firstLine="540"/>
        <w:jc w:val="both"/>
      </w:pPr>
      <w:r>
        <w:t>- повышение эффективности системы электроснабжения;</w:t>
      </w:r>
    </w:p>
    <w:p w:rsidR="003716B3" w:rsidRDefault="003716B3">
      <w:pPr>
        <w:pStyle w:val="ConsPlusNormal"/>
        <w:spacing w:before="200"/>
        <w:ind w:firstLine="540"/>
        <w:jc w:val="both"/>
      </w:pPr>
      <w:r>
        <w:t>- повышение эффективности системы водоснабжения и водоотведения;</w:t>
      </w:r>
    </w:p>
    <w:p w:rsidR="003716B3" w:rsidRDefault="003716B3">
      <w:pPr>
        <w:pStyle w:val="ConsPlusNormal"/>
        <w:spacing w:before="200"/>
        <w:ind w:firstLine="540"/>
        <w:jc w:val="both"/>
      </w:pPr>
      <w:r>
        <w:t>- повышение эффективности использования моторного топлива;</w:t>
      </w:r>
    </w:p>
    <w:p w:rsidR="003716B3" w:rsidRDefault="003716B3">
      <w:pPr>
        <w:pStyle w:val="ConsPlusNormal"/>
        <w:spacing w:before="200"/>
        <w:ind w:firstLine="540"/>
        <w:jc w:val="both"/>
      </w:pPr>
      <w:r>
        <w:t>- иные задачи.</w:t>
      </w:r>
    </w:p>
    <w:p w:rsidR="003716B3" w:rsidRDefault="003716B3">
      <w:pPr>
        <w:pStyle w:val="ConsPlusNormal"/>
        <w:jc w:val="both"/>
      </w:pPr>
    </w:p>
    <w:p w:rsidR="003716B3" w:rsidRDefault="003716B3">
      <w:pPr>
        <w:pStyle w:val="ConsPlusNormal"/>
        <w:jc w:val="center"/>
        <w:outlineLvl w:val="1"/>
      </w:pPr>
      <w:r>
        <w:t>6. Требования к общим сведениям о регулируемой организации</w:t>
      </w:r>
    </w:p>
    <w:p w:rsidR="003716B3" w:rsidRDefault="003716B3">
      <w:pPr>
        <w:pStyle w:val="ConsPlusNormal"/>
        <w:jc w:val="both"/>
      </w:pPr>
    </w:p>
    <w:p w:rsidR="003716B3" w:rsidRDefault="003716B3">
      <w:pPr>
        <w:pStyle w:val="ConsPlusNormal"/>
        <w:ind w:firstLine="540"/>
        <w:jc w:val="both"/>
      </w:pPr>
      <w:r>
        <w:t xml:space="preserve">6.1. </w:t>
      </w:r>
      <w:proofErr w:type="gramStart"/>
      <w:r>
        <w:t xml:space="preserve">В данном разделе указываются общие сведения и энергетические показатели </w:t>
      </w:r>
      <w:r>
        <w:lastRenderedPageBreak/>
        <w:t>регулируемой организации, а также приводятся экономические показатели Программы: дается краткая характеристика регулируемой организации, приводится анализ состояний объектов, которые используются для осуществления регулируемых видов деятельности (основные технические характеристики, степень физического износа, дата последнего и планируемого капитального ремонта, оснащенность приборами учета энергетических ресурсов и т.п.), описываются проблемы и обосновывается необходимость проведения предлагаемых</w:t>
      </w:r>
      <w:proofErr w:type="gramEnd"/>
      <w:r>
        <w:t xml:space="preserve"> в Программе мероприятий по энергосбережению.</w:t>
      </w:r>
    </w:p>
    <w:p w:rsidR="003716B3" w:rsidRDefault="003716B3">
      <w:pPr>
        <w:pStyle w:val="ConsPlusNormal"/>
        <w:spacing w:before="200"/>
        <w:ind w:firstLine="540"/>
        <w:jc w:val="both"/>
      </w:pPr>
      <w:r>
        <w:t>6.2. К общим сведениям о регулируемой организации относятся:</w:t>
      </w:r>
    </w:p>
    <w:p w:rsidR="003716B3" w:rsidRDefault="003716B3">
      <w:pPr>
        <w:pStyle w:val="ConsPlusNormal"/>
        <w:spacing w:before="200"/>
        <w:ind w:firstLine="540"/>
        <w:jc w:val="both"/>
      </w:pPr>
      <w:r>
        <w:t>- организационно-правовая форма;</w:t>
      </w:r>
    </w:p>
    <w:p w:rsidR="003716B3" w:rsidRDefault="003716B3">
      <w:pPr>
        <w:pStyle w:val="ConsPlusNormal"/>
        <w:spacing w:before="200"/>
        <w:ind w:firstLine="540"/>
        <w:jc w:val="both"/>
      </w:pPr>
      <w:r>
        <w:t>- предмет основной деятельности;</w:t>
      </w:r>
    </w:p>
    <w:p w:rsidR="003716B3" w:rsidRDefault="003716B3">
      <w:pPr>
        <w:pStyle w:val="ConsPlusNormal"/>
        <w:spacing w:before="200"/>
        <w:ind w:firstLine="540"/>
        <w:jc w:val="both"/>
      </w:pPr>
      <w:r>
        <w:t>- вид (виды) регулируемой деятельности;</w:t>
      </w:r>
    </w:p>
    <w:p w:rsidR="003716B3" w:rsidRDefault="003716B3">
      <w:pPr>
        <w:pStyle w:val="ConsPlusNormal"/>
        <w:spacing w:before="200"/>
        <w:ind w:firstLine="540"/>
        <w:jc w:val="both"/>
      </w:pPr>
      <w:r>
        <w:t>- юридический адрес;</w:t>
      </w:r>
    </w:p>
    <w:p w:rsidR="003716B3" w:rsidRDefault="003716B3">
      <w:pPr>
        <w:pStyle w:val="ConsPlusNormal"/>
        <w:spacing w:before="200"/>
        <w:ind w:firstLine="540"/>
        <w:jc w:val="both"/>
      </w:pPr>
      <w:r>
        <w:t>- почтовый адрес;</w:t>
      </w:r>
    </w:p>
    <w:p w:rsidR="003716B3" w:rsidRDefault="003716B3">
      <w:pPr>
        <w:pStyle w:val="ConsPlusNormal"/>
        <w:spacing w:before="200"/>
        <w:ind w:firstLine="540"/>
        <w:jc w:val="both"/>
      </w:pPr>
      <w:r>
        <w:t>- телефон;</w:t>
      </w:r>
    </w:p>
    <w:p w:rsidR="003716B3" w:rsidRDefault="003716B3">
      <w:pPr>
        <w:pStyle w:val="ConsPlusNormal"/>
        <w:spacing w:before="200"/>
        <w:ind w:firstLine="540"/>
        <w:jc w:val="both"/>
      </w:pPr>
      <w:r>
        <w:t>- e-</w:t>
      </w:r>
      <w:proofErr w:type="spellStart"/>
      <w:r>
        <w:t>mail</w:t>
      </w:r>
      <w:proofErr w:type="spellEnd"/>
      <w:r>
        <w:t>;</w:t>
      </w:r>
    </w:p>
    <w:p w:rsidR="003716B3" w:rsidRDefault="003716B3">
      <w:pPr>
        <w:pStyle w:val="ConsPlusNormal"/>
        <w:spacing w:before="200"/>
        <w:ind w:firstLine="540"/>
        <w:jc w:val="both"/>
      </w:pPr>
      <w:r>
        <w:t>- должность, фамилия, имя, отчество руководителя;</w:t>
      </w:r>
    </w:p>
    <w:p w:rsidR="003716B3" w:rsidRDefault="003716B3">
      <w:pPr>
        <w:pStyle w:val="ConsPlusNormal"/>
        <w:spacing w:before="200"/>
        <w:ind w:firstLine="540"/>
        <w:jc w:val="both"/>
      </w:pPr>
      <w:r>
        <w:t>- доля государственной (муниципальной) собственности;</w:t>
      </w:r>
    </w:p>
    <w:p w:rsidR="003716B3" w:rsidRDefault="003716B3">
      <w:pPr>
        <w:pStyle w:val="ConsPlusNormal"/>
        <w:spacing w:before="200"/>
        <w:ind w:firstLine="540"/>
        <w:jc w:val="both"/>
      </w:pPr>
      <w:r>
        <w:t>- численность персонала;</w:t>
      </w:r>
    </w:p>
    <w:p w:rsidR="003716B3" w:rsidRDefault="003716B3">
      <w:pPr>
        <w:pStyle w:val="ConsPlusNormal"/>
        <w:spacing w:before="200"/>
        <w:ind w:firstLine="540"/>
        <w:jc w:val="both"/>
      </w:pPr>
      <w:r>
        <w:t>- банковские реквизиты;</w:t>
      </w:r>
    </w:p>
    <w:p w:rsidR="003716B3" w:rsidRDefault="003716B3">
      <w:pPr>
        <w:pStyle w:val="ConsPlusNormal"/>
        <w:spacing w:before="200"/>
        <w:ind w:firstLine="540"/>
        <w:jc w:val="both"/>
      </w:pPr>
      <w:r>
        <w:t>- наличие зданий административного и производственного назначения, в том числе сведения об общей площади и общем объеме зданий;</w:t>
      </w:r>
    </w:p>
    <w:p w:rsidR="003716B3" w:rsidRDefault="003716B3">
      <w:pPr>
        <w:pStyle w:val="ConsPlusNormal"/>
        <w:spacing w:before="200"/>
        <w:ind w:firstLine="540"/>
        <w:jc w:val="both"/>
      </w:pPr>
      <w:r>
        <w:t>- наличие автотранспорта и спецтехники;</w:t>
      </w:r>
    </w:p>
    <w:p w:rsidR="003716B3" w:rsidRDefault="003716B3">
      <w:pPr>
        <w:pStyle w:val="ConsPlusNormal"/>
        <w:spacing w:before="200"/>
        <w:ind w:firstLine="540"/>
        <w:jc w:val="both"/>
      </w:pPr>
      <w:r>
        <w:t xml:space="preserve">- оснащенность приборами учета </w:t>
      </w:r>
      <w:hyperlink w:anchor="P409">
        <w:r>
          <w:rPr>
            <w:color w:val="0000FF"/>
          </w:rPr>
          <w:t>(приложение N 3)</w:t>
        </w:r>
      </w:hyperlink>
      <w:r>
        <w:t>;</w:t>
      </w:r>
    </w:p>
    <w:p w:rsidR="003716B3" w:rsidRDefault="003716B3">
      <w:pPr>
        <w:pStyle w:val="ConsPlusNormal"/>
        <w:spacing w:before="200"/>
        <w:ind w:firstLine="540"/>
        <w:jc w:val="both"/>
      </w:pPr>
      <w:r>
        <w:t>- количество точек приема (поставки) электрической энергии, количество точек приема (поставки), оснащенных автоматизированной информационной измерительной системой;</w:t>
      </w:r>
    </w:p>
    <w:p w:rsidR="003716B3" w:rsidRDefault="003716B3">
      <w:pPr>
        <w:pStyle w:val="ConsPlusNormal"/>
        <w:spacing w:before="200"/>
        <w:ind w:firstLine="540"/>
        <w:jc w:val="both"/>
      </w:pPr>
      <w:r>
        <w:t>- количество точек поставки энергетических ресурсов на хозяйственные нужды, в том числе с разделением по видам энергетических ресурсов (электроэнергия, тепловая энергия, газ, холодное и горячее водоснабжение);</w:t>
      </w:r>
    </w:p>
    <w:p w:rsidR="003716B3" w:rsidRDefault="003716B3">
      <w:pPr>
        <w:pStyle w:val="ConsPlusNormal"/>
        <w:spacing w:before="200"/>
        <w:ind w:firstLine="540"/>
        <w:jc w:val="both"/>
      </w:pPr>
      <w:r>
        <w:t xml:space="preserve">- потребление используемых энергетических ресурсов по видам за </w:t>
      </w:r>
      <w:proofErr w:type="gramStart"/>
      <w:r>
        <w:t>предыдущие</w:t>
      </w:r>
      <w:proofErr w:type="gramEnd"/>
      <w:r>
        <w:t xml:space="preserve"> 3 года;</w:t>
      </w:r>
    </w:p>
    <w:p w:rsidR="003716B3" w:rsidRDefault="003716B3">
      <w:pPr>
        <w:pStyle w:val="ConsPlusNormal"/>
        <w:spacing w:before="200"/>
        <w:ind w:firstLine="540"/>
        <w:jc w:val="both"/>
      </w:pPr>
      <w:r>
        <w:t>- информация о текущем состоянии в области энергосбережения и повышения энергетической эффективности;</w:t>
      </w:r>
    </w:p>
    <w:p w:rsidR="003716B3" w:rsidRDefault="003716B3">
      <w:pPr>
        <w:pStyle w:val="ConsPlusNormal"/>
        <w:spacing w:before="200"/>
        <w:ind w:firstLine="540"/>
        <w:jc w:val="both"/>
      </w:pPr>
      <w:r>
        <w:t xml:space="preserve">- информация о достигнутых результатах в области энергосбережения и повышения энергетической эффективности </w:t>
      </w:r>
      <w:proofErr w:type="gramStart"/>
      <w:r>
        <w:t>за</w:t>
      </w:r>
      <w:proofErr w:type="gramEnd"/>
      <w:r>
        <w:t xml:space="preserve"> предыдущие 3 года;</w:t>
      </w:r>
    </w:p>
    <w:p w:rsidR="003716B3" w:rsidRDefault="003716B3">
      <w:pPr>
        <w:pStyle w:val="ConsPlusNormal"/>
        <w:spacing w:before="200"/>
        <w:ind w:firstLine="540"/>
        <w:jc w:val="both"/>
      </w:pPr>
      <w:r>
        <w:t>- информация о прохождении обязательного энергетического обследования (наименование организации-исполнителя, сроки прохождения, регистрационный номер);</w:t>
      </w:r>
    </w:p>
    <w:p w:rsidR="003716B3" w:rsidRDefault="003716B3">
      <w:pPr>
        <w:pStyle w:val="ConsPlusNormal"/>
        <w:spacing w:before="200"/>
        <w:ind w:firstLine="540"/>
        <w:jc w:val="both"/>
      </w:pPr>
      <w:r>
        <w:t>- затраты регулируемой организации на Программу в стоимостном выражении;</w:t>
      </w:r>
    </w:p>
    <w:p w:rsidR="003716B3" w:rsidRDefault="003716B3">
      <w:pPr>
        <w:pStyle w:val="ConsPlusNormal"/>
        <w:spacing w:before="200"/>
        <w:ind w:firstLine="540"/>
        <w:jc w:val="both"/>
      </w:pPr>
      <w:r>
        <w:t>- источники финансирования Программы.</w:t>
      </w:r>
    </w:p>
    <w:p w:rsidR="003716B3" w:rsidRDefault="003716B3">
      <w:pPr>
        <w:pStyle w:val="ConsPlusNormal"/>
        <w:jc w:val="both"/>
      </w:pPr>
    </w:p>
    <w:p w:rsidR="003716B3" w:rsidRDefault="003716B3">
      <w:pPr>
        <w:pStyle w:val="ConsPlusNormal"/>
        <w:jc w:val="center"/>
        <w:outlineLvl w:val="1"/>
      </w:pPr>
      <w:r>
        <w:t>7. Требования к целевым показателям Программы</w:t>
      </w:r>
    </w:p>
    <w:p w:rsidR="003716B3" w:rsidRDefault="003716B3">
      <w:pPr>
        <w:pStyle w:val="ConsPlusNormal"/>
        <w:jc w:val="both"/>
      </w:pPr>
    </w:p>
    <w:p w:rsidR="003716B3" w:rsidRDefault="003716B3">
      <w:pPr>
        <w:pStyle w:val="ConsPlusNormal"/>
        <w:ind w:firstLine="540"/>
        <w:jc w:val="both"/>
      </w:pPr>
      <w:r>
        <w:t xml:space="preserve">7.1. Значения целевых показателей Программы должны отражать повышение эффективности использования энергетических ресурсов, обеспечивать количественную и качественную оценку степени достижения целей энергосбережения и в совокупности </w:t>
      </w:r>
      <w:r>
        <w:lastRenderedPageBreak/>
        <w:t>эффективность реализации Программы.</w:t>
      </w:r>
    </w:p>
    <w:p w:rsidR="003716B3" w:rsidRDefault="003716B3">
      <w:pPr>
        <w:pStyle w:val="ConsPlusNormal"/>
        <w:spacing w:before="200"/>
        <w:ind w:firstLine="540"/>
        <w:jc w:val="both"/>
      </w:pPr>
      <w:r>
        <w:t xml:space="preserve">7.2. Целевые показатели Программы должны отражать исполнение требований Федерального </w:t>
      </w:r>
      <w:hyperlink r:id="rId17">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направленных на организацию учета производимых, передаваемых, потребляемых энергетических ресурсов.</w:t>
      </w:r>
    </w:p>
    <w:p w:rsidR="003716B3" w:rsidRDefault="003716B3">
      <w:pPr>
        <w:pStyle w:val="ConsPlusNormal"/>
        <w:spacing w:before="200"/>
        <w:ind w:firstLine="540"/>
        <w:jc w:val="both"/>
      </w:pPr>
      <w:r>
        <w:t xml:space="preserve">7.3. </w:t>
      </w:r>
      <w:hyperlink w:anchor="P593">
        <w:r>
          <w:rPr>
            <w:color w:val="0000FF"/>
          </w:rPr>
          <w:t>Перечень</w:t>
        </w:r>
      </w:hyperlink>
      <w:r>
        <w:t xml:space="preserve"> целевых показателей в области энергосбережения и повышения энергетической эффективности в соответствии с видом регулируемой деятельности (приложение N 4) должен быть представлен по форме в соответствии с </w:t>
      </w:r>
      <w:hyperlink w:anchor="P791">
        <w:r>
          <w:rPr>
            <w:color w:val="0000FF"/>
          </w:rPr>
          <w:t>приложением N 5</w:t>
        </w:r>
      </w:hyperlink>
      <w:r>
        <w:t xml:space="preserve"> к настоящим требованиям.</w:t>
      </w:r>
    </w:p>
    <w:p w:rsidR="003716B3" w:rsidRDefault="003716B3">
      <w:pPr>
        <w:pStyle w:val="ConsPlusNormal"/>
        <w:spacing w:before="200"/>
        <w:ind w:firstLine="540"/>
        <w:jc w:val="both"/>
      </w:pPr>
      <w:r>
        <w:t xml:space="preserve">7.4. </w:t>
      </w:r>
      <w:proofErr w:type="gramStart"/>
      <w:r>
        <w:t xml:space="preserve">Значения целевых показателей должны быть потенциально достижимы и оцениваться на основании обязательного энергетического обследования, проведенного в соответствии с Федеральным </w:t>
      </w:r>
      <w:hyperlink r:id="rId18">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3716B3" w:rsidRDefault="003716B3">
      <w:pPr>
        <w:pStyle w:val="ConsPlusNormal"/>
        <w:spacing w:before="200"/>
        <w:ind w:firstLine="540"/>
        <w:jc w:val="both"/>
      </w:pPr>
      <w:r>
        <w:t>7.5.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Программы.</w:t>
      </w:r>
    </w:p>
    <w:p w:rsidR="003716B3" w:rsidRDefault="003716B3">
      <w:pPr>
        <w:pStyle w:val="ConsPlusNormal"/>
        <w:spacing w:before="200"/>
        <w:ind w:firstLine="540"/>
        <w:jc w:val="both"/>
      </w:pPr>
      <w:r>
        <w:t>7.6. При расчете значений целевых показателей в области энергосбережения и повышения энергетической эффективности должно учитываться, в том числе, изменение структуры и объемов потребления энергетических ресурсов, не связанных с проведением мероприятий по энергосбережению и повышению энергетической эффективности.</w:t>
      </w:r>
    </w:p>
    <w:p w:rsidR="003716B3" w:rsidRDefault="003716B3">
      <w:pPr>
        <w:pStyle w:val="ConsPlusNormal"/>
        <w:jc w:val="both"/>
      </w:pPr>
    </w:p>
    <w:p w:rsidR="003716B3" w:rsidRDefault="003716B3">
      <w:pPr>
        <w:pStyle w:val="ConsPlusNormal"/>
        <w:jc w:val="center"/>
        <w:outlineLvl w:val="1"/>
      </w:pPr>
      <w:r>
        <w:t xml:space="preserve">8. Требования к </w:t>
      </w:r>
      <w:proofErr w:type="gramStart"/>
      <w:r>
        <w:t>обязательным</w:t>
      </w:r>
      <w:proofErr w:type="gramEnd"/>
      <w:r>
        <w:t xml:space="preserve"> и рекомендованным</w:t>
      </w:r>
    </w:p>
    <w:p w:rsidR="003716B3" w:rsidRDefault="003716B3">
      <w:pPr>
        <w:pStyle w:val="ConsPlusNormal"/>
        <w:jc w:val="center"/>
      </w:pPr>
      <w:r>
        <w:t>мероприятиям Программы</w:t>
      </w:r>
    </w:p>
    <w:p w:rsidR="003716B3" w:rsidRDefault="003716B3">
      <w:pPr>
        <w:pStyle w:val="ConsPlusNormal"/>
        <w:jc w:val="both"/>
      </w:pPr>
    </w:p>
    <w:p w:rsidR="003716B3" w:rsidRDefault="003716B3">
      <w:pPr>
        <w:pStyle w:val="ConsPlusNormal"/>
        <w:ind w:firstLine="540"/>
        <w:jc w:val="both"/>
      </w:pPr>
      <w:r>
        <w:t>8.1. Основой Программы являются мероприятия по энергосбережению и повышению энергетической эффективности.</w:t>
      </w:r>
    </w:p>
    <w:p w:rsidR="003716B3" w:rsidRDefault="003716B3">
      <w:pPr>
        <w:pStyle w:val="ConsPlusNormal"/>
        <w:spacing w:before="200"/>
        <w:ind w:firstLine="540"/>
        <w:jc w:val="both"/>
      </w:pPr>
      <w:r>
        <w:t>8.2. В перечень обязательных мероприятий по энергосбережению и повышению энергетической эффективности входят:</w:t>
      </w:r>
    </w:p>
    <w:p w:rsidR="003716B3" w:rsidRDefault="003716B3">
      <w:pPr>
        <w:pStyle w:val="ConsPlusNormal"/>
        <w:spacing w:before="200"/>
        <w:ind w:firstLine="540"/>
        <w:jc w:val="both"/>
      </w:pPr>
      <w:r>
        <w:t>- мероприятия по организации учета энергетических ресурсов (производимых, передаваемых, потребляемых);</w:t>
      </w:r>
    </w:p>
    <w:p w:rsidR="003716B3" w:rsidRDefault="003716B3">
      <w:pPr>
        <w:pStyle w:val="ConsPlusNormal"/>
        <w:spacing w:before="200"/>
        <w:ind w:firstLine="540"/>
        <w:jc w:val="both"/>
      </w:pPr>
      <w:r>
        <w:t>- мероприятия по модернизации и (или) замене оборудования, используемого для осуществления регулируемого вида деятельности, в том числе замене оборудования на оборудование с более высокой энергетической эффективностью, внедрение энергосберегающих технологий и инновационных решений;</w:t>
      </w:r>
    </w:p>
    <w:p w:rsidR="003716B3" w:rsidRDefault="003716B3">
      <w:pPr>
        <w:pStyle w:val="ConsPlusNormal"/>
        <w:spacing w:before="200"/>
        <w:ind w:firstLine="540"/>
        <w:jc w:val="both"/>
      </w:pPr>
      <w:r>
        <w:t>- мероприятия, направленные на снижение потребления энергетических ресурсов на хозяйственные нужды, связанные с осуществлением регулируемого вида деятельности;</w:t>
      </w:r>
    </w:p>
    <w:p w:rsidR="003716B3" w:rsidRDefault="003716B3">
      <w:pPr>
        <w:pStyle w:val="ConsPlusNormal"/>
        <w:spacing w:before="200"/>
        <w:ind w:firstLine="540"/>
        <w:jc w:val="both"/>
      </w:pPr>
      <w:proofErr w:type="gramStart"/>
      <w:r>
        <w:t>- мероприятия по сокращению потерь энергии (энергетических ресурсов) при ее (их) производстве, передаче (транспортировке), потреблении;</w:t>
      </w:r>
      <w:proofErr w:type="gramEnd"/>
    </w:p>
    <w:p w:rsidR="003716B3" w:rsidRDefault="003716B3">
      <w:pPr>
        <w:pStyle w:val="ConsPlusNormal"/>
        <w:spacing w:before="200"/>
        <w:ind w:firstLine="540"/>
        <w:jc w:val="both"/>
      </w:pPr>
      <w:r>
        <w:t>- мероприятия по проведению энергетических обследований.</w:t>
      </w:r>
    </w:p>
    <w:p w:rsidR="003716B3" w:rsidRDefault="003716B3">
      <w:pPr>
        <w:pStyle w:val="ConsPlusNormal"/>
        <w:spacing w:before="200"/>
        <w:ind w:firstLine="540"/>
        <w:jc w:val="both"/>
      </w:pPr>
      <w:r>
        <w:t>8.3. Мероприятия по энергосбережению и повышению энергетической эффективности должны быть взаимоувязаны по срокам выполнения, по источникам и объемам финансирования, целевым показателям. Включение каждого мероприятия в Программу должно быть обосновано и увязано с текущей ситуацией. Мероприятия должны быть ранжированы по приоритетности их реализации.</w:t>
      </w:r>
    </w:p>
    <w:p w:rsidR="003716B3" w:rsidRDefault="003716B3">
      <w:pPr>
        <w:pStyle w:val="ConsPlusNormal"/>
        <w:spacing w:before="200"/>
        <w:ind w:firstLine="540"/>
        <w:jc w:val="both"/>
      </w:pPr>
      <w:r>
        <w:t xml:space="preserve">8.4. Рекомендованные </w:t>
      </w:r>
      <w:hyperlink w:anchor="P881">
        <w:r>
          <w:rPr>
            <w:color w:val="0000FF"/>
          </w:rPr>
          <w:t>мероприятия</w:t>
        </w:r>
      </w:hyperlink>
      <w:r>
        <w:t>, которые могут быть реализованы регулируемыми организациями с учетом их специфики, приведены в приложении N 6 к настоящим требованиям.</w:t>
      </w:r>
    </w:p>
    <w:p w:rsidR="003716B3" w:rsidRDefault="003716B3">
      <w:pPr>
        <w:pStyle w:val="ConsPlusNormal"/>
        <w:spacing w:before="200"/>
        <w:ind w:firstLine="540"/>
        <w:jc w:val="both"/>
      </w:pPr>
      <w:r>
        <w:t>8.5. Мероприятия по энергосбережению и повышению энергетической эффективности должны обеспечивать доведение использования регулируемыми организациями осветительных устройств с использованием светодиодов до уровня:</w:t>
      </w:r>
    </w:p>
    <w:p w:rsidR="003716B3" w:rsidRDefault="003716B3">
      <w:pPr>
        <w:pStyle w:val="ConsPlusNormal"/>
        <w:spacing w:before="200"/>
        <w:ind w:firstLine="540"/>
        <w:jc w:val="both"/>
      </w:pPr>
      <w:r>
        <w:lastRenderedPageBreak/>
        <w:t>- в 2017 году - не менее 10 процентов общего объема используемых осветительных устройств;</w:t>
      </w:r>
    </w:p>
    <w:p w:rsidR="003716B3" w:rsidRDefault="003716B3">
      <w:pPr>
        <w:pStyle w:val="ConsPlusNormal"/>
        <w:spacing w:before="200"/>
        <w:ind w:firstLine="540"/>
        <w:jc w:val="both"/>
      </w:pPr>
      <w:r>
        <w:t>- в 2018 году - не менее 30 процентов общего объема используемых осветительных устройств;</w:t>
      </w:r>
    </w:p>
    <w:p w:rsidR="003716B3" w:rsidRDefault="003716B3">
      <w:pPr>
        <w:pStyle w:val="ConsPlusNormal"/>
        <w:spacing w:before="200"/>
        <w:ind w:firstLine="540"/>
        <w:jc w:val="both"/>
      </w:pPr>
      <w:r>
        <w:t>- в 2019 году - не менее 50 процентов общего объема используемых осветительных устройств;</w:t>
      </w:r>
    </w:p>
    <w:p w:rsidR="003716B3" w:rsidRDefault="003716B3">
      <w:pPr>
        <w:pStyle w:val="ConsPlusNormal"/>
        <w:spacing w:before="200"/>
        <w:ind w:firstLine="540"/>
        <w:jc w:val="both"/>
      </w:pPr>
      <w:r>
        <w:t>- в 2020 году - не менее 75 процентов общего объема используемых осветительных устройств.</w:t>
      </w:r>
    </w:p>
    <w:p w:rsidR="003716B3" w:rsidRDefault="003716B3">
      <w:pPr>
        <w:pStyle w:val="ConsPlusNormal"/>
        <w:jc w:val="both"/>
      </w:pPr>
      <w:r>
        <w:t xml:space="preserve">(п. 8.5 </w:t>
      </w:r>
      <w:proofErr w:type="gramStart"/>
      <w:r>
        <w:t>введен</w:t>
      </w:r>
      <w:proofErr w:type="gramEnd"/>
      <w:r>
        <w:t xml:space="preserve"> </w:t>
      </w:r>
      <w:hyperlink r:id="rId19">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p w:rsidR="003716B3" w:rsidRDefault="003716B3">
      <w:pPr>
        <w:pStyle w:val="ConsPlusNormal"/>
        <w:jc w:val="both"/>
      </w:pPr>
    </w:p>
    <w:p w:rsidR="003716B3" w:rsidRDefault="003716B3">
      <w:pPr>
        <w:pStyle w:val="ConsPlusNormal"/>
        <w:jc w:val="center"/>
        <w:outlineLvl w:val="1"/>
      </w:pPr>
      <w:r>
        <w:t xml:space="preserve">9. Требования к формированию сводной таблицы </w:t>
      </w:r>
      <w:proofErr w:type="gramStart"/>
      <w:r>
        <w:t>программных</w:t>
      </w:r>
      <w:proofErr w:type="gramEnd"/>
    </w:p>
    <w:p w:rsidR="003716B3" w:rsidRDefault="003716B3">
      <w:pPr>
        <w:pStyle w:val="ConsPlusNormal"/>
        <w:jc w:val="center"/>
      </w:pPr>
      <w:r>
        <w:t>мероприятий, увязанных по срокам и этапам реализации</w:t>
      </w:r>
    </w:p>
    <w:p w:rsidR="003716B3" w:rsidRDefault="003716B3">
      <w:pPr>
        <w:pStyle w:val="ConsPlusNormal"/>
        <w:jc w:val="both"/>
      </w:pPr>
    </w:p>
    <w:p w:rsidR="003716B3" w:rsidRDefault="003716B3">
      <w:pPr>
        <w:pStyle w:val="ConsPlusNormal"/>
        <w:ind w:firstLine="540"/>
        <w:jc w:val="both"/>
      </w:pPr>
      <w:r>
        <w:t xml:space="preserve">9.1. Сводная таблица программных мероприятий, увязанных по срокам выполнения и ожидаемому экономическому эффекту от внедрения, формируется в соответствии с </w:t>
      </w:r>
      <w:hyperlink w:anchor="P968">
        <w:r>
          <w:rPr>
            <w:color w:val="0000FF"/>
          </w:rPr>
          <w:t>приложением N 7</w:t>
        </w:r>
      </w:hyperlink>
      <w:r>
        <w:t>.</w:t>
      </w:r>
    </w:p>
    <w:p w:rsidR="003716B3" w:rsidRDefault="003716B3">
      <w:pPr>
        <w:pStyle w:val="ConsPlusNormal"/>
        <w:spacing w:before="200"/>
        <w:ind w:firstLine="540"/>
        <w:jc w:val="both"/>
      </w:pPr>
      <w:r>
        <w:t>9.2. Мероприятия Программы целесообразно разделять на технические, требующие капитальных вложений, и организационные, не дающие экономии энергетических ресурсов, но необходимые для создания организационной структуры управления Программой - обучение работников регулируемой организации, внедрение экономических стимулов к энергосбережению и повышению энергетической эффективности и практической реализации программных мероприятий.</w:t>
      </w:r>
    </w:p>
    <w:p w:rsidR="003716B3" w:rsidRDefault="003716B3">
      <w:pPr>
        <w:pStyle w:val="ConsPlusNormal"/>
        <w:spacing w:before="200"/>
        <w:ind w:firstLine="540"/>
        <w:jc w:val="both"/>
      </w:pPr>
      <w:r>
        <w:t>9.3. Должно быть проведено технико-экономическое обоснование расходов, необходимых для реализации мероприятий и расчет их экономической эффективности.</w:t>
      </w:r>
    </w:p>
    <w:p w:rsidR="003716B3" w:rsidRDefault="003716B3">
      <w:pPr>
        <w:pStyle w:val="ConsPlusNormal"/>
        <w:spacing w:before="200"/>
        <w:ind w:firstLine="540"/>
        <w:jc w:val="both"/>
      </w:pPr>
      <w:r>
        <w:t>9.4. В сводной таблице по каждому мероприятию должны быть указаны:</w:t>
      </w:r>
    </w:p>
    <w:p w:rsidR="003716B3" w:rsidRDefault="003716B3">
      <w:pPr>
        <w:pStyle w:val="ConsPlusNormal"/>
        <w:spacing w:before="200"/>
        <w:ind w:firstLine="540"/>
        <w:jc w:val="both"/>
      </w:pPr>
      <w:r>
        <w:t>- наименование мероприятия, а также количественные показатели реализуемых мер по энергосбережению и повышению энергетической эффективности;</w:t>
      </w:r>
    </w:p>
    <w:p w:rsidR="003716B3" w:rsidRDefault="003716B3">
      <w:pPr>
        <w:pStyle w:val="ConsPlusNormal"/>
        <w:spacing w:before="200"/>
        <w:ind w:firstLine="540"/>
        <w:jc w:val="both"/>
      </w:pPr>
      <w:r>
        <w:t>- объем финансирования по годам с указанием источников;</w:t>
      </w:r>
    </w:p>
    <w:p w:rsidR="003716B3" w:rsidRDefault="003716B3">
      <w:pPr>
        <w:pStyle w:val="ConsPlusNormal"/>
        <w:spacing w:before="200"/>
        <w:ind w:firstLine="540"/>
        <w:jc w:val="both"/>
      </w:pPr>
      <w:r>
        <w:t>- планируемая экономия энергетических ресурсов, как в натуральном, так и в стоимостном выражении.</w:t>
      </w:r>
    </w:p>
    <w:p w:rsidR="003716B3" w:rsidRDefault="003716B3">
      <w:pPr>
        <w:pStyle w:val="ConsPlusNormal"/>
        <w:jc w:val="both"/>
      </w:pPr>
    </w:p>
    <w:p w:rsidR="003716B3" w:rsidRDefault="003716B3">
      <w:pPr>
        <w:pStyle w:val="ConsPlusNormal"/>
        <w:jc w:val="center"/>
        <w:outlineLvl w:val="1"/>
      </w:pPr>
      <w:r>
        <w:t>10. Требования к осуществлению мониторинга и контроля</w:t>
      </w:r>
    </w:p>
    <w:p w:rsidR="003716B3" w:rsidRDefault="003716B3">
      <w:pPr>
        <w:pStyle w:val="ConsPlusNormal"/>
        <w:jc w:val="center"/>
      </w:pPr>
      <w:r>
        <w:t>за реализацией Программы</w:t>
      </w:r>
    </w:p>
    <w:p w:rsidR="003716B3" w:rsidRDefault="003716B3">
      <w:pPr>
        <w:pStyle w:val="ConsPlusNormal"/>
        <w:jc w:val="both"/>
      </w:pPr>
    </w:p>
    <w:p w:rsidR="003716B3" w:rsidRDefault="003716B3">
      <w:pPr>
        <w:pStyle w:val="ConsPlusNormal"/>
        <w:ind w:firstLine="540"/>
        <w:jc w:val="both"/>
      </w:pPr>
      <w:r>
        <w:t>10.1. Мониторинг реализации Программы осуществляется Департаментом в соответствии с ежеквартальными и ежегодными формами отчетности.</w:t>
      </w:r>
    </w:p>
    <w:p w:rsidR="003716B3" w:rsidRDefault="003716B3">
      <w:pPr>
        <w:pStyle w:val="ConsPlusNormal"/>
        <w:spacing w:before="200"/>
        <w:ind w:firstLine="540"/>
        <w:jc w:val="both"/>
      </w:pPr>
      <w:r>
        <w:t>10.2. Регулируемые организации представляют в Департамент ежеквартально не позднее 25 числа месяца, следующего за отчетным периодом:</w:t>
      </w:r>
    </w:p>
    <w:p w:rsidR="003716B3" w:rsidRDefault="003716B3">
      <w:pPr>
        <w:pStyle w:val="ConsPlusNormal"/>
        <w:spacing w:before="200"/>
        <w:ind w:firstLine="540"/>
        <w:jc w:val="both"/>
      </w:pPr>
      <w:r>
        <w:t xml:space="preserve">- </w:t>
      </w:r>
      <w:hyperlink w:anchor="P1083">
        <w:r>
          <w:rPr>
            <w:color w:val="0000FF"/>
          </w:rPr>
          <w:t>отчет</w:t>
        </w:r>
      </w:hyperlink>
      <w:r>
        <w:t xml:space="preserve"> о достижении целевых показателей Программы (приложение N 8);</w:t>
      </w:r>
    </w:p>
    <w:p w:rsidR="003716B3" w:rsidRDefault="003716B3">
      <w:pPr>
        <w:pStyle w:val="ConsPlusNormal"/>
        <w:spacing w:before="200"/>
        <w:ind w:firstLine="540"/>
        <w:jc w:val="both"/>
      </w:pPr>
      <w:r>
        <w:t xml:space="preserve">- </w:t>
      </w:r>
      <w:hyperlink w:anchor="P1164">
        <w:r>
          <w:rPr>
            <w:color w:val="0000FF"/>
          </w:rPr>
          <w:t>отчет</w:t>
        </w:r>
      </w:hyperlink>
      <w:r>
        <w:t xml:space="preserve"> о выполнении мероприятий Программы (приложение N 9).</w:t>
      </w:r>
    </w:p>
    <w:p w:rsidR="003716B3" w:rsidRDefault="003716B3">
      <w:pPr>
        <w:pStyle w:val="ConsPlusNormal"/>
        <w:spacing w:before="200"/>
        <w:ind w:firstLine="540"/>
        <w:jc w:val="both"/>
      </w:pPr>
      <w:r>
        <w:t xml:space="preserve">10.3. </w:t>
      </w:r>
      <w:proofErr w:type="gramStart"/>
      <w:r>
        <w:t xml:space="preserve">Ежегодный отчет о реализации Программы состоит из пояснительной записки, а также прилагаемых к ней сведений о мониторинге реализации Программы за отчетный период </w:t>
      </w:r>
      <w:hyperlink w:anchor="P1498">
        <w:r>
          <w:rPr>
            <w:color w:val="0000FF"/>
          </w:rPr>
          <w:t>(приложение N 10)</w:t>
        </w:r>
      </w:hyperlink>
      <w:r>
        <w:t xml:space="preserve">, </w:t>
      </w:r>
      <w:hyperlink w:anchor="P1623">
        <w:r>
          <w:rPr>
            <w:color w:val="0000FF"/>
          </w:rPr>
          <w:t>отчет</w:t>
        </w:r>
      </w:hyperlink>
      <w:r>
        <w:t xml:space="preserve"> о достижении целевых и прочих показателей Программы за отчетный период (приложение N 11) и </w:t>
      </w:r>
      <w:hyperlink w:anchor="P1734">
        <w:r>
          <w:rPr>
            <w:color w:val="0000FF"/>
          </w:rPr>
          <w:t>отчет</w:t>
        </w:r>
      </w:hyperlink>
      <w:r>
        <w:t xml:space="preserve"> о ходе реализации мероприятий, основной целью которых являются энергосбережение и (или) повышение энергетической эффективности (приложение N 12).</w:t>
      </w:r>
      <w:proofErr w:type="gramEnd"/>
    </w:p>
    <w:p w:rsidR="003716B3" w:rsidRDefault="003716B3">
      <w:pPr>
        <w:pStyle w:val="ConsPlusNormal"/>
        <w:spacing w:before="200"/>
        <w:ind w:firstLine="540"/>
        <w:jc w:val="both"/>
      </w:pPr>
      <w:r>
        <w:t>10.4. Пояснительная записка к отчету о реализации Программы включает следующие сведения:</w:t>
      </w:r>
    </w:p>
    <w:p w:rsidR="003716B3" w:rsidRDefault="003716B3">
      <w:pPr>
        <w:pStyle w:val="ConsPlusNormal"/>
        <w:spacing w:before="200"/>
        <w:ind w:firstLine="540"/>
        <w:jc w:val="both"/>
      </w:pPr>
      <w:r>
        <w:t>- об изменении информации об организации;</w:t>
      </w:r>
    </w:p>
    <w:p w:rsidR="003716B3" w:rsidRDefault="003716B3">
      <w:pPr>
        <w:pStyle w:val="ConsPlusNormal"/>
        <w:spacing w:before="200"/>
        <w:ind w:firstLine="540"/>
        <w:jc w:val="both"/>
      </w:pPr>
      <w:r>
        <w:lastRenderedPageBreak/>
        <w:t>- о достигнутых результатах в области энергосбережения и повышения энергетической эффективности в отчетном году и нарастающим итогом за все годы реализации Программы;</w:t>
      </w:r>
    </w:p>
    <w:p w:rsidR="003716B3" w:rsidRDefault="003716B3">
      <w:pPr>
        <w:pStyle w:val="ConsPlusNormal"/>
        <w:spacing w:before="200"/>
        <w:ind w:firstLine="540"/>
        <w:jc w:val="both"/>
      </w:pPr>
      <w:r>
        <w:t>- об экономических показателях реализации Программы, в том числе фактических и плановых затратах на реализацию Программы, сведения о фактических источниках финансирования Программы;</w:t>
      </w:r>
    </w:p>
    <w:p w:rsidR="003716B3" w:rsidRDefault="003716B3">
      <w:pPr>
        <w:pStyle w:val="ConsPlusNormal"/>
        <w:spacing w:before="200"/>
        <w:ind w:firstLine="540"/>
        <w:jc w:val="both"/>
      </w:pPr>
      <w:r>
        <w:t>- 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при осуществлении регулируемого вида деятельности в натуральном и денежном выражении;</w:t>
      </w:r>
    </w:p>
    <w:p w:rsidR="003716B3" w:rsidRDefault="003716B3">
      <w:pPr>
        <w:pStyle w:val="ConsPlusNormal"/>
        <w:spacing w:before="200"/>
        <w:ind w:firstLine="540"/>
        <w:jc w:val="both"/>
      </w:pPr>
      <w:r>
        <w:t>- 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w:t>
      </w:r>
    </w:p>
    <w:p w:rsidR="003716B3" w:rsidRDefault="003716B3">
      <w:pPr>
        <w:pStyle w:val="ConsPlusNormal"/>
        <w:spacing w:before="200"/>
        <w:ind w:firstLine="540"/>
        <w:jc w:val="both"/>
      </w:pPr>
      <w:r>
        <w:t>- 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w:t>
      </w:r>
    </w:p>
    <w:p w:rsidR="003716B3" w:rsidRDefault="003716B3">
      <w:pPr>
        <w:pStyle w:val="ConsPlusNormal"/>
        <w:spacing w:before="200"/>
        <w:ind w:firstLine="540"/>
        <w:jc w:val="both"/>
      </w:pPr>
      <w:r>
        <w:t>- о фактических и плановых значениях целевых показателей Программы;</w:t>
      </w:r>
    </w:p>
    <w:p w:rsidR="003716B3" w:rsidRDefault="003716B3">
      <w:pPr>
        <w:pStyle w:val="ConsPlusNormal"/>
        <w:spacing w:before="200"/>
        <w:ind w:firstLine="540"/>
        <w:jc w:val="both"/>
      </w:pPr>
      <w:r>
        <w:t>- иные сведения.</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1</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3" w:name="P215"/>
      <w:bookmarkEnd w:id="3"/>
      <w:r>
        <w:t>ФОРМА</w:t>
      </w:r>
    </w:p>
    <w:p w:rsidR="003716B3" w:rsidRDefault="003716B3">
      <w:pPr>
        <w:pStyle w:val="ConsPlusTitle"/>
        <w:jc w:val="center"/>
      </w:pPr>
      <w:r>
        <w:t>ТИТУЛЬНОГО ЛИСТА ПРОГРАММЫ ЭНЕРГОСБЕРЕЖЕНИЯ И ПОВЫШЕНИЯ</w:t>
      </w:r>
    </w:p>
    <w:p w:rsidR="003716B3" w:rsidRDefault="003716B3">
      <w:pPr>
        <w:pStyle w:val="ConsPlusTitle"/>
        <w:jc w:val="center"/>
      </w:pPr>
      <w:r>
        <w:t>ЭНЕРГЕТИЧЕСКОЙ ЭФФЕКТИВНОСТИ</w:t>
      </w:r>
    </w:p>
    <w:p w:rsidR="003716B3" w:rsidRDefault="003716B3">
      <w:pPr>
        <w:pStyle w:val="ConsPlusNormal"/>
        <w:jc w:val="both"/>
      </w:pPr>
    </w:p>
    <w:p w:rsidR="003716B3" w:rsidRDefault="003716B3">
      <w:pPr>
        <w:pStyle w:val="ConsPlusNonformat"/>
        <w:jc w:val="both"/>
      </w:pPr>
      <w:r>
        <w:t>┌─────────────────────────────────────────────────────────────────────────┐</w:t>
      </w:r>
    </w:p>
    <w:p w:rsidR="003716B3" w:rsidRDefault="003716B3">
      <w:pPr>
        <w:pStyle w:val="ConsPlusNonformat"/>
        <w:jc w:val="both"/>
      </w:pPr>
      <w:r>
        <w:t>│                                                                         │</w:t>
      </w:r>
    </w:p>
    <w:p w:rsidR="003716B3" w:rsidRDefault="003716B3">
      <w:pPr>
        <w:pStyle w:val="ConsPlusNonformat"/>
        <w:jc w:val="both"/>
      </w:pPr>
      <w:r>
        <w:t>│   СОГЛАСОВАНО                         УТВЕРЖДАЮ                         │</w:t>
      </w:r>
    </w:p>
    <w:p w:rsidR="003716B3" w:rsidRDefault="003716B3">
      <w:pPr>
        <w:pStyle w:val="ConsPlusNonformat"/>
        <w:jc w:val="both"/>
      </w:pPr>
      <w:r>
        <w:t>│   _______________________________     Должность руководителя            │</w:t>
      </w:r>
    </w:p>
    <w:p w:rsidR="003716B3" w:rsidRDefault="003716B3">
      <w:pPr>
        <w:pStyle w:val="ConsPlusNonformat"/>
        <w:jc w:val="both"/>
      </w:pPr>
      <w:r>
        <w:t>│   _______________________________     ___________/Ф.И.О. руководителя   │</w:t>
      </w:r>
    </w:p>
    <w:p w:rsidR="003716B3" w:rsidRDefault="003716B3">
      <w:pPr>
        <w:pStyle w:val="ConsPlusNonformat"/>
        <w:jc w:val="both"/>
      </w:pPr>
      <w:r>
        <w:t>│   _______________________________     "___" __________ 201_ г.          │</w:t>
      </w:r>
    </w:p>
    <w:p w:rsidR="003716B3" w:rsidRDefault="003716B3">
      <w:pPr>
        <w:pStyle w:val="ConsPlusNonformat"/>
        <w:jc w:val="both"/>
      </w:pPr>
      <w:r>
        <w:t>│   _______________________________                                       │</w:t>
      </w:r>
    </w:p>
    <w:p w:rsidR="003716B3" w:rsidRDefault="003716B3">
      <w:pPr>
        <w:pStyle w:val="ConsPlusNonformat"/>
        <w:jc w:val="both"/>
      </w:pPr>
      <w:r>
        <w:t>│   ___________/Ф.И.О. руководителя                                       │</w:t>
      </w:r>
    </w:p>
    <w:p w:rsidR="003716B3" w:rsidRDefault="003716B3">
      <w:pPr>
        <w:pStyle w:val="ConsPlusNonformat"/>
        <w:jc w:val="both"/>
      </w:pPr>
      <w:r>
        <w:t>│   "___" __________ 201_ г.                                              │</w:t>
      </w:r>
    </w:p>
    <w:p w:rsidR="003716B3" w:rsidRDefault="003716B3">
      <w:pPr>
        <w:pStyle w:val="ConsPlusNonformat"/>
        <w:jc w:val="both"/>
      </w:pPr>
      <w:r>
        <w:t>│                                                                         │</w:t>
      </w:r>
    </w:p>
    <w:p w:rsidR="003716B3" w:rsidRDefault="003716B3">
      <w:pPr>
        <w:pStyle w:val="ConsPlusNonformat"/>
        <w:jc w:val="both"/>
      </w:pPr>
      <w:r>
        <w:t>│                                                                         │</w:t>
      </w:r>
    </w:p>
    <w:p w:rsidR="003716B3" w:rsidRDefault="003716B3">
      <w:pPr>
        <w:pStyle w:val="ConsPlusNonformat"/>
        <w:jc w:val="both"/>
      </w:pPr>
      <w:r>
        <w:t>│                                                                         │</w:t>
      </w:r>
    </w:p>
    <w:p w:rsidR="003716B3" w:rsidRDefault="003716B3">
      <w:pPr>
        <w:pStyle w:val="ConsPlusNonformat"/>
        <w:jc w:val="both"/>
      </w:pPr>
      <w:r>
        <w:t>│                                                                         │</w:t>
      </w:r>
    </w:p>
    <w:p w:rsidR="003716B3" w:rsidRDefault="003716B3">
      <w:pPr>
        <w:pStyle w:val="ConsPlusNonformat"/>
        <w:jc w:val="both"/>
      </w:pPr>
      <w:r>
        <w:t>│                                 ПРОГРАММА                               │</w:t>
      </w:r>
    </w:p>
    <w:p w:rsidR="003716B3" w:rsidRDefault="003716B3">
      <w:pPr>
        <w:pStyle w:val="ConsPlusNonformat"/>
        <w:jc w:val="both"/>
      </w:pPr>
      <w:r>
        <w:t>│         энергосбережения и повышения энергетической эффективности       │</w:t>
      </w:r>
    </w:p>
    <w:p w:rsidR="003716B3" w:rsidRDefault="003716B3">
      <w:pPr>
        <w:pStyle w:val="ConsPlusNonformat"/>
        <w:jc w:val="both"/>
      </w:pPr>
      <w:r>
        <w:t>│                         (наименование организации)                      │</w:t>
      </w:r>
    </w:p>
    <w:p w:rsidR="003716B3" w:rsidRDefault="003716B3">
      <w:pPr>
        <w:pStyle w:val="ConsPlusNonformat"/>
        <w:jc w:val="both"/>
      </w:pPr>
      <w:r>
        <w:t>│                            на 2015 - 2018 годы                          │</w:t>
      </w:r>
    </w:p>
    <w:p w:rsidR="003716B3" w:rsidRDefault="003716B3">
      <w:pPr>
        <w:pStyle w:val="ConsPlusNonformat"/>
        <w:jc w:val="both"/>
      </w:pPr>
      <w:r>
        <w:t>│                                                                         │</w:t>
      </w:r>
    </w:p>
    <w:p w:rsidR="003716B3" w:rsidRDefault="003716B3">
      <w:pPr>
        <w:pStyle w:val="ConsPlusNonformat"/>
        <w:jc w:val="both"/>
      </w:pPr>
      <w:r>
        <w:t>│                                                                         │</w:t>
      </w:r>
    </w:p>
    <w:p w:rsidR="003716B3" w:rsidRDefault="003716B3">
      <w:pPr>
        <w:pStyle w:val="ConsPlusNonformat"/>
        <w:jc w:val="both"/>
      </w:pPr>
      <w:r>
        <w:t>│                                                                         │</w:t>
      </w:r>
    </w:p>
    <w:p w:rsidR="003716B3" w:rsidRDefault="003716B3">
      <w:pPr>
        <w:pStyle w:val="ConsPlusNonformat"/>
        <w:jc w:val="both"/>
      </w:pPr>
      <w:r>
        <w:t>│                                  2015 г.                                │</w:t>
      </w:r>
    </w:p>
    <w:p w:rsidR="003716B3" w:rsidRDefault="003716B3">
      <w:pPr>
        <w:pStyle w:val="ConsPlusNonformat"/>
        <w:jc w:val="both"/>
      </w:pPr>
      <w:r>
        <w:t>└─────────────────────────────────────────────────────────────────────────┘</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2</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Nonformat"/>
        <w:jc w:val="both"/>
      </w:pPr>
      <w:r>
        <w:t xml:space="preserve">                                                   Руководитель организации</w:t>
      </w:r>
    </w:p>
    <w:p w:rsidR="003716B3" w:rsidRDefault="003716B3">
      <w:pPr>
        <w:pStyle w:val="ConsPlusNonformat"/>
        <w:jc w:val="both"/>
      </w:pPr>
      <w:r>
        <w:t xml:space="preserve">                                                   ________________________</w:t>
      </w:r>
    </w:p>
    <w:p w:rsidR="003716B3" w:rsidRDefault="003716B3">
      <w:pPr>
        <w:pStyle w:val="ConsPlusNonformat"/>
        <w:jc w:val="both"/>
      </w:pPr>
      <w:r>
        <w:t xml:space="preserve">                                                         (должность)</w:t>
      </w:r>
    </w:p>
    <w:p w:rsidR="003716B3" w:rsidRDefault="003716B3">
      <w:pPr>
        <w:pStyle w:val="ConsPlusNonformat"/>
        <w:jc w:val="both"/>
      </w:pPr>
      <w:r>
        <w:t xml:space="preserve">                                                   ________________________</w:t>
      </w:r>
    </w:p>
    <w:p w:rsidR="003716B3" w:rsidRDefault="003716B3">
      <w:pPr>
        <w:pStyle w:val="ConsPlusNonformat"/>
        <w:jc w:val="both"/>
      </w:pPr>
      <w:r>
        <w:t xml:space="preserve">                                                           (Ф.И.О.)</w:t>
      </w:r>
    </w:p>
    <w:p w:rsidR="003716B3" w:rsidRDefault="003716B3">
      <w:pPr>
        <w:pStyle w:val="ConsPlusNonformat"/>
        <w:jc w:val="both"/>
      </w:pPr>
      <w:r>
        <w:t xml:space="preserve">                                                   "___" __________ 20__ г.</w:t>
      </w:r>
    </w:p>
    <w:p w:rsidR="003716B3" w:rsidRDefault="003716B3">
      <w:pPr>
        <w:pStyle w:val="ConsPlusNonformat"/>
        <w:jc w:val="both"/>
      </w:pPr>
    </w:p>
    <w:p w:rsidR="003716B3" w:rsidRDefault="003716B3">
      <w:pPr>
        <w:pStyle w:val="ConsPlusNonformat"/>
        <w:jc w:val="both"/>
      </w:pPr>
      <w:bookmarkStart w:id="4" w:name="P264"/>
      <w:bookmarkEnd w:id="4"/>
      <w:r>
        <w:t xml:space="preserve">                                  ПАСПОРТ</w:t>
      </w:r>
    </w:p>
    <w:p w:rsidR="003716B3" w:rsidRDefault="003716B3">
      <w:pPr>
        <w:pStyle w:val="ConsPlusNonformat"/>
        <w:jc w:val="both"/>
      </w:pPr>
    </w:p>
    <w:p w:rsidR="003716B3" w:rsidRDefault="003716B3">
      <w:pPr>
        <w:pStyle w:val="ConsPlusNonformat"/>
        <w:jc w:val="both"/>
      </w:pPr>
      <w:r>
        <w:t xml:space="preserve">                                 ПРОГРАММА</w:t>
      </w:r>
    </w:p>
    <w:p w:rsidR="003716B3" w:rsidRDefault="003716B3">
      <w:pPr>
        <w:pStyle w:val="ConsPlusNonformat"/>
        <w:jc w:val="both"/>
      </w:pPr>
      <w:r>
        <w:t xml:space="preserve">         ЭНЕРГОСБЕРЕЖЕНИЯ И ПОВЫШЕНИЯ ЭНЕРГЕТИЧЕСКОЙ ЭФФЕКТИВНОСТИ</w:t>
      </w:r>
    </w:p>
    <w:p w:rsidR="003716B3" w:rsidRDefault="003716B3">
      <w:pPr>
        <w:pStyle w:val="ConsPlusNonformat"/>
        <w:jc w:val="both"/>
      </w:pPr>
      <w:r>
        <w:t xml:space="preserve">                        (наименование организации)</w:t>
      </w:r>
    </w:p>
    <w:p w:rsidR="003716B3" w:rsidRDefault="003716B3">
      <w:pPr>
        <w:pStyle w:val="ConsPlusNonformat"/>
        <w:jc w:val="both"/>
      </w:pPr>
      <w:r>
        <w:t xml:space="preserve">                            на 20__ - 20__ годы</w:t>
      </w:r>
    </w:p>
    <w:p w:rsidR="003716B3" w:rsidRDefault="003716B3">
      <w:pPr>
        <w:pStyle w:val="ConsPlusNormal"/>
        <w:jc w:val="both"/>
      </w:pPr>
    </w:p>
    <w:p w:rsidR="003716B3" w:rsidRDefault="003716B3">
      <w:pPr>
        <w:pStyle w:val="ConsPlusNormal"/>
        <w:sectPr w:rsidR="003716B3" w:rsidSect="00C35E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80"/>
        <w:gridCol w:w="1474"/>
        <w:gridCol w:w="2041"/>
        <w:gridCol w:w="680"/>
        <w:gridCol w:w="850"/>
        <w:gridCol w:w="680"/>
        <w:gridCol w:w="850"/>
        <w:gridCol w:w="680"/>
        <w:gridCol w:w="850"/>
        <w:gridCol w:w="680"/>
        <w:gridCol w:w="850"/>
      </w:tblGrid>
      <w:tr w:rsidR="003716B3">
        <w:tc>
          <w:tcPr>
            <w:tcW w:w="3231" w:type="dxa"/>
            <w:gridSpan w:val="3"/>
          </w:tcPr>
          <w:p w:rsidR="003716B3" w:rsidRDefault="003716B3">
            <w:pPr>
              <w:pStyle w:val="ConsPlusNormal"/>
              <w:jc w:val="both"/>
            </w:pPr>
            <w:r>
              <w:lastRenderedPageBreak/>
              <w:t>Основание для разработки программы</w:t>
            </w:r>
          </w:p>
        </w:tc>
        <w:tc>
          <w:tcPr>
            <w:tcW w:w="8161" w:type="dxa"/>
            <w:gridSpan w:val="9"/>
          </w:tcPr>
          <w:p w:rsidR="003716B3" w:rsidRDefault="003716B3">
            <w:pPr>
              <w:pStyle w:val="ConsPlusNormal"/>
              <w:jc w:val="both"/>
            </w:pPr>
            <w:r>
              <w:t xml:space="preserve">Федеральный </w:t>
            </w:r>
            <w:hyperlink r:id="rId20">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3716B3">
        <w:tc>
          <w:tcPr>
            <w:tcW w:w="3231" w:type="dxa"/>
            <w:gridSpan w:val="3"/>
          </w:tcPr>
          <w:p w:rsidR="003716B3" w:rsidRDefault="003716B3">
            <w:pPr>
              <w:pStyle w:val="ConsPlusNormal"/>
              <w:jc w:val="both"/>
            </w:pPr>
            <w:r>
              <w:t>Почтовый адрес</w:t>
            </w:r>
          </w:p>
        </w:tc>
        <w:tc>
          <w:tcPr>
            <w:tcW w:w="8161" w:type="dxa"/>
            <w:gridSpan w:val="9"/>
          </w:tcPr>
          <w:p w:rsidR="003716B3" w:rsidRDefault="003716B3">
            <w:pPr>
              <w:pStyle w:val="ConsPlusNormal"/>
            </w:pPr>
          </w:p>
        </w:tc>
      </w:tr>
      <w:tr w:rsidR="003716B3">
        <w:tc>
          <w:tcPr>
            <w:tcW w:w="3231" w:type="dxa"/>
            <w:gridSpan w:val="3"/>
          </w:tcPr>
          <w:p w:rsidR="003716B3" w:rsidRDefault="003716B3">
            <w:pPr>
              <w:pStyle w:val="ConsPlusNormal"/>
              <w:jc w:val="both"/>
            </w:pPr>
            <w:r>
              <w:t>Ответственный за формирование программы (Ф.И.О., контактный телефон, e-</w:t>
            </w:r>
            <w:proofErr w:type="spellStart"/>
            <w:r>
              <w:t>mail</w:t>
            </w:r>
            <w:proofErr w:type="spellEnd"/>
            <w:r>
              <w:t>)</w:t>
            </w:r>
          </w:p>
        </w:tc>
        <w:tc>
          <w:tcPr>
            <w:tcW w:w="8161" w:type="dxa"/>
            <w:gridSpan w:val="9"/>
          </w:tcPr>
          <w:p w:rsidR="003716B3" w:rsidRDefault="003716B3">
            <w:pPr>
              <w:pStyle w:val="ConsPlusNormal"/>
            </w:pPr>
          </w:p>
        </w:tc>
      </w:tr>
      <w:tr w:rsidR="003716B3">
        <w:tc>
          <w:tcPr>
            <w:tcW w:w="3231" w:type="dxa"/>
            <w:gridSpan w:val="3"/>
          </w:tcPr>
          <w:p w:rsidR="003716B3" w:rsidRDefault="003716B3">
            <w:pPr>
              <w:pStyle w:val="ConsPlusNormal"/>
              <w:jc w:val="both"/>
            </w:pPr>
            <w:r>
              <w:t>Даты начала и окончания действия программы</w:t>
            </w:r>
          </w:p>
        </w:tc>
        <w:tc>
          <w:tcPr>
            <w:tcW w:w="8161" w:type="dxa"/>
            <w:gridSpan w:val="9"/>
          </w:tcPr>
          <w:p w:rsidR="003716B3" w:rsidRDefault="003716B3">
            <w:pPr>
              <w:pStyle w:val="ConsPlusNormal"/>
            </w:pPr>
          </w:p>
        </w:tc>
      </w:tr>
      <w:tr w:rsidR="003716B3">
        <w:tc>
          <w:tcPr>
            <w:tcW w:w="1077" w:type="dxa"/>
            <w:vMerge w:val="restart"/>
          </w:tcPr>
          <w:p w:rsidR="003716B3" w:rsidRDefault="003716B3">
            <w:pPr>
              <w:pStyle w:val="ConsPlusNormal"/>
              <w:jc w:val="center"/>
            </w:pPr>
            <w:r>
              <w:t>год</w:t>
            </w:r>
          </w:p>
        </w:tc>
        <w:tc>
          <w:tcPr>
            <w:tcW w:w="2154" w:type="dxa"/>
            <w:gridSpan w:val="2"/>
            <w:vMerge w:val="restart"/>
          </w:tcPr>
          <w:p w:rsidR="003716B3" w:rsidRDefault="003716B3">
            <w:pPr>
              <w:pStyle w:val="ConsPlusNormal"/>
              <w:jc w:val="center"/>
            </w:pPr>
            <w:r>
              <w:t>затраты на реализацию программы, млн. руб., без НДС</w:t>
            </w:r>
          </w:p>
        </w:tc>
        <w:tc>
          <w:tcPr>
            <w:tcW w:w="2041" w:type="dxa"/>
            <w:vMerge w:val="restart"/>
          </w:tcPr>
          <w:p w:rsidR="003716B3" w:rsidRDefault="003716B3">
            <w:pPr>
              <w:pStyle w:val="ConsPlusNormal"/>
              <w:jc w:val="center"/>
            </w:pPr>
            <w:r>
              <w:t>доля затрат в инвестиционной программе, направленная на реализацию мероприятий программы энергосбережения и повышения энергетической эффективности</w:t>
            </w:r>
          </w:p>
        </w:tc>
        <w:tc>
          <w:tcPr>
            <w:tcW w:w="6120" w:type="dxa"/>
            <w:gridSpan w:val="8"/>
          </w:tcPr>
          <w:p w:rsidR="003716B3" w:rsidRDefault="003716B3">
            <w:pPr>
              <w:pStyle w:val="ConsPlusNormal"/>
              <w:jc w:val="center"/>
            </w:pPr>
            <w:r>
              <w:t>топливно-энергетические ресурсы (ТЭР)</w:t>
            </w:r>
          </w:p>
        </w:tc>
      </w:tr>
      <w:tr w:rsidR="003716B3">
        <w:trPr>
          <w:trHeight w:val="230"/>
        </w:trPr>
        <w:tc>
          <w:tcPr>
            <w:tcW w:w="1077" w:type="dxa"/>
            <w:vMerge/>
          </w:tcPr>
          <w:p w:rsidR="003716B3" w:rsidRDefault="003716B3">
            <w:pPr>
              <w:pStyle w:val="ConsPlusNormal"/>
            </w:pPr>
          </w:p>
        </w:tc>
        <w:tc>
          <w:tcPr>
            <w:tcW w:w="2154" w:type="dxa"/>
            <w:gridSpan w:val="2"/>
            <w:vMerge/>
          </w:tcPr>
          <w:p w:rsidR="003716B3" w:rsidRDefault="003716B3">
            <w:pPr>
              <w:pStyle w:val="ConsPlusNormal"/>
            </w:pPr>
          </w:p>
        </w:tc>
        <w:tc>
          <w:tcPr>
            <w:tcW w:w="2041" w:type="dxa"/>
            <w:vMerge/>
          </w:tcPr>
          <w:p w:rsidR="003716B3" w:rsidRDefault="003716B3">
            <w:pPr>
              <w:pStyle w:val="ConsPlusNormal"/>
            </w:pPr>
          </w:p>
        </w:tc>
        <w:tc>
          <w:tcPr>
            <w:tcW w:w="3060" w:type="dxa"/>
            <w:gridSpan w:val="4"/>
            <w:vMerge w:val="restart"/>
          </w:tcPr>
          <w:p w:rsidR="003716B3" w:rsidRDefault="003716B3">
            <w:pPr>
              <w:pStyle w:val="ConsPlusNormal"/>
              <w:jc w:val="center"/>
            </w:pPr>
            <w:r>
              <w:t>при осуществлении регулируемого вида деятельности</w:t>
            </w:r>
          </w:p>
        </w:tc>
        <w:tc>
          <w:tcPr>
            <w:tcW w:w="3060" w:type="dxa"/>
            <w:gridSpan w:val="4"/>
            <w:vMerge w:val="restart"/>
          </w:tcPr>
          <w:p w:rsidR="003716B3" w:rsidRDefault="003716B3">
            <w:pPr>
              <w:pStyle w:val="ConsPlusNormal"/>
              <w:jc w:val="center"/>
            </w:pPr>
            <w:r>
              <w:t xml:space="preserve">при осуществлении прочей деятельности, в </w:t>
            </w:r>
            <w:proofErr w:type="spellStart"/>
            <w:r>
              <w:t>т.ч</w:t>
            </w:r>
            <w:proofErr w:type="spellEnd"/>
            <w:r>
              <w:t>. хозяйственные нужды</w:t>
            </w:r>
          </w:p>
        </w:tc>
      </w:tr>
      <w:tr w:rsidR="003716B3">
        <w:trPr>
          <w:trHeight w:val="230"/>
        </w:trPr>
        <w:tc>
          <w:tcPr>
            <w:tcW w:w="1077" w:type="dxa"/>
            <w:vMerge/>
          </w:tcPr>
          <w:p w:rsidR="003716B3" w:rsidRDefault="003716B3">
            <w:pPr>
              <w:pStyle w:val="ConsPlusNormal"/>
            </w:pPr>
          </w:p>
        </w:tc>
        <w:tc>
          <w:tcPr>
            <w:tcW w:w="680" w:type="dxa"/>
            <w:vMerge w:val="restart"/>
          </w:tcPr>
          <w:p w:rsidR="003716B3" w:rsidRDefault="003716B3">
            <w:pPr>
              <w:pStyle w:val="ConsPlusNormal"/>
              <w:jc w:val="center"/>
            </w:pPr>
            <w:r>
              <w:t>всего</w:t>
            </w:r>
          </w:p>
        </w:tc>
        <w:tc>
          <w:tcPr>
            <w:tcW w:w="1474" w:type="dxa"/>
            <w:vMerge w:val="restart"/>
          </w:tcPr>
          <w:p w:rsidR="003716B3" w:rsidRDefault="003716B3">
            <w:pPr>
              <w:pStyle w:val="ConsPlusNormal"/>
              <w:jc w:val="center"/>
            </w:pPr>
            <w:r>
              <w:t xml:space="preserve">в </w:t>
            </w:r>
            <w:proofErr w:type="spellStart"/>
            <w:r>
              <w:t>т.ч</w:t>
            </w:r>
            <w:proofErr w:type="spellEnd"/>
            <w:r>
              <w:t>. капитальные</w:t>
            </w:r>
          </w:p>
        </w:tc>
        <w:tc>
          <w:tcPr>
            <w:tcW w:w="2041" w:type="dxa"/>
            <w:vMerge/>
          </w:tcPr>
          <w:p w:rsidR="003716B3" w:rsidRDefault="003716B3">
            <w:pPr>
              <w:pStyle w:val="ConsPlusNormal"/>
            </w:pPr>
          </w:p>
        </w:tc>
        <w:tc>
          <w:tcPr>
            <w:tcW w:w="3060" w:type="dxa"/>
            <w:gridSpan w:val="4"/>
            <w:vMerge/>
          </w:tcPr>
          <w:p w:rsidR="003716B3" w:rsidRDefault="003716B3">
            <w:pPr>
              <w:pStyle w:val="ConsPlusNormal"/>
            </w:pPr>
          </w:p>
        </w:tc>
        <w:tc>
          <w:tcPr>
            <w:tcW w:w="3060" w:type="dxa"/>
            <w:gridSpan w:val="4"/>
            <w:vMerge/>
          </w:tcPr>
          <w:p w:rsidR="003716B3" w:rsidRDefault="003716B3">
            <w:pPr>
              <w:pStyle w:val="ConsPlusNormal"/>
            </w:pPr>
          </w:p>
        </w:tc>
      </w:tr>
      <w:tr w:rsidR="003716B3">
        <w:tc>
          <w:tcPr>
            <w:tcW w:w="1077" w:type="dxa"/>
            <w:vMerge/>
          </w:tcPr>
          <w:p w:rsidR="003716B3" w:rsidRDefault="003716B3">
            <w:pPr>
              <w:pStyle w:val="ConsPlusNormal"/>
            </w:pPr>
          </w:p>
        </w:tc>
        <w:tc>
          <w:tcPr>
            <w:tcW w:w="680" w:type="dxa"/>
            <w:vMerge/>
          </w:tcPr>
          <w:p w:rsidR="003716B3" w:rsidRDefault="003716B3">
            <w:pPr>
              <w:pStyle w:val="ConsPlusNormal"/>
            </w:pPr>
          </w:p>
        </w:tc>
        <w:tc>
          <w:tcPr>
            <w:tcW w:w="1474" w:type="dxa"/>
            <w:vMerge/>
          </w:tcPr>
          <w:p w:rsidR="003716B3" w:rsidRDefault="003716B3">
            <w:pPr>
              <w:pStyle w:val="ConsPlusNormal"/>
            </w:pPr>
          </w:p>
        </w:tc>
        <w:tc>
          <w:tcPr>
            <w:tcW w:w="2041" w:type="dxa"/>
            <w:vMerge/>
          </w:tcPr>
          <w:p w:rsidR="003716B3" w:rsidRDefault="003716B3">
            <w:pPr>
              <w:pStyle w:val="ConsPlusNormal"/>
            </w:pPr>
          </w:p>
        </w:tc>
        <w:tc>
          <w:tcPr>
            <w:tcW w:w="1530" w:type="dxa"/>
            <w:gridSpan w:val="2"/>
          </w:tcPr>
          <w:p w:rsidR="003716B3" w:rsidRDefault="003716B3">
            <w:pPr>
              <w:pStyle w:val="ConsPlusNormal"/>
              <w:jc w:val="center"/>
            </w:pPr>
            <w:r>
              <w:t>суммарные затраты ТЭР</w:t>
            </w:r>
          </w:p>
        </w:tc>
        <w:tc>
          <w:tcPr>
            <w:tcW w:w="1530" w:type="dxa"/>
            <w:gridSpan w:val="2"/>
          </w:tcPr>
          <w:p w:rsidR="003716B3" w:rsidRDefault="003716B3">
            <w:pPr>
              <w:pStyle w:val="ConsPlusNormal"/>
              <w:jc w:val="center"/>
            </w:pPr>
            <w:r>
              <w:t>экономия ТЭР в результате реализации программы</w:t>
            </w:r>
          </w:p>
        </w:tc>
        <w:tc>
          <w:tcPr>
            <w:tcW w:w="1530" w:type="dxa"/>
            <w:gridSpan w:val="2"/>
          </w:tcPr>
          <w:p w:rsidR="003716B3" w:rsidRDefault="003716B3">
            <w:pPr>
              <w:pStyle w:val="ConsPlusNormal"/>
              <w:jc w:val="center"/>
            </w:pPr>
            <w:r>
              <w:t>суммарные затраты ТЭР</w:t>
            </w:r>
          </w:p>
        </w:tc>
        <w:tc>
          <w:tcPr>
            <w:tcW w:w="1530" w:type="dxa"/>
            <w:gridSpan w:val="2"/>
          </w:tcPr>
          <w:p w:rsidR="003716B3" w:rsidRDefault="003716B3">
            <w:pPr>
              <w:pStyle w:val="ConsPlusNormal"/>
              <w:jc w:val="center"/>
            </w:pPr>
            <w:r>
              <w:t>экономия ТЭР в результате реализации программы</w:t>
            </w:r>
          </w:p>
        </w:tc>
      </w:tr>
      <w:tr w:rsidR="003716B3">
        <w:tc>
          <w:tcPr>
            <w:tcW w:w="1077" w:type="dxa"/>
            <w:vMerge/>
          </w:tcPr>
          <w:p w:rsidR="003716B3" w:rsidRDefault="003716B3">
            <w:pPr>
              <w:pStyle w:val="ConsPlusNormal"/>
            </w:pPr>
          </w:p>
        </w:tc>
        <w:tc>
          <w:tcPr>
            <w:tcW w:w="680" w:type="dxa"/>
            <w:vMerge/>
          </w:tcPr>
          <w:p w:rsidR="003716B3" w:rsidRDefault="003716B3">
            <w:pPr>
              <w:pStyle w:val="ConsPlusNormal"/>
            </w:pPr>
          </w:p>
        </w:tc>
        <w:tc>
          <w:tcPr>
            <w:tcW w:w="1474" w:type="dxa"/>
            <w:vMerge/>
          </w:tcPr>
          <w:p w:rsidR="003716B3" w:rsidRDefault="003716B3">
            <w:pPr>
              <w:pStyle w:val="ConsPlusNormal"/>
            </w:pPr>
          </w:p>
        </w:tc>
        <w:tc>
          <w:tcPr>
            <w:tcW w:w="2041" w:type="dxa"/>
            <w:vMerge/>
          </w:tcPr>
          <w:p w:rsidR="003716B3" w:rsidRDefault="003716B3">
            <w:pPr>
              <w:pStyle w:val="ConsPlusNormal"/>
            </w:pP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r>
      <w:tr w:rsidR="003716B3">
        <w:tc>
          <w:tcPr>
            <w:tcW w:w="1077" w:type="dxa"/>
          </w:tcPr>
          <w:p w:rsidR="003716B3" w:rsidRDefault="003716B3">
            <w:pPr>
              <w:pStyle w:val="ConsPlusNormal"/>
              <w:jc w:val="both"/>
            </w:pPr>
            <w:r>
              <w:t xml:space="preserve">(базовый год) </w:t>
            </w:r>
            <w:hyperlink w:anchor="P392">
              <w:r>
                <w:rPr>
                  <w:color w:val="0000FF"/>
                </w:rPr>
                <w:t>&lt;*&gt;</w:t>
              </w:r>
            </w:hyperlink>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pP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pP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pP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pP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pP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077" w:type="dxa"/>
          </w:tcPr>
          <w:p w:rsidR="003716B3" w:rsidRDefault="003716B3">
            <w:pPr>
              <w:pStyle w:val="ConsPlusNormal"/>
              <w:jc w:val="both"/>
            </w:pPr>
            <w:r>
              <w:t>ВСЕГО</w:t>
            </w:r>
          </w:p>
        </w:tc>
        <w:tc>
          <w:tcPr>
            <w:tcW w:w="680" w:type="dxa"/>
          </w:tcPr>
          <w:p w:rsidR="003716B3" w:rsidRDefault="003716B3">
            <w:pPr>
              <w:pStyle w:val="ConsPlusNormal"/>
            </w:pPr>
          </w:p>
        </w:tc>
        <w:tc>
          <w:tcPr>
            <w:tcW w:w="1474"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bl>
    <w:p w:rsidR="003716B3" w:rsidRDefault="003716B3">
      <w:pPr>
        <w:pStyle w:val="ConsPlusNormal"/>
        <w:sectPr w:rsidR="003716B3">
          <w:pgSz w:w="16838" w:h="11905" w:orient="landscape"/>
          <w:pgMar w:top="1701" w:right="1134" w:bottom="850" w:left="1134" w:header="0" w:footer="0" w:gutter="0"/>
          <w:cols w:space="720"/>
          <w:titlePg/>
        </w:sectPr>
      </w:pPr>
    </w:p>
    <w:p w:rsidR="003716B3" w:rsidRDefault="003716B3">
      <w:pPr>
        <w:pStyle w:val="ConsPlusNormal"/>
        <w:jc w:val="both"/>
      </w:pPr>
    </w:p>
    <w:p w:rsidR="003716B3" w:rsidRDefault="003716B3">
      <w:pPr>
        <w:pStyle w:val="ConsPlusNonformat"/>
        <w:jc w:val="both"/>
      </w:pPr>
      <w:r>
        <w:t>СОГЛАСОВАНО                                           на обороте документа:</w:t>
      </w:r>
    </w:p>
    <w:p w:rsidR="003716B3" w:rsidRDefault="003716B3">
      <w:pPr>
        <w:pStyle w:val="ConsPlusNonformat"/>
        <w:jc w:val="both"/>
      </w:pPr>
      <w:r>
        <w:t xml:space="preserve">  ________________________________     ________________________________</w:t>
      </w:r>
    </w:p>
    <w:p w:rsidR="003716B3" w:rsidRDefault="003716B3">
      <w:pPr>
        <w:pStyle w:val="ConsPlusNonformat"/>
        <w:jc w:val="both"/>
      </w:pPr>
      <w:r>
        <w:t xml:space="preserve">            (должность)                            (Ф.И.О.)</w:t>
      </w:r>
    </w:p>
    <w:p w:rsidR="003716B3" w:rsidRDefault="003716B3">
      <w:pPr>
        <w:pStyle w:val="ConsPlusNonformat"/>
        <w:jc w:val="both"/>
      </w:pPr>
      <w:r>
        <w:t xml:space="preserve">  ________________________________     ________________________________</w:t>
      </w:r>
    </w:p>
    <w:p w:rsidR="003716B3" w:rsidRDefault="003716B3">
      <w:pPr>
        <w:pStyle w:val="ConsPlusNonformat"/>
        <w:jc w:val="both"/>
      </w:pPr>
      <w:r>
        <w:t xml:space="preserve">            (должность)                            (Ф.И.О.)</w:t>
      </w:r>
    </w:p>
    <w:p w:rsidR="003716B3" w:rsidRDefault="003716B3">
      <w:pPr>
        <w:pStyle w:val="ConsPlusNonformat"/>
        <w:jc w:val="both"/>
      </w:pPr>
      <w:r>
        <w:t xml:space="preserve">  ________________________________     ________________________________</w:t>
      </w:r>
    </w:p>
    <w:p w:rsidR="003716B3" w:rsidRDefault="003716B3">
      <w:pPr>
        <w:pStyle w:val="ConsPlusNonformat"/>
        <w:jc w:val="both"/>
      </w:pPr>
      <w:r>
        <w:t xml:space="preserve">            (должность)                            (Ф.И.О.)</w:t>
      </w:r>
    </w:p>
    <w:p w:rsidR="003716B3" w:rsidRDefault="003716B3">
      <w:pPr>
        <w:pStyle w:val="ConsPlusNormal"/>
        <w:ind w:firstLine="540"/>
        <w:jc w:val="both"/>
      </w:pPr>
      <w:r>
        <w:t>--------------------------------</w:t>
      </w:r>
    </w:p>
    <w:p w:rsidR="003716B3" w:rsidRDefault="003716B3">
      <w:pPr>
        <w:pStyle w:val="ConsPlusNormal"/>
        <w:spacing w:before="200"/>
        <w:ind w:firstLine="540"/>
        <w:jc w:val="both"/>
      </w:pPr>
      <w:bookmarkStart w:id="5" w:name="P392"/>
      <w:bookmarkEnd w:id="5"/>
      <w:r>
        <w:t>&lt;*&gt; Базовый год - предшествующий год году начала действия программы энергосбережения и повышения энергетической эффективности.</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3</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6" w:name="P409"/>
      <w:bookmarkEnd w:id="6"/>
      <w:r>
        <w:t>СВЕДЕНИЯ</w:t>
      </w:r>
    </w:p>
    <w:p w:rsidR="003716B3" w:rsidRDefault="003716B3">
      <w:pPr>
        <w:pStyle w:val="ConsPlusTitle"/>
        <w:jc w:val="center"/>
      </w:pPr>
      <w:r>
        <w:t>ОБ ОСНАЩЕННОСТИ ПРИБОРАМИ УЧЕТА</w:t>
      </w:r>
    </w:p>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701"/>
        <w:gridCol w:w="1417"/>
        <w:gridCol w:w="1587"/>
        <w:gridCol w:w="964"/>
        <w:gridCol w:w="964"/>
      </w:tblGrid>
      <w:tr w:rsidR="003716B3">
        <w:tc>
          <w:tcPr>
            <w:tcW w:w="567" w:type="dxa"/>
            <w:vMerge w:val="restart"/>
          </w:tcPr>
          <w:p w:rsidR="003716B3" w:rsidRDefault="003716B3">
            <w:pPr>
              <w:pStyle w:val="ConsPlusNormal"/>
              <w:jc w:val="center"/>
            </w:pPr>
            <w:r>
              <w:t xml:space="preserve">N </w:t>
            </w:r>
            <w:proofErr w:type="gramStart"/>
            <w:r>
              <w:t>п</w:t>
            </w:r>
            <w:proofErr w:type="gramEnd"/>
            <w:r>
              <w:t>/п</w:t>
            </w:r>
          </w:p>
        </w:tc>
        <w:tc>
          <w:tcPr>
            <w:tcW w:w="1871" w:type="dxa"/>
            <w:vMerge w:val="restart"/>
          </w:tcPr>
          <w:p w:rsidR="003716B3" w:rsidRDefault="003716B3">
            <w:pPr>
              <w:pStyle w:val="ConsPlusNormal"/>
              <w:jc w:val="center"/>
            </w:pPr>
            <w:r>
              <w:t>Наименование показателя</w:t>
            </w:r>
          </w:p>
        </w:tc>
        <w:tc>
          <w:tcPr>
            <w:tcW w:w="1701" w:type="dxa"/>
            <w:vMerge w:val="restart"/>
          </w:tcPr>
          <w:p w:rsidR="003716B3" w:rsidRDefault="003716B3">
            <w:pPr>
              <w:pStyle w:val="ConsPlusNormal"/>
              <w:jc w:val="center"/>
            </w:pPr>
            <w:r>
              <w:t>Количество установленных приборов учета, шт.</w:t>
            </w:r>
          </w:p>
        </w:tc>
        <w:tc>
          <w:tcPr>
            <w:tcW w:w="1417" w:type="dxa"/>
            <w:vMerge w:val="restart"/>
          </w:tcPr>
          <w:p w:rsidR="003716B3" w:rsidRDefault="003716B3">
            <w:pPr>
              <w:pStyle w:val="ConsPlusNormal"/>
              <w:jc w:val="center"/>
            </w:pPr>
            <w:r>
              <w:t>Количество приборов учета, подлежащих установке, шт.</w:t>
            </w:r>
          </w:p>
        </w:tc>
        <w:tc>
          <w:tcPr>
            <w:tcW w:w="1587" w:type="dxa"/>
            <w:vMerge w:val="restart"/>
          </w:tcPr>
          <w:p w:rsidR="003716B3" w:rsidRDefault="003716B3">
            <w:pPr>
              <w:pStyle w:val="ConsPlusNormal"/>
              <w:jc w:val="center"/>
            </w:pPr>
            <w:r>
              <w:t>% оснащенности приборами учета, шт.</w:t>
            </w:r>
          </w:p>
        </w:tc>
        <w:tc>
          <w:tcPr>
            <w:tcW w:w="1928" w:type="dxa"/>
            <w:gridSpan w:val="2"/>
          </w:tcPr>
          <w:p w:rsidR="003716B3" w:rsidRDefault="003716B3">
            <w:pPr>
              <w:pStyle w:val="ConsPlusNormal"/>
              <w:jc w:val="center"/>
            </w:pPr>
            <w:r>
              <w:t>Объем финансирования, тыс. руб., без НДС</w:t>
            </w:r>
          </w:p>
        </w:tc>
      </w:tr>
      <w:tr w:rsidR="003716B3">
        <w:tc>
          <w:tcPr>
            <w:tcW w:w="567" w:type="dxa"/>
            <w:vMerge/>
          </w:tcPr>
          <w:p w:rsidR="003716B3" w:rsidRDefault="003716B3">
            <w:pPr>
              <w:pStyle w:val="ConsPlusNormal"/>
            </w:pPr>
          </w:p>
        </w:tc>
        <w:tc>
          <w:tcPr>
            <w:tcW w:w="1871" w:type="dxa"/>
            <w:vMerge/>
          </w:tcPr>
          <w:p w:rsidR="003716B3" w:rsidRDefault="003716B3">
            <w:pPr>
              <w:pStyle w:val="ConsPlusNormal"/>
            </w:pPr>
          </w:p>
        </w:tc>
        <w:tc>
          <w:tcPr>
            <w:tcW w:w="1701" w:type="dxa"/>
            <w:vMerge/>
          </w:tcPr>
          <w:p w:rsidR="003716B3" w:rsidRDefault="003716B3">
            <w:pPr>
              <w:pStyle w:val="ConsPlusNormal"/>
            </w:pPr>
          </w:p>
        </w:tc>
        <w:tc>
          <w:tcPr>
            <w:tcW w:w="1417" w:type="dxa"/>
            <w:vMerge/>
          </w:tcPr>
          <w:p w:rsidR="003716B3" w:rsidRDefault="003716B3">
            <w:pPr>
              <w:pStyle w:val="ConsPlusNormal"/>
            </w:pPr>
          </w:p>
        </w:tc>
        <w:tc>
          <w:tcPr>
            <w:tcW w:w="1587" w:type="dxa"/>
            <w:vMerge/>
          </w:tcPr>
          <w:p w:rsidR="003716B3" w:rsidRDefault="003716B3">
            <w:pPr>
              <w:pStyle w:val="ConsPlusNormal"/>
            </w:pPr>
          </w:p>
        </w:tc>
        <w:tc>
          <w:tcPr>
            <w:tcW w:w="964" w:type="dxa"/>
          </w:tcPr>
          <w:p w:rsidR="003716B3" w:rsidRDefault="003716B3">
            <w:pPr>
              <w:pStyle w:val="ConsPlusNormal"/>
              <w:jc w:val="center"/>
            </w:pPr>
            <w:r>
              <w:t>план</w:t>
            </w:r>
          </w:p>
        </w:tc>
        <w:tc>
          <w:tcPr>
            <w:tcW w:w="964" w:type="dxa"/>
          </w:tcPr>
          <w:p w:rsidR="003716B3" w:rsidRDefault="003716B3">
            <w:pPr>
              <w:pStyle w:val="ConsPlusNormal"/>
              <w:jc w:val="center"/>
            </w:pPr>
            <w:r>
              <w:t>факт</w:t>
            </w:r>
          </w:p>
        </w:tc>
      </w:tr>
      <w:tr w:rsidR="003716B3">
        <w:tc>
          <w:tcPr>
            <w:tcW w:w="567" w:type="dxa"/>
          </w:tcPr>
          <w:p w:rsidR="003716B3" w:rsidRDefault="003716B3">
            <w:pPr>
              <w:pStyle w:val="ConsPlusNormal"/>
              <w:jc w:val="center"/>
            </w:pPr>
            <w:r>
              <w:t>1</w:t>
            </w:r>
          </w:p>
        </w:tc>
        <w:tc>
          <w:tcPr>
            <w:tcW w:w="1871" w:type="dxa"/>
          </w:tcPr>
          <w:p w:rsidR="003716B3" w:rsidRDefault="003716B3">
            <w:pPr>
              <w:pStyle w:val="ConsPlusNormal"/>
              <w:jc w:val="center"/>
            </w:pPr>
            <w:r>
              <w:t>2</w:t>
            </w:r>
          </w:p>
        </w:tc>
        <w:tc>
          <w:tcPr>
            <w:tcW w:w="1701" w:type="dxa"/>
          </w:tcPr>
          <w:p w:rsidR="003716B3" w:rsidRDefault="003716B3">
            <w:pPr>
              <w:pStyle w:val="ConsPlusNormal"/>
              <w:jc w:val="center"/>
            </w:pPr>
            <w:r>
              <w:t>3</w:t>
            </w:r>
          </w:p>
        </w:tc>
        <w:tc>
          <w:tcPr>
            <w:tcW w:w="1417" w:type="dxa"/>
          </w:tcPr>
          <w:p w:rsidR="003716B3" w:rsidRDefault="003716B3">
            <w:pPr>
              <w:pStyle w:val="ConsPlusNormal"/>
              <w:jc w:val="center"/>
            </w:pPr>
            <w:r>
              <w:t>4</w:t>
            </w:r>
          </w:p>
        </w:tc>
        <w:tc>
          <w:tcPr>
            <w:tcW w:w="1587" w:type="dxa"/>
          </w:tcPr>
          <w:p w:rsidR="003716B3" w:rsidRDefault="003716B3">
            <w:pPr>
              <w:pStyle w:val="ConsPlusNormal"/>
              <w:jc w:val="center"/>
            </w:pPr>
            <w:r>
              <w:t>5</w:t>
            </w:r>
          </w:p>
        </w:tc>
        <w:tc>
          <w:tcPr>
            <w:tcW w:w="964" w:type="dxa"/>
          </w:tcPr>
          <w:p w:rsidR="003716B3" w:rsidRDefault="003716B3">
            <w:pPr>
              <w:pStyle w:val="ConsPlusNormal"/>
              <w:jc w:val="center"/>
            </w:pPr>
            <w:r>
              <w:t>6</w:t>
            </w:r>
          </w:p>
        </w:tc>
        <w:tc>
          <w:tcPr>
            <w:tcW w:w="964" w:type="dxa"/>
          </w:tcPr>
          <w:p w:rsidR="003716B3" w:rsidRDefault="003716B3">
            <w:pPr>
              <w:pStyle w:val="ConsPlusNormal"/>
              <w:jc w:val="center"/>
            </w:pPr>
            <w:r>
              <w:t>7</w:t>
            </w:r>
          </w:p>
        </w:tc>
      </w:tr>
      <w:tr w:rsidR="003716B3">
        <w:tc>
          <w:tcPr>
            <w:tcW w:w="567" w:type="dxa"/>
          </w:tcPr>
          <w:p w:rsidR="003716B3" w:rsidRDefault="003716B3">
            <w:pPr>
              <w:pStyle w:val="ConsPlusNormal"/>
              <w:jc w:val="both"/>
              <w:outlineLvl w:val="2"/>
            </w:pPr>
            <w:r>
              <w:t>1.</w:t>
            </w:r>
          </w:p>
        </w:tc>
        <w:tc>
          <w:tcPr>
            <w:tcW w:w="8504" w:type="dxa"/>
            <w:gridSpan w:val="6"/>
          </w:tcPr>
          <w:p w:rsidR="003716B3" w:rsidRDefault="003716B3">
            <w:pPr>
              <w:pStyle w:val="ConsPlusNormal"/>
              <w:jc w:val="both"/>
            </w:pPr>
            <w:r>
              <w:t>Электрическая энергия</w:t>
            </w:r>
          </w:p>
        </w:tc>
      </w:tr>
      <w:tr w:rsidR="003716B3">
        <w:tc>
          <w:tcPr>
            <w:tcW w:w="567" w:type="dxa"/>
          </w:tcPr>
          <w:p w:rsidR="003716B3" w:rsidRDefault="003716B3">
            <w:pPr>
              <w:pStyle w:val="ConsPlusNormal"/>
              <w:jc w:val="both"/>
            </w:pPr>
            <w:r>
              <w:t>1.1.</w:t>
            </w:r>
          </w:p>
        </w:tc>
        <w:tc>
          <w:tcPr>
            <w:tcW w:w="1871" w:type="dxa"/>
          </w:tcPr>
          <w:p w:rsidR="003716B3" w:rsidRDefault="003716B3">
            <w:pPr>
              <w:pStyle w:val="ConsPlusNormal"/>
              <w:jc w:val="both"/>
            </w:pPr>
            <w:r>
              <w:t>Собственное производство</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1.2.</w:t>
            </w:r>
          </w:p>
        </w:tc>
        <w:tc>
          <w:tcPr>
            <w:tcW w:w="1871" w:type="dxa"/>
          </w:tcPr>
          <w:p w:rsidR="003716B3" w:rsidRDefault="003716B3">
            <w:pPr>
              <w:pStyle w:val="ConsPlusNormal"/>
              <w:jc w:val="both"/>
            </w:pPr>
            <w:r>
              <w:t>Получено со стороны</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1.3.</w:t>
            </w:r>
          </w:p>
        </w:tc>
        <w:tc>
          <w:tcPr>
            <w:tcW w:w="1871" w:type="dxa"/>
          </w:tcPr>
          <w:p w:rsidR="003716B3" w:rsidRDefault="003716B3">
            <w:pPr>
              <w:pStyle w:val="ConsPlusNormal"/>
              <w:jc w:val="both"/>
            </w:pPr>
            <w:r>
              <w:t>Потребляемая</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1.4.</w:t>
            </w:r>
          </w:p>
        </w:tc>
        <w:tc>
          <w:tcPr>
            <w:tcW w:w="1871" w:type="dxa"/>
          </w:tcPr>
          <w:p w:rsidR="003716B3" w:rsidRDefault="003716B3">
            <w:pPr>
              <w:pStyle w:val="ConsPlusNormal"/>
              <w:jc w:val="both"/>
            </w:pPr>
            <w:proofErr w:type="gramStart"/>
            <w:r>
              <w:t>Отданная</w:t>
            </w:r>
            <w:proofErr w:type="gramEnd"/>
            <w:r>
              <w:t xml:space="preserve"> на сторону</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outlineLvl w:val="2"/>
            </w:pPr>
            <w:r>
              <w:t>2.</w:t>
            </w:r>
          </w:p>
        </w:tc>
        <w:tc>
          <w:tcPr>
            <w:tcW w:w="8504" w:type="dxa"/>
            <w:gridSpan w:val="6"/>
          </w:tcPr>
          <w:p w:rsidR="003716B3" w:rsidRDefault="003716B3">
            <w:pPr>
              <w:pStyle w:val="ConsPlusNormal"/>
              <w:jc w:val="both"/>
            </w:pPr>
            <w:r>
              <w:t>Тепловая энергия</w:t>
            </w:r>
          </w:p>
        </w:tc>
      </w:tr>
      <w:tr w:rsidR="003716B3">
        <w:tc>
          <w:tcPr>
            <w:tcW w:w="567" w:type="dxa"/>
          </w:tcPr>
          <w:p w:rsidR="003716B3" w:rsidRDefault="003716B3">
            <w:pPr>
              <w:pStyle w:val="ConsPlusNormal"/>
              <w:jc w:val="both"/>
            </w:pPr>
            <w:r>
              <w:t>2.1.</w:t>
            </w:r>
          </w:p>
        </w:tc>
        <w:tc>
          <w:tcPr>
            <w:tcW w:w="1871" w:type="dxa"/>
          </w:tcPr>
          <w:p w:rsidR="003716B3" w:rsidRDefault="003716B3">
            <w:pPr>
              <w:pStyle w:val="ConsPlusNormal"/>
              <w:jc w:val="both"/>
            </w:pPr>
            <w:r>
              <w:t>Собственное производство</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2.2.</w:t>
            </w:r>
          </w:p>
        </w:tc>
        <w:tc>
          <w:tcPr>
            <w:tcW w:w="1871" w:type="dxa"/>
          </w:tcPr>
          <w:p w:rsidR="003716B3" w:rsidRDefault="003716B3">
            <w:pPr>
              <w:pStyle w:val="ConsPlusNormal"/>
              <w:jc w:val="both"/>
            </w:pPr>
            <w:r>
              <w:t>Получено со стороны</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2.3.</w:t>
            </w:r>
          </w:p>
        </w:tc>
        <w:tc>
          <w:tcPr>
            <w:tcW w:w="1871" w:type="dxa"/>
          </w:tcPr>
          <w:p w:rsidR="003716B3" w:rsidRDefault="003716B3">
            <w:pPr>
              <w:pStyle w:val="ConsPlusNormal"/>
              <w:jc w:val="both"/>
            </w:pPr>
            <w:r>
              <w:t>Потребляемая</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lastRenderedPageBreak/>
              <w:t>2.4.</w:t>
            </w:r>
          </w:p>
        </w:tc>
        <w:tc>
          <w:tcPr>
            <w:tcW w:w="1871" w:type="dxa"/>
          </w:tcPr>
          <w:p w:rsidR="003716B3" w:rsidRDefault="003716B3">
            <w:pPr>
              <w:pStyle w:val="ConsPlusNormal"/>
              <w:jc w:val="both"/>
            </w:pPr>
            <w:proofErr w:type="gramStart"/>
            <w:r>
              <w:t>Отданная</w:t>
            </w:r>
            <w:proofErr w:type="gramEnd"/>
            <w:r>
              <w:t xml:space="preserve"> на сторону</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outlineLvl w:val="2"/>
            </w:pPr>
            <w:r>
              <w:t>3.</w:t>
            </w:r>
          </w:p>
        </w:tc>
        <w:tc>
          <w:tcPr>
            <w:tcW w:w="8504" w:type="dxa"/>
            <w:gridSpan w:val="6"/>
          </w:tcPr>
          <w:p w:rsidR="003716B3" w:rsidRDefault="003716B3">
            <w:pPr>
              <w:pStyle w:val="ConsPlusNormal"/>
              <w:jc w:val="both"/>
            </w:pPr>
            <w:r>
              <w:t>Горячее водоснабжение</w:t>
            </w:r>
          </w:p>
        </w:tc>
      </w:tr>
      <w:tr w:rsidR="003716B3">
        <w:tc>
          <w:tcPr>
            <w:tcW w:w="567" w:type="dxa"/>
          </w:tcPr>
          <w:p w:rsidR="003716B3" w:rsidRDefault="003716B3">
            <w:pPr>
              <w:pStyle w:val="ConsPlusNormal"/>
              <w:jc w:val="both"/>
            </w:pPr>
            <w:r>
              <w:t>3.1.</w:t>
            </w:r>
          </w:p>
        </w:tc>
        <w:tc>
          <w:tcPr>
            <w:tcW w:w="1871" w:type="dxa"/>
          </w:tcPr>
          <w:p w:rsidR="003716B3" w:rsidRDefault="003716B3">
            <w:pPr>
              <w:pStyle w:val="ConsPlusNormal"/>
              <w:jc w:val="both"/>
            </w:pPr>
            <w:r>
              <w:t>Собственное производство</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3.2.</w:t>
            </w:r>
          </w:p>
        </w:tc>
        <w:tc>
          <w:tcPr>
            <w:tcW w:w="1871" w:type="dxa"/>
          </w:tcPr>
          <w:p w:rsidR="003716B3" w:rsidRDefault="003716B3">
            <w:pPr>
              <w:pStyle w:val="ConsPlusNormal"/>
              <w:jc w:val="both"/>
            </w:pPr>
            <w:r>
              <w:t>Получено со стороны</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3.3.</w:t>
            </w:r>
          </w:p>
        </w:tc>
        <w:tc>
          <w:tcPr>
            <w:tcW w:w="1871" w:type="dxa"/>
          </w:tcPr>
          <w:p w:rsidR="003716B3" w:rsidRDefault="003716B3">
            <w:pPr>
              <w:pStyle w:val="ConsPlusNormal"/>
              <w:jc w:val="both"/>
            </w:pPr>
            <w:r>
              <w:t>Потребляемое</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3.4.</w:t>
            </w:r>
          </w:p>
        </w:tc>
        <w:tc>
          <w:tcPr>
            <w:tcW w:w="1871" w:type="dxa"/>
          </w:tcPr>
          <w:p w:rsidR="003716B3" w:rsidRDefault="003716B3">
            <w:pPr>
              <w:pStyle w:val="ConsPlusNormal"/>
              <w:jc w:val="both"/>
            </w:pPr>
            <w:proofErr w:type="gramStart"/>
            <w:r>
              <w:t>Отданное</w:t>
            </w:r>
            <w:proofErr w:type="gramEnd"/>
            <w:r>
              <w:t xml:space="preserve"> на сторону</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outlineLvl w:val="2"/>
            </w:pPr>
            <w:r>
              <w:t>4.</w:t>
            </w:r>
          </w:p>
        </w:tc>
        <w:tc>
          <w:tcPr>
            <w:tcW w:w="8504" w:type="dxa"/>
            <w:gridSpan w:val="6"/>
          </w:tcPr>
          <w:p w:rsidR="003716B3" w:rsidRDefault="003716B3">
            <w:pPr>
              <w:pStyle w:val="ConsPlusNormal"/>
              <w:jc w:val="both"/>
            </w:pPr>
            <w:r>
              <w:t>Холодное водоснабжение</w:t>
            </w:r>
          </w:p>
        </w:tc>
      </w:tr>
      <w:tr w:rsidR="003716B3">
        <w:tc>
          <w:tcPr>
            <w:tcW w:w="567" w:type="dxa"/>
          </w:tcPr>
          <w:p w:rsidR="003716B3" w:rsidRDefault="003716B3">
            <w:pPr>
              <w:pStyle w:val="ConsPlusNormal"/>
              <w:jc w:val="both"/>
            </w:pPr>
            <w:r>
              <w:t>4.1.</w:t>
            </w:r>
          </w:p>
        </w:tc>
        <w:tc>
          <w:tcPr>
            <w:tcW w:w="1871" w:type="dxa"/>
          </w:tcPr>
          <w:p w:rsidR="003716B3" w:rsidRDefault="003716B3">
            <w:pPr>
              <w:pStyle w:val="ConsPlusNormal"/>
              <w:jc w:val="both"/>
            </w:pPr>
            <w:r>
              <w:t>Собственное производство</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4.2.</w:t>
            </w:r>
          </w:p>
        </w:tc>
        <w:tc>
          <w:tcPr>
            <w:tcW w:w="1871" w:type="dxa"/>
          </w:tcPr>
          <w:p w:rsidR="003716B3" w:rsidRDefault="003716B3">
            <w:pPr>
              <w:pStyle w:val="ConsPlusNormal"/>
              <w:jc w:val="both"/>
            </w:pPr>
            <w:r>
              <w:t>Получено со стороны</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4.3.</w:t>
            </w:r>
          </w:p>
        </w:tc>
        <w:tc>
          <w:tcPr>
            <w:tcW w:w="1871" w:type="dxa"/>
          </w:tcPr>
          <w:p w:rsidR="003716B3" w:rsidRDefault="003716B3">
            <w:pPr>
              <w:pStyle w:val="ConsPlusNormal"/>
              <w:jc w:val="both"/>
            </w:pPr>
            <w:r>
              <w:t>Потребляемое</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4.4.</w:t>
            </w:r>
          </w:p>
        </w:tc>
        <w:tc>
          <w:tcPr>
            <w:tcW w:w="1871" w:type="dxa"/>
          </w:tcPr>
          <w:p w:rsidR="003716B3" w:rsidRDefault="003716B3">
            <w:pPr>
              <w:pStyle w:val="ConsPlusNormal"/>
              <w:jc w:val="both"/>
            </w:pPr>
            <w:proofErr w:type="gramStart"/>
            <w:r>
              <w:t>Отданное</w:t>
            </w:r>
            <w:proofErr w:type="gramEnd"/>
            <w:r>
              <w:t xml:space="preserve"> на сторону</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outlineLvl w:val="2"/>
            </w:pPr>
            <w:r>
              <w:t>5.</w:t>
            </w:r>
          </w:p>
        </w:tc>
        <w:tc>
          <w:tcPr>
            <w:tcW w:w="8504" w:type="dxa"/>
            <w:gridSpan w:val="6"/>
          </w:tcPr>
          <w:p w:rsidR="003716B3" w:rsidRDefault="003716B3">
            <w:pPr>
              <w:pStyle w:val="ConsPlusNormal"/>
              <w:jc w:val="both"/>
            </w:pPr>
            <w:r>
              <w:t>Природный газ</w:t>
            </w:r>
          </w:p>
        </w:tc>
      </w:tr>
      <w:tr w:rsidR="003716B3">
        <w:tc>
          <w:tcPr>
            <w:tcW w:w="567" w:type="dxa"/>
          </w:tcPr>
          <w:p w:rsidR="003716B3" w:rsidRDefault="003716B3">
            <w:pPr>
              <w:pStyle w:val="ConsPlusNormal"/>
              <w:jc w:val="both"/>
            </w:pPr>
            <w:r>
              <w:t>5.1.</w:t>
            </w:r>
          </w:p>
        </w:tc>
        <w:tc>
          <w:tcPr>
            <w:tcW w:w="1871" w:type="dxa"/>
          </w:tcPr>
          <w:p w:rsidR="003716B3" w:rsidRDefault="003716B3">
            <w:pPr>
              <w:pStyle w:val="ConsPlusNormal"/>
              <w:jc w:val="both"/>
            </w:pPr>
            <w:r>
              <w:t>Собственное производство</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5.2.</w:t>
            </w:r>
          </w:p>
        </w:tc>
        <w:tc>
          <w:tcPr>
            <w:tcW w:w="1871" w:type="dxa"/>
          </w:tcPr>
          <w:p w:rsidR="003716B3" w:rsidRDefault="003716B3">
            <w:pPr>
              <w:pStyle w:val="ConsPlusNormal"/>
              <w:jc w:val="both"/>
            </w:pPr>
            <w:r>
              <w:t>Получено со стороны</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5.3.</w:t>
            </w:r>
          </w:p>
        </w:tc>
        <w:tc>
          <w:tcPr>
            <w:tcW w:w="1871" w:type="dxa"/>
          </w:tcPr>
          <w:p w:rsidR="003716B3" w:rsidRDefault="003716B3">
            <w:pPr>
              <w:pStyle w:val="ConsPlusNormal"/>
              <w:jc w:val="both"/>
            </w:pPr>
            <w:r>
              <w:t>Потребляемый</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r w:rsidR="003716B3">
        <w:tc>
          <w:tcPr>
            <w:tcW w:w="567" w:type="dxa"/>
          </w:tcPr>
          <w:p w:rsidR="003716B3" w:rsidRDefault="003716B3">
            <w:pPr>
              <w:pStyle w:val="ConsPlusNormal"/>
              <w:jc w:val="both"/>
            </w:pPr>
            <w:r>
              <w:t>5.4.</w:t>
            </w:r>
          </w:p>
        </w:tc>
        <w:tc>
          <w:tcPr>
            <w:tcW w:w="1871" w:type="dxa"/>
          </w:tcPr>
          <w:p w:rsidR="003716B3" w:rsidRDefault="003716B3">
            <w:pPr>
              <w:pStyle w:val="ConsPlusNormal"/>
              <w:jc w:val="both"/>
            </w:pPr>
            <w:proofErr w:type="gramStart"/>
            <w:r>
              <w:t>Отданный</w:t>
            </w:r>
            <w:proofErr w:type="gramEnd"/>
            <w:r>
              <w:t xml:space="preserve"> на сторону</w:t>
            </w:r>
          </w:p>
        </w:tc>
        <w:tc>
          <w:tcPr>
            <w:tcW w:w="1701" w:type="dxa"/>
          </w:tcPr>
          <w:p w:rsidR="003716B3" w:rsidRDefault="003716B3">
            <w:pPr>
              <w:pStyle w:val="ConsPlusNormal"/>
            </w:pPr>
          </w:p>
        </w:tc>
        <w:tc>
          <w:tcPr>
            <w:tcW w:w="1417" w:type="dxa"/>
          </w:tcPr>
          <w:p w:rsidR="003716B3" w:rsidRDefault="003716B3">
            <w:pPr>
              <w:pStyle w:val="ConsPlusNormal"/>
            </w:pPr>
          </w:p>
        </w:tc>
        <w:tc>
          <w:tcPr>
            <w:tcW w:w="1587" w:type="dxa"/>
          </w:tcPr>
          <w:p w:rsidR="003716B3" w:rsidRDefault="003716B3">
            <w:pPr>
              <w:pStyle w:val="ConsPlusNormal"/>
            </w:pPr>
          </w:p>
        </w:tc>
        <w:tc>
          <w:tcPr>
            <w:tcW w:w="964" w:type="dxa"/>
          </w:tcPr>
          <w:p w:rsidR="003716B3" w:rsidRDefault="003716B3">
            <w:pPr>
              <w:pStyle w:val="ConsPlusNormal"/>
            </w:pPr>
          </w:p>
        </w:tc>
        <w:tc>
          <w:tcPr>
            <w:tcW w:w="964" w:type="dxa"/>
          </w:tcPr>
          <w:p w:rsidR="003716B3" w:rsidRDefault="003716B3">
            <w:pPr>
              <w:pStyle w:val="ConsPlusNormal"/>
            </w:pPr>
          </w:p>
        </w:tc>
      </w:tr>
    </w:tbl>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4</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7" w:name="P593"/>
      <w:bookmarkEnd w:id="7"/>
      <w:r>
        <w:t>ПЕРЕЧЕНЬ</w:t>
      </w:r>
    </w:p>
    <w:p w:rsidR="003716B3" w:rsidRDefault="003716B3">
      <w:pPr>
        <w:pStyle w:val="ConsPlusTitle"/>
        <w:jc w:val="center"/>
      </w:pPr>
      <w:r>
        <w:t>ЦЕЛЕВЫХ ПОКАЗАТЕЛЕЙ ПРОГРАММЫ</w:t>
      </w:r>
    </w:p>
    <w:p w:rsidR="003716B3" w:rsidRDefault="00371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16B3">
        <w:tc>
          <w:tcPr>
            <w:tcW w:w="60" w:type="dxa"/>
            <w:tcBorders>
              <w:top w:val="nil"/>
              <w:left w:val="nil"/>
              <w:bottom w:val="nil"/>
              <w:right w:val="nil"/>
            </w:tcBorders>
            <w:shd w:val="clear" w:color="auto" w:fill="CED3F1"/>
            <w:tcMar>
              <w:top w:w="0" w:type="dxa"/>
              <w:left w:w="0" w:type="dxa"/>
              <w:bottom w:w="0" w:type="dxa"/>
              <w:right w:w="0" w:type="dxa"/>
            </w:tcMar>
          </w:tcPr>
          <w:p w:rsidR="003716B3" w:rsidRDefault="00371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16B3" w:rsidRDefault="003716B3">
            <w:pPr>
              <w:pStyle w:val="ConsPlusNormal"/>
              <w:jc w:val="center"/>
            </w:pPr>
            <w:r>
              <w:rPr>
                <w:color w:val="392C69"/>
              </w:rPr>
              <w:t>Список изменяющих документов</w:t>
            </w:r>
          </w:p>
          <w:p w:rsidR="003716B3" w:rsidRDefault="003716B3">
            <w:pPr>
              <w:pStyle w:val="ConsPlusNormal"/>
              <w:jc w:val="center"/>
            </w:pPr>
            <w:proofErr w:type="gramStart"/>
            <w:r>
              <w:rPr>
                <w:color w:val="392C69"/>
              </w:rPr>
              <w:t xml:space="preserve">(в ред. </w:t>
            </w:r>
            <w:hyperlink r:id="rId21">
              <w:r>
                <w:rPr>
                  <w:color w:val="0000FF"/>
                </w:rPr>
                <w:t>постановления</w:t>
              </w:r>
            </w:hyperlink>
            <w:proofErr w:type="gramEnd"/>
          </w:p>
          <w:p w:rsidR="003716B3" w:rsidRDefault="003716B3">
            <w:pPr>
              <w:pStyle w:val="ConsPlusNormal"/>
              <w:jc w:val="center"/>
            </w:pPr>
            <w:r>
              <w:rPr>
                <w:color w:val="392C69"/>
              </w:rPr>
              <w:lastRenderedPageBreak/>
              <w:t>Департамента Смоленской области по энергетике,</w:t>
            </w:r>
          </w:p>
          <w:p w:rsidR="003716B3" w:rsidRDefault="003716B3">
            <w:pPr>
              <w:pStyle w:val="ConsPlusNormal"/>
              <w:jc w:val="center"/>
            </w:pPr>
            <w:r>
              <w:rPr>
                <w:color w:val="392C69"/>
              </w:rPr>
              <w:t>энергоэффективности, тарифной политике</w:t>
            </w:r>
          </w:p>
          <w:p w:rsidR="003716B3" w:rsidRDefault="003716B3">
            <w:pPr>
              <w:pStyle w:val="ConsPlusNormal"/>
              <w:jc w:val="center"/>
            </w:pPr>
            <w:r>
              <w:rPr>
                <w:color w:val="392C69"/>
              </w:rPr>
              <w:t>от 30.12.2016 N 539)</w:t>
            </w:r>
          </w:p>
        </w:tc>
        <w:tc>
          <w:tcPr>
            <w:tcW w:w="113" w:type="dxa"/>
            <w:tcBorders>
              <w:top w:val="nil"/>
              <w:left w:val="nil"/>
              <w:bottom w:val="nil"/>
              <w:right w:val="nil"/>
            </w:tcBorders>
            <w:shd w:val="clear" w:color="auto" w:fill="F4F3F8"/>
            <w:tcMar>
              <w:top w:w="0" w:type="dxa"/>
              <w:left w:w="0" w:type="dxa"/>
              <w:bottom w:w="0" w:type="dxa"/>
              <w:right w:w="0" w:type="dxa"/>
            </w:tcMar>
          </w:tcPr>
          <w:p w:rsidR="003716B3" w:rsidRDefault="003716B3">
            <w:pPr>
              <w:pStyle w:val="ConsPlusNormal"/>
            </w:pPr>
          </w:p>
        </w:tc>
      </w:tr>
    </w:tbl>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814"/>
      </w:tblGrid>
      <w:tr w:rsidR="003716B3">
        <w:tc>
          <w:tcPr>
            <w:tcW w:w="624" w:type="dxa"/>
          </w:tcPr>
          <w:p w:rsidR="003716B3" w:rsidRDefault="003716B3">
            <w:pPr>
              <w:pStyle w:val="ConsPlusNormal"/>
              <w:jc w:val="center"/>
            </w:pPr>
            <w:r>
              <w:t xml:space="preserve">N </w:t>
            </w:r>
            <w:proofErr w:type="gramStart"/>
            <w:r>
              <w:t>п</w:t>
            </w:r>
            <w:proofErr w:type="gramEnd"/>
            <w:r>
              <w:t>/п</w:t>
            </w:r>
          </w:p>
        </w:tc>
        <w:tc>
          <w:tcPr>
            <w:tcW w:w="6633" w:type="dxa"/>
          </w:tcPr>
          <w:p w:rsidR="003716B3" w:rsidRDefault="003716B3">
            <w:pPr>
              <w:pStyle w:val="ConsPlusNormal"/>
              <w:jc w:val="center"/>
            </w:pPr>
            <w:r>
              <w:t>Наименование показателей</w:t>
            </w:r>
          </w:p>
        </w:tc>
        <w:tc>
          <w:tcPr>
            <w:tcW w:w="1814" w:type="dxa"/>
          </w:tcPr>
          <w:p w:rsidR="003716B3" w:rsidRDefault="003716B3">
            <w:pPr>
              <w:pStyle w:val="ConsPlusNormal"/>
              <w:jc w:val="center"/>
            </w:pPr>
            <w:r>
              <w:t>Единица измерения</w:t>
            </w:r>
          </w:p>
        </w:tc>
      </w:tr>
      <w:tr w:rsidR="003716B3">
        <w:tc>
          <w:tcPr>
            <w:tcW w:w="624" w:type="dxa"/>
          </w:tcPr>
          <w:p w:rsidR="003716B3" w:rsidRDefault="003716B3">
            <w:pPr>
              <w:pStyle w:val="ConsPlusNormal"/>
              <w:jc w:val="center"/>
            </w:pPr>
            <w:r>
              <w:t>1</w:t>
            </w:r>
          </w:p>
        </w:tc>
        <w:tc>
          <w:tcPr>
            <w:tcW w:w="6633" w:type="dxa"/>
          </w:tcPr>
          <w:p w:rsidR="003716B3" w:rsidRDefault="003716B3">
            <w:pPr>
              <w:pStyle w:val="ConsPlusNormal"/>
              <w:jc w:val="center"/>
            </w:pPr>
            <w:r>
              <w:t>2</w:t>
            </w:r>
          </w:p>
        </w:tc>
        <w:tc>
          <w:tcPr>
            <w:tcW w:w="1814" w:type="dxa"/>
          </w:tcPr>
          <w:p w:rsidR="003716B3" w:rsidRDefault="003716B3">
            <w:pPr>
              <w:pStyle w:val="ConsPlusNormal"/>
              <w:jc w:val="center"/>
            </w:pPr>
            <w:r>
              <w:t>3</w:t>
            </w:r>
          </w:p>
        </w:tc>
      </w:tr>
      <w:tr w:rsidR="003716B3">
        <w:tc>
          <w:tcPr>
            <w:tcW w:w="9071" w:type="dxa"/>
            <w:gridSpan w:val="3"/>
          </w:tcPr>
          <w:p w:rsidR="003716B3" w:rsidRDefault="003716B3">
            <w:pPr>
              <w:pStyle w:val="ConsPlusNormal"/>
              <w:jc w:val="center"/>
              <w:outlineLvl w:val="2"/>
            </w:pPr>
            <w:r>
              <w:t>1. Услуги по передаче электрической энергии</w:t>
            </w:r>
          </w:p>
        </w:tc>
      </w:tr>
      <w:tr w:rsidR="003716B3">
        <w:tc>
          <w:tcPr>
            <w:tcW w:w="624" w:type="dxa"/>
          </w:tcPr>
          <w:p w:rsidR="003716B3" w:rsidRDefault="003716B3">
            <w:pPr>
              <w:pStyle w:val="ConsPlusNormal"/>
              <w:jc w:val="both"/>
            </w:pPr>
            <w:r>
              <w:t>1.1.</w:t>
            </w:r>
          </w:p>
        </w:tc>
        <w:tc>
          <w:tcPr>
            <w:tcW w:w="6633" w:type="dxa"/>
          </w:tcPr>
          <w:p w:rsidR="003716B3" w:rsidRDefault="003716B3">
            <w:pPr>
              <w:pStyle w:val="ConsPlusNormal"/>
              <w:jc w:val="both"/>
            </w:pPr>
            <w:r>
              <w:t>Снижение потерь электрической энергии при передаче</w:t>
            </w:r>
          </w:p>
        </w:tc>
        <w:tc>
          <w:tcPr>
            <w:tcW w:w="1814" w:type="dxa"/>
          </w:tcPr>
          <w:p w:rsidR="003716B3" w:rsidRDefault="003716B3">
            <w:pPr>
              <w:pStyle w:val="ConsPlusNormal"/>
              <w:jc w:val="both"/>
            </w:pPr>
            <w:proofErr w:type="spellStart"/>
            <w:r>
              <w:t>кВт</w:t>
            </w:r>
            <w:proofErr w:type="gramStart"/>
            <w:r>
              <w:t>.ч</w:t>
            </w:r>
            <w:proofErr w:type="spellEnd"/>
            <w:proofErr w:type="gramEnd"/>
            <w:r>
              <w:t>, % от отпуска в сеть</w:t>
            </w:r>
          </w:p>
        </w:tc>
      </w:tr>
      <w:tr w:rsidR="003716B3">
        <w:tc>
          <w:tcPr>
            <w:tcW w:w="624" w:type="dxa"/>
          </w:tcPr>
          <w:p w:rsidR="003716B3" w:rsidRDefault="003716B3">
            <w:pPr>
              <w:pStyle w:val="ConsPlusNormal"/>
              <w:jc w:val="both"/>
            </w:pPr>
            <w:r>
              <w:t>1.2.</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1.3.</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1.4.</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1.5.</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передаче электрической энергии</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1.6.</w:t>
            </w:r>
          </w:p>
        </w:tc>
        <w:tc>
          <w:tcPr>
            <w:tcW w:w="6633" w:type="dxa"/>
          </w:tcPr>
          <w:p w:rsidR="003716B3" w:rsidRDefault="003716B3">
            <w:pPr>
              <w:pStyle w:val="ConsPlusNormal"/>
              <w:jc w:val="both"/>
            </w:pPr>
            <w:r>
              <w:t>Увеличение доли отпуска электрической энергии потребителям, расчеты за услуги по передаче которой осуществляются по приборам учета</w:t>
            </w:r>
          </w:p>
        </w:tc>
        <w:tc>
          <w:tcPr>
            <w:tcW w:w="1814" w:type="dxa"/>
          </w:tcPr>
          <w:p w:rsidR="003716B3" w:rsidRDefault="003716B3">
            <w:pPr>
              <w:pStyle w:val="ConsPlusNormal"/>
              <w:jc w:val="both"/>
            </w:pPr>
            <w:r>
              <w:t>%</w:t>
            </w:r>
          </w:p>
        </w:tc>
      </w:tr>
      <w:tr w:rsidR="003716B3">
        <w:tc>
          <w:tcPr>
            <w:tcW w:w="624" w:type="dxa"/>
          </w:tcPr>
          <w:p w:rsidR="003716B3" w:rsidRDefault="003716B3">
            <w:pPr>
              <w:pStyle w:val="ConsPlusNormal"/>
              <w:jc w:val="both"/>
            </w:pPr>
            <w:r>
              <w:t>1.7.</w:t>
            </w:r>
          </w:p>
        </w:tc>
        <w:tc>
          <w:tcPr>
            <w:tcW w:w="6633" w:type="dxa"/>
          </w:tcPr>
          <w:p w:rsidR="003716B3" w:rsidRDefault="003716B3">
            <w:pPr>
              <w:pStyle w:val="ConsPlusNormal"/>
              <w:jc w:val="both"/>
            </w:pPr>
            <w:r>
              <w:t>Увеличение оснащенности зданий, сооружений, находящихся в собственности организации или на другом законном основании, приборами учета: воды, тепловой и электрической энергии</w:t>
            </w:r>
          </w:p>
        </w:tc>
        <w:tc>
          <w:tcPr>
            <w:tcW w:w="1814" w:type="dxa"/>
          </w:tcPr>
          <w:p w:rsidR="003716B3" w:rsidRDefault="003716B3">
            <w:pPr>
              <w:pStyle w:val="ConsPlusNormal"/>
              <w:jc w:val="both"/>
            </w:pPr>
            <w:r>
              <w:t>%</w:t>
            </w:r>
          </w:p>
          <w:p w:rsidR="003716B3" w:rsidRDefault="003716B3">
            <w:pPr>
              <w:pStyle w:val="ConsPlusNormal"/>
              <w:jc w:val="both"/>
            </w:pPr>
            <w:r>
              <w:t>%</w:t>
            </w:r>
          </w:p>
          <w:p w:rsidR="003716B3" w:rsidRDefault="003716B3">
            <w:pPr>
              <w:pStyle w:val="ConsPlusNormal"/>
              <w:jc w:val="both"/>
            </w:pPr>
            <w:r>
              <w:t>%</w:t>
            </w:r>
          </w:p>
        </w:tc>
      </w:tr>
      <w:tr w:rsidR="003716B3">
        <w:tblPrEx>
          <w:tblBorders>
            <w:insideH w:val="nil"/>
          </w:tblBorders>
        </w:tblPrEx>
        <w:tc>
          <w:tcPr>
            <w:tcW w:w="624" w:type="dxa"/>
            <w:tcBorders>
              <w:bottom w:val="nil"/>
            </w:tcBorders>
          </w:tcPr>
          <w:p w:rsidR="003716B3" w:rsidRDefault="003716B3">
            <w:pPr>
              <w:pStyle w:val="ConsPlusNormal"/>
              <w:jc w:val="both"/>
            </w:pPr>
            <w:r>
              <w:t>1.8.</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1.8 </w:t>
            </w:r>
            <w:proofErr w:type="gramStart"/>
            <w:r>
              <w:t>введен</w:t>
            </w:r>
            <w:proofErr w:type="gramEnd"/>
            <w:r>
              <w:t xml:space="preserve"> </w:t>
            </w:r>
            <w:hyperlink r:id="rId22">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r w:rsidR="003716B3">
        <w:tc>
          <w:tcPr>
            <w:tcW w:w="9071" w:type="dxa"/>
            <w:gridSpan w:val="3"/>
          </w:tcPr>
          <w:p w:rsidR="003716B3" w:rsidRDefault="003716B3">
            <w:pPr>
              <w:pStyle w:val="ConsPlusNormal"/>
              <w:jc w:val="center"/>
              <w:outlineLvl w:val="2"/>
            </w:pPr>
            <w:r>
              <w:t>2. Услуги по передаче тепловой энергии</w:t>
            </w:r>
          </w:p>
        </w:tc>
      </w:tr>
      <w:tr w:rsidR="003716B3">
        <w:tc>
          <w:tcPr>
            <w:tcW w:w="624" w:type="dxa"/>
          </w:tcPr>
          <w:p w:rsidR="003716B3" w:rsidRDefault="003716B3">
            <w:pPr>
              <w:pStyle w:val="ConsPlusNormal"/>
              <w:jc w:val="both"/>
            </w:pPr>
            <w:r>
              <w:t>2.1.</w:t>
            </w:r>
          </w:p>
        </w:tc>
        <w:tc>
          <w:tcPr>
            <w:tcW w:w="6633" w:type="dxa"/>
          </w:tcPr>
          <w:p w:rsidR="003716B3" w:rsidRDefault="003716B3">
            <w:pPr>
              <w:pStyle w:val="ConsPlusNormal"/>
              <w:jc w:val="both"/>
            </w:pPr>
            <w:r>
              <w:t>Снижение расхода электрической энергии на единицу передаваемой тепловой энергии</w:t>
            </w:r>
          </w:p>
        </w:tc>
        <w:tc>
          <w:tcPr>
            <w:tcW w:w="1814" w:type="dxa"/>
          </w:tcPr>
          <w:p w:rsidR="003716B3" w:rsidRDefault="003716B3">
            <w:pPr>
              <w:pStyle w:val="ConsPlusNormal"/>
              <w:jc w:val="both"/>
            </w:pPr>
            <w:proofErr w:type="spellStart"/>
            <w:r>
              <w:t>кВт</w:t>
            </w:r>
            <w:proofErr w:type="gramStart"/>
            <w:r>
              <w:t>.ч</w:t>
            </w:r>
            <w:proofErr w:type="spellEnd"/>
            <w:proofErr w:type="gramEnd"/>
            <w:r>
              <w:t>/Гкал, % от отпуска в сеть</w:t>
            </w:r>
          </w:p>
        </w:tc>
      </w:tr>
      <w:tr w:rsidR="003716B3">
        <w:tc>
          <w:tcPr>
            <w:tcW w:w="624" w:type="dxa"/>
          </w:tcPr>
          <w:p w:rsidR="003716B3" w:rsidRDefault="003716B3">
            <w:pPr>
              <w:pStyle w:val="ConsPlusNormal"/>
              <w:jc w:val="both"/>
            </w:pPr>
            <w:r>
              <w:t>2.2.</w:t>
            </w:r>
          </w:p>
        </w:tc>
        <w:tc>
          <w:tcPr>
            <w:tcW w:w="6633" w:type="dxa"/>
          </w:tcPr>
          <w:p w:rsidR="003716B3" w:rsidRDefault="003716B3">
            <w:pPr>
              <w:pStyle w:val="ConsPlusNormal"/>
              <w:jc w:val="both"/>
            </w:pPr>
            <w:r>
              <w:t>Снижение расхода воды на единицу передаваемой тепловой энергии</w:t>
            </w:r>
          </w:p>
        </w:tc>
        <w:tc>
          <w:tcPr>
            <w:tcW w:w="1814" w:type="dxa"/>
          </w:tcPr>
          <w:p w:rsidR="003716B3" w:rsidRDefault="003716B3">
            <w:pPr>
              <w:pStyle w:val="ConsPlusNormal"/>
              <w:jc w:val="both"/>
            </w:pPr>
            <w:r>
              <w:t>куб. м/Гкал, %</w:t>
            </w:r>
          </w:p>
        </w:tc>
      </w:tr>
      <w:tr w:rsidR="003716B3">
        <w:tc>
          <w:tcPr>
            <w:tcW w:w="624" w:type="dxa"/>
          </w:tcPr>
          <w:p w:rsidR="003716B3" w:rsidRDefault="003716B3">
            <w:pPr>
              <w:pStyle w:val="ConsPlusNormal"/>
              <w:jc w:val="both"/>
            </w:pPr>
            <w:r>
              <w:t>2.3.</w:t>
            </w:r>
          </w:p>
        </w:tc>
        <w:tc>
          <w:tcPr>
            <w:tcW w:w="6633" w:type="dxa"/>
          </w:tcPr>
          <w:p w:rsidR="003716B3" w:rsidRDefault="003716B3">
            <w:pPr>
              <w:pStyle w:val="ConsPlusNormal"/>
              <w:jc w:val="both"/>
            </w:pPr>
            <w:r>
              <w:t>Снижение потерь тепловой энергии при передаче</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2.4.</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2.5.</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2.6.</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2.7.</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передаче тепловой энергии</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2.8.</w:t>
            </w:r>
          </w:p>
        </w:tc>
        <w:tc>
          <w:tcPr>
            <w:tcW w:w="6633" w:type="dxa"/>
          </w:tcPr>
          <w:p w:rsidR="003716B3" w:rsidRDefault="003716B3">
            <w:pPr>
              <w:pStyle w:val="ConsPlusNormal"/>
              <w:jc w:val="both"/>
            </w:pPr>
            <w:r>
              <w:t>Увеличение доли отпуска тепловой энергии потребителям, расчеты за услуги по передаче которой осуществляются по приборам учета</w:t>
            </w:r>
          </w:p>
        </w:tc>
        <w:tc>
          <w:tcPr>
            <w:tcW w:w="1814" w:type="dxa"/>
          </w:tcPr>
          <w:p w:rsidR="003716B3" w:rsidRDefault="003716B3">
            <w:pPr>
              <w:pStyle w:val="ConsPlusNormal"/>
              <w:jc w:val="both"/>
            </w:pPr>
            <w:r>
              <w:t>%</w:t>
            </w:r>
          </w:p>
        </w:tc>
      </w:tr>
      <w:tr w:rsidR="003716B3">
        <w:tc>
          <w:tcPr>
            <w:tcW w:w="624" w:type="dxa"/>
          </w:tcPr>
          <w:p w:rsidR="003716B3" w:rsidRDefault="003716B3">
            <w:pPr>
              <w:pStyle w:val="ConsPlusNormal"/>
              <w:jc w:val="both"/>
            </w:pPr>
            <w:r>
              <w:t>2.9.</w:t>
            </w:r>
          </w:p>
        </w:tc>
        <w:tc>
          <w:tcPr>
            <w:tcW w:w="6633" w:type="dxa"/>
          </w:tcPr>
          <w:p w:rsidR="003716B3" w:rsidRDefault="003716B3">
            <w:pPr>
              <w:pStyle w:val="ConsPlusNormal"/>
              <w:jc w:val="both"/>
            </w:pPr>
            <w:r>
              <w:t xml:space="preserve">Увеличение оснащенности зданий, сооружений, находящихся в собственности организации или на другом законном основании, </w:t>
            </w:r>
            <w:r>
              <w:lastRenderedPageBreak/>
              <w:t>приборами учета: воды, тепловой и электрической энергии</w:t>
            </w:r>
          </w:p>
        </w:tc>
        <w:tc>
          <w:tcPr>
            <w:tcW w:w="1814" w:type="dxa"/>
          </w:tcPr>
          <w:p w:rsidR="003716B3" w:rsidRDefault="003716B3">
            <w:pPr>
              <w:pStyle w:val="ConsPlusNormal"/>
              <w:jc w:val="both"/>
            </w:pPr>
            <w:r>
              <w:lastRenderedPageBreak/>
              <w:t>%</w:t>
            </w:r>
          </w:p>
          <w:p w:rsidR="003716B3" w:rsidRDefault="003716B3">
            <w:pPr>
              <w:pStyle w:val="ConsPlusNormal"/>
              <w:jc w:val="both"/>
            </w:pPr>
            <w:r>
              <w:t>%</w:t>
            </w:r>
          </w:p>
          <w:p w:rsidR="003716B3" w:rsidRDefault="003716B3">
            <w:pPr>
              <w:pStyle w:val="ConsPlusNormal"/>
              <w:jc w:val="both"/>
            </w:pPr>
            <w:r>
              <w:lastRenderedPageBreak/>
              <w:t>%</w:t>
            </w:r>
          </w:p>
        </w:tc>
      </w:tr>
      <w:tr w:rsidR="003716B3">
        <w:tblPrEx>
          <w:tblBorders>
            <w:insideH w:val="nil"/>
          </w:tblBorders>
        </w:tblPrEx>
        <w:tc>
          <w:tcPr>
            <w:tcW w:w="624" w:type="dxa"/>
            <w:tcBorders>
              <w:bottom w:val="nil"/>
            </w:tcBorders>
          </w:tcPr>
          <w:p w:rsidR="003716B3" w:rsidRDefault="003716B3">
            <w:pPr>
              <w:pStyle w:val="ConsPlusNormal"/>
              <w:jc w:val="both"/>
            </w:pPr>
            <w:r>
              <w:lastRenderedPageBreak/>
              <w:t>2.10.</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2.10 </w:t>
            </w:r>
            <w:proofErr w:type="gramStart"/>
            <w:r>
              <w:t>введен</w:t>
            </w:r>
            <w:proofErr w:type="gramEnd"/>
            <w:r>
              <w:t xml:space="preserve"> </w:t>
            </w:r>
            <w:hyperlink r:id="rId23">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r w:rsidR="003716B3">
        <w:tc>
          <w:tcPr>
            <w:tcW w:w="9071" w:type="dxa"/>
            <w:gridSpan w:val="3"/>
          </w:tcPr>
          <w:p w:rsidR="003716B3" w:rsidRDefault="003716B3">
            <w:pPr>
              <w:pStyle w:val="ConsPlusNormal"/>
              <w:jc w:val="center"/>
              <w:outlineLvl w:val="2"/>
            </w:pPr>
            <w:r>
              <w:t>3. Услуги по холодному водоснабжению</w:t>
            </w:r>
          </w:p>
        </w:tc>
      </w:tr>
      <w:tr w:rsidR="003716B3">
        <w:tc>
          <w:tcPr>
            <w:tcW w:w="624" w:type="dxa"/>
          </w:tcPr>
          <w:p w:rsidR="003716B3" w:rsidRDefault="003716B3">
            <w:pPr>
              <w:pStyle w:val="ConsPlusNormal"/>
              <w:jc w:val="both"/>
            </w:pPr>
            <w:r>
              <w:t>3.1.</w:t>
            </w:r>
          </w:p>
        </w:tc>
        <w:tc>
          <w:tcPr>
            <w:tcW w:w="6633" w:type="dxa"/>
          </w:tcPr>
          <w:p w:rsidR="003716B3" w:rsidRDefault="003716B3">
            <w:pPr>
              <w:pStyle w:val="ConsPlusNormal"/>
              <w:jc w:val="both"/>
            </w:pPr>
            <w:r>
              <w:t>Снижение расхода электрической энергии на единицу отпуска воды в сеть</w:t>
            </w:r>
          </w:p>
        </w:tc>
        <w:tc>
          <w:tcPr>
            <w:tcW w:w="1814" w:type="dxa"/>
          </w:tcPr>
          <w:p w:rsidR="003716B3" w:rsidRDefault="003716B3">
            <w:pPr>
              <w:pStyle w:val="ConsPlusNormal"/>
              <w:jc w:val="both"/>
            </w:pPr>
            <w:proofErr w:type="spellStart"/>
            <w:r>
              <w:t>кВт</w:t>
            </w:r>
            <w:proofErr w:type="gramStart"/>
            <w:r>
              <w:t>.ч</w:t>
            </w:r>
            <w:proofErr w:type="spellEnd"/>
            <w:proofErr w:type="gramEnd"/>
            <w:r>
              <w:t>/куб. м, %</w:t>
            </w:r>
          </w:p>
        </w:tc>
      </w:tr>
      <w:tr w:rsidR="003716B3">
        <w:tc>
          <w:tcPr>
            <w:tcW w:w="624" w:type="dxa"/>
          </w:tcPr>
          <w:p w:rsidR="003716B3" w:rsidRDefault="003716B3">
            <w:pPr>
              <w:pStyle w:val="ConsPlusNormal"/>
              <w:jc w:val="both"/>
            </w:pPr>
            <w:r>
              <w:t>3.2.</w:t>
            </w:r>
          </w:p>
        </w:tc>
        <w:tc>
          <w:tcPr>
            <w:tcW w:w="6633" w:type="dxa"/>
          </w:tcPr>
          <w:p w:rsidR="003716B3" w:rsidRDefault="003716B3">
            <w:pPr>
              <w:pStyle w:val="ConsPlusNormal"/>
              <w:jc w:val="both"/>
            </w:pPr>
            <w:r>
              <w:t>Снижение потерь воды в водопроводных сетях</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3.3.</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3.4.</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3.5.</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3.6.</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холодному водоснабжению</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3.7.</w:t>
            </w:r>
          </w:p>
        </w:tc>
        <w:tc>
          <w:tcPr>
            <w:tcW w:w="6633" w:type="dxa"/>
          </w:tcPr>
          <w:p w:rsidR="003716B3" w:rsidRDefault="003716B3">
            <w:pPr>
              <w:pStyle w:val="ConsPlusNormal"/>
              <w:jc w:val="both"/>
            </w:pPr>
            <w:r>
              <w:t>Увеличение доли отпуска воды потребителям, расчеты за которую осуществляются по приборам учета</w:t>
            </w:r>
          </w:p>
        </w:tc>
        <w:tc>
          <w:tcPr>
            <w:tcW w:w="1814" w:type="dxa"/>
          </w:tcPr>
          <w:p w:rsidR="003716B3" w:rsidRDefault="003716B3">
            <w:pPr>
              <w:pStyle w:val="ConsPlusNormal"/>
              <w:jc w:val="both"/>
            </w:pPr>
            <w:r>
              <w:t>%</w:t>
            </w:r>
          </w:p>
        </w:tc>
      </w:tr>
      <w:tr w:rsidR="003716B3">
        <w:tc>
          <w:tcPr>
            <w:tcW w:w="624" w:type="dxa"/>
          </w:tcPr>
          <w:p w:rsidR="003716B3" w:rsidRDefault="003716B3">
            <w:pPr>
              <w:pStyle w:val="ConsPlusNormal"/>
              <w:jc w:val="both"/>
            </w:pPr>
            <w:r>
              <w:t>3.8.</w:t>
            </w:r>
          </w:p>
        </w:tc>
        <w:tc>
          <w:tcPr>
            <w:tcW w:w="6633" w:type="dxa"/>
          </w:tcPr>
          <w:p w:rsidR="003716B3" w:rsidRDefault="003716B3">
            <w:pPr>
              <w:pStyle w:val="ConsPlusNormal"/>
              <w:jc w:val="both"/>
            </w:pPr>
            <w:r>
              <w:t>Увеличение оснащенности зданий, сооружений, находящихся в собственности организации или на другом законном основании, приборами учета: воды, тепловой и электрической энергии</w:t>
            </w:r>
          </w:p>
        </w:tc>
        <w:tc>
          <w:tcPr>
            <w:tcW w:w="1814" w:type="dxa"/>
          </w:tcPr>
          <w:p w:rsidR="003716B3" w:rsidRDefault="003716B3">
            <w:pPr>
              <w:pStyle w:val="ConsPlusNormal"/>
              <w:jc w:val="both"/>
            </w:pPr>
            <w:r>
              <w:t>%</w:t>
            </w:r>
          </w:p>
          <w:p w:rsidR="003716B3" w:rsidRDefault="003716B3">
            <w:pPr>
              <w:pStyle w:val="ConsPlusNormal"/>
              <w:jc w:val="both"/>
            </w:pPr>
            <w:r>
              <w:t>%</w:t>
            </w:r>
          </w:p>
          <w:p w:rsidR="003716B3" w:rsidRDefault="003716B3">
            <w:pPr>
              <w:pStyle w:val="ConsPlusNormal"/>
              <w:jc w:val="both"/>
            </w:pPr>
            <w:r>
              <w:t>%</w:t>
            </w:r>
          </w:p>
        </w:tc>
      </w:tr>
      <w:tr w:rsidR="003716B3">
        <w:tblPrEx>
          <w:tblBorders>
            <w:insideH w:val="nil"/>
          </w:tblBorders>
        </w:tblPrEx>
        <w:tc>
          <w:tcPr>
            <w:tcW w:w="624" w:type="dxa"/>
            <w:tcBorders>
              <w:bottom w:val="nil"/>
            </w:tcBorders>
          </w:tcPr>
          <w:p w:rsidR="003716B3" w:rsidRDefault="003716B3">
            <w:pPr>
              <w:pStyle w:val="ConsPlusNormal"/>
              <w:jc w:val="both"/>
            </w:pPr>
            <w:r>
              <w:t>3.9.</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3.9 </w:t>
            </w:r>
            <w:proofErr w:type="gramStart"/>
            <w:r>
              <w:t>введен</w:t>
            </w:r>
            <w:proofErr w:type="gramEnd"/>
            <w:r>
              <w:t xml:space="preserve"> </w:t>
            </w:r>
            <w:hyperlink r:id="rId24">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r w:rsidR="003716B3">
        <w:tc>
          <w:tcPr>
            <w:tcW w:w="9071" w:type="dxa"/>
            <w:gridSpan w:val="3"/>
          </w:tcPr>
          <w:p w:rsidR="003716B3" w:rsidRDefault="003716B3">
            <w:pPr>
              <w:pStyle w:val="ConsPlusNormal"/>
              <w:jc w:val="center"/>
              <w:outlineLvl w:val="2"/>
            </w:pPr>
            <w:r>
              <w:t>4. Услуги по водоотведению и очистке сточных вод</w:t>
            </w:r>
          </w:p>
        </w:tc>
      </w:tr>
      <w:tr w:rsidR="003716B3">
        <w:tc>
          <w:tcPr>
            <w:tcW w:w="624" w:type="dxa"/>
          </w:tcPr>
          <w:p w:rsidR="003716B3" w:rsidRDefault="003716B3">
            <w:pPr>
              <w:pStyle w:val="ConsPlusNormal"/>
              <w:jc w:val="both"/>
            </w:pPr>
            <w:r>
              <w:t>4.1.</w:t>
            </w:r>
          </w:p>
        </w:tc>
        <w:tc>
          <w:tcPr>
            <w:tcW w:w="6633" w:type="dxa"/>
          </w:tcPr>
          <w:p w:rsidR="003716B3" w:rsidRDefault="003716B3">
            <w:pPr>
              <w:pStyle w:val="ConsPlusNormal"/>
              <w:jc w:val="both"/>
            </w:pPr>
            <w:r>
              <w:t>Снижение расхода электрической энергии на единицу отведенной сточной жидкости</w:t>
            </w:r>
          </w:p>
        </w:tc>
        <w:tc>
          <w:tcPr>
            <w:tcW w:w="1814" w:type="dxa"/>
          </w:tcPr>
          <w:p w:rsidR="003716B3" w:rsidRDefault="003716B3">
            <w:pPr>
              <w:pStyle w:val="ConsPlusNormal"/>
              <w:jc w:val="both"/>
            </w:pPr>
            <w:proofErr w:type="spellStart"/>
            <w:r>
              <w:t>кВт</w:t>
            </w:r>
            <w:proofErr w:type="gramStart"/>
            <w:r>
              <w:t>.ч</w:t>
            </w:r>
            <w:proofErr w:type="spellEnd"/>
            <w:proofErr w:type="gramEnd"/>
            <w:r>
              <w:t>/куб. м, %</w:t>
            </w:r>
          </w:p>
        </w:tc>
      </w:tr>
      <w:tr w:rsidR="003716B3">
        <w:tc>
          <w:tcPr>
            <w:tcW w:w="624" w:type="dxa"/>
          </w:tcPr>
          <w:p w:rsidR="003716B3" w:rsidRDefault="003716B3">
            <w:pPr>
              <w:pStyle w:val="ConsPlusNormal"/>
              <w:jc w:val="both"/>
            </w:pPr>
            <w:r>
              <w:t>4.2.</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4.3.</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4.4.</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4.5.</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водоотведению и очистке сточных вод</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4.6.</w:t>
            </w:r>
          </w:p>
        </w:tc>
        <w:tc>
          <w:tcPr>
            <w:tcW w:w="6633" w:type="dxa"/>
          </w:tcPr>
          <w:p w:rsidR="003716B3" w:rsidRDefault="003716B3">
            <w:pPr>
              <w:pStyle w:val="ConsPlusNormal"/>
              <w:jc w:val="both"/>
            </w:pPr>
            <w:r>
              <w:t>Увеличение оснащенности зданий, сооружений, находящихся в собственности организации или на другом законном основании, приборами учета: воды, тепловой и электрической энергии</w:t>
            </w:r>
          </w:p>
        </w:tc>
        <w:tc>
          <w:tcPr>
            <w:tcW w:w="1814" w:type="dxa"/>
          </w:tcPr>
          <w:p w:rsidR="003716B3" w:rsidRDefault="003716B3">
            <w:pPr>
              <w:pStyle w:val="ConsPlusNormal"/>
              <w:jc w:val="both"/>
            </w:pPr>
            <w:r>
              <w:t>%</w:t>
            </w:r>
          </w:p>
          <w:p w:rsidR="003716B3" w:rsidRDefault="003716B3">
            <w:pPr>
              <w:pStyle w:val="ConsPlusNormal"/>
              <w:jc w:val="both"/>
            </w:pPr>
            <w:r>
              <w:t>%</w:t>
            </w:r>
          </w:p>
          <w:p w:rsidR="003716B3" w:rsidRDefault="003716B3">
            <w:pPr>
              <w:pStyle w:val="ConsPlusNormal"/>
              <w:jc w:val="both"/>
            </w:pPr>
            <w:r>
              <w:t>%</w:t>
            </w:r>
          </w:p>
        </w:tc>
      </w:tr>
      <w:tr w:rsidR="003716B3">
        <w:tblPrEx>
          <w:tblBorders>
            <w:insideH w:val="nil"/>
          </w:tblBorders>
        </w:tblPrEx>
        <w:tc>
          <w:tcPr>
            <w:tcW w:w="624" w:type="dxa"/>
            <w:tcBorders>
              <w:bottom w:val="nil"/>
            </w:tcBorders>
          </w:tcPr>
          <w:p w:rsidR="003716B3" w:rsidRDefault="003716B3">
            <w:pPr>
              <w:pStyle w:val="ConsPlusNormal"/>
              <w:jc w:val="both"/>
            </w:pPr>
            <w:r>
              <w:t>4.7.</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4.7 </w:t>
            </w:r>
            <w:proofErr w:type="gramStart"/>
            <w:r>
              <w:t>введен</w:t>
            </w:r>
            <w:proofErr w:type="gramEnd"/>
            <w:r>
              <w:t xml:space="preserve"> </w:t>
            </w:r>
            <w:hyperlink r:id="rId25">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r w:rsidR="003716B3">
        <w:tc>
          <w:tcPr>
            <w:tcW w:w="9071" w:type="dxa"/>
            <w:gridSpan w:val="3"/>
          </w:tcPr>
          <w:p w:rsidR="003716B3" w:rsidRDefault="003716B3">
            <w:pPr>
              <w:pStyle w:val="ConsPlusNormal"/>
              <w:jc w:val="center"/>
              <w:outlineLvl w:val="2"/>
            </w:pPr>
            <w:r>
              <w:t>5. Услуги по утилизации (захоронению) твердых бытовых отходов</w:t>
            </w:r>
          </w:p>
        </w:tc>
      </w:tr>
      <w:tr w:rsidR="003716B3">
        <w:tc>
          <w:tcPr>
            <w:tcW w:w="624" w:type="dxa"/>
          </w:tcPr>
          <w:p w:rsidR="003716B3" w:rsidRDefault="003716B3">
            <w:pPr>
              <w:pStyle w:val="ConsPlusNormal"/>
              <w:jc w:val="both"/>
            </w:pPr>
            <w:r>
              <w:lastRenderedPageBreak/>
              <w:t>5.1.</w:t>
            </w:r>
          </w:p>
        </w:tc>
        <w:tc>
          <w:tcPr>
            <w:tcW w:w="6633" w:type="dxa"/>
          </w:tcPr>
          <w:p w:rsidR="003716B3" w:rsidRDefault="003716B3">
            <w:pPr>
              <w:pStyle w:val="ConsPlusNormal"/>
              <w:jc w:val="both"/>
            </w:pPr>
            <w:r>
              <w:t xml:space="preserve">Снижение расхода электрической энергии на единицу </w:t>
            </w:r>
            <w:proofErr w:type="gramStart"/>
            <w:r>
              <w:t>утилизируемых</w:t>
            </w:r>
            <w:proofErr w:type="gramEnd"/>
            <w:r>
              <w:t xml:space="preserve"> ТБО</w:t>
            </w:r>
          </w:p>
        </w:tc>
        <w:tc>
          <w:tcPr>
            <w:tcW w:w="1814" w:type="dxa"/>
          </w:tcPr>
          <w:p w:rsidR="003716B3" w:rsidRDefault="003716B3">
            <w:pPr>
              <w:pStyle w:val="ConsPlusNormal"/>
              <w:jc w:val="both"/>
            </w:pPr>
            <w:proofErr w:type="spellStart"/>
            <w:r>
              <w:t>кВт</w:t>
            </w:r>
            <w:proofErr w:type="gramStart"/>
            <w:r>
              <w:t>.ч</w:t>
            </w:r>
            <w:proofErr w:type="spellEnd"/>
            <w:proofErr w:type="gramEnd"/>
            <w:r>
              <w:t>/куб. м, %</w:t>
            </w:r>
          </w:p>
        </w:tc>
      </w:tr>
      <w:tr w:rsidR="003716B3">
        <w:tc>
          <w:tcPr>
            <w:tcW w:w="624" w:type="dxa"/>
          </w:tcPr>
          <w:p w:rsidR="003716B3" w:rsidRDefault="003716B3">
            <w:pPr>
              <w:pStyle w:val="ConsPlusNormal"/>
              <w:jc w:val="both"/>
            </w:pPr>
            <w:r>
              <w:t>5.2.</w:t>
            </w:r>
          </w:p>
        </w:tc>
        <w:tc>
          <w:tcPr>
            <w:tcW w:w="6633" w:type="dxa"/>
          </w:tcPr>
          <w:p w:rsidR="003716B3" w:rsidRDefault="003716B3">
            <w:pPr>
              <w:pStyle w:val="ConsPlusNormal"/>
              <w:jc w:val="both"/>
            </w:pPr>
            <w:r>
              <w:t xml:space="preserve">Снижение расхода условного топлива на единицу </w:t>
            </w:r>
            <w:proofErr w:type="gramStart"/>
            <w:r>
              <w:t>утилизируемых</w:t>
            </w:r>
            <w:proofErr w:type="gramEnd"/>
            <w:r>
              <w:t xml:space="preserve"> ТБО</w:t>
            </w:r>
          </w:p>
        </w:tc>
        <w:tc>
          <w:tcPr>
            <w:tcW w:w="1814" w:type="dxa"/>
          </w:tcPr>
          <w:p w:rsidR="003716B3" w:rsidRDefault="003716B3">
            <w:pPr>
              <w:pStyle w:val="ConsPlusNormal"/>
              <w:jc w:val="both"/>
            </w:pPr>
            <w:r>
              <w:t xml:space="preserve">т </w:t>
            </w:r>
            <w:proofErr w:type="spellStart"/>
            <w:r>
              <w:t>у.т</w:t>
            </w:r>
            <w:proofErr w:type="spellEnd"/>
            <w:r>
              <w:t>./куб. м, %</w:t>
            </w:r>
          </w:p>
        </w:tc>
      </w:tr>
      <w:tr w:rsidR="003716B3">
        <w:tc>
          <w:tcPr>
            <w:tcW w:w="624" w:type="dxa"/>
          </w:tcPr>
          <w:p w:rsidR="003716B3" w:rsidRDefault="003716B3">
            <w:pPr>
              <w:pStyle w:val="ConsPlusNormal"/>
              <w:jc w:val="both"/>
            </w:pPr>
            <w:r>
              <w:t>5.3.</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5.4.</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5.5.</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5.6.</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утилизации (захоронению) ТБО</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5.7.</w:t>
            </w:r>
          </w:p>
        </w:tc>
        <w:tc>
          <w:tcPr>
            <w:tcW w:w="6633" w:type="dxa"/>
          </w:tcPr>
          <w:p w:rsidR="003716B3" w:rsidRDefault="003716B3">
            <w:pPr>
              <w:pStyle w:val="ConsPlusNormal"/>
              <w:jc w:val="both"/>
            </w:pPr>
            <w:r>
              <w:t>Увеличение оснащенности зданий, сооружений, находящихся в собственности организации или на другом законном основании, приборами учета: воды, тепловой и электрической энергии</w:t>
            </w:r>
          </w:p>
        </w:tc>
        <w:tc>
          <w:tcPr>
            <w:tcW w:w="1814" w:type="dxa"/>
          </w:tcPr>
          <w:p w:rsidR="003716B3" w:rsidRDefault="003716B3">
            <w:pPr>
              <w:pStyle w:val="ConsPlusNormal"/>
              <w:jc w:val="both"/>
            </w:pPr>
            <w:r>
              <w:t>%</w:t>
            </w:r>
          </w:p>
          <w:p w:rsidR="003716B3" w:rsidRDefault="003716B3">
            <w:pPr>
              <w:pStyle w:val="ConsPlusNormal"/>
              <w:jc w:val="both"/>
            </w:pPr>
            <w:r>
              <w:t>%</w:t>
            </w:r>
          </w:p>
          <w:p w:rsidR="003716B3" w:rsidRDefault="003716B3">
            <w:pPr>
              <w:pStyle w:val="ConsPlusNormal"/>
              <w:jc w:val="both"/>
            </w:pPr>
            <w:r>
              <w:t>%</w:t>
            </w:r>
          </w:p>
        </w:tc>
      </w:tr>
      <w:tr w:rsidR="003716B3">
        <w:tblPrEx>
          <w:tblBorders>
            <w:insideH w:val="nil"/>
          </w:tblBorders>
        </w:tblPrEx>
        <w:tc>
          <w:tcPr>
            <w:tcW w:w="624" w:type="dxa"/>
            <w:tcBorders>
              <w:bottom w:val="nil"/>
            </w:tcBorders>
          </w:tcPr>
          <w:p w:rsidR="003716B3" w:rsidRDefault="003716B3">
            <w:pPr>
              <w:pStyle w:val="ConsPlusNormal"/>
              <w:jc w:val="both"/>
            </w:pPr>
            <w:r>
              <w:t>5.8.</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5.8 </w:t>
            </w:r>
            <w:proofErr w:type="gramStart"/>
            <w:r>
              <w:t>введен</w:t>
            </w:r>
            <w:proofErr w:type="gramEnd"/>
            <w:r>
              <w:t xml:space="preserve"> </w:t>
            </w:r>
            <w:hyperlink r:id="rId26">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r w:rsidR="003716B3">
        <w:tc>
          <w:tcPr>
            <w:tcW w:w="9071" w:type="dxa"/>
            <w:gridSpan w:val="3"/>
          </w:tcPr>
          <w:p w:rsidR="003716B3" w:rsidRDefault="003716B3">
            <w:pPr>
              <w:pStyle w:val="ConsPlusNormal"/>
              <w:jc w:val="center"/>
              <w:outlineLvl w:val="2"/>
            </w:pPr>
            <w:r>
              <w:t>6. Услуги по перевозке пассажиров железнодорожным транспортом в пригородном сообщении</w:t>
            </w:r>
          </w:p>
        </w:tc>
      </w:tr>
      <w:tr w:rsidR="003716B3">
        <w:tc>
          <w:tcPr>
            <w:tcW w:w="624" w:type="dxa"/>
          </w:tcPr>
          <w:p w:rsidR="003716B3" w:rsidRDefault="003716B3">
            <w:pPr>
              <w:pStyle w:val="ConsPlusNormal"/>
              <w:jc w:val="both"/>
            </w:pPr>
            <w:r>
              <w:t>6.1.</w:t>
            </w:r>
          </w:p>
        </w:tc>
        <w:tc>
          <w:tcPr>
            <w:tcW w:w="6633" w:type="dxa"/>
          </w:tcPr>
          <w:p w:rsidR="003716B3" w:rsidRDefault="003716B3">
            <w:pPr>
              <w:pStyle w:val="ConsPlusNormal"/>
              <w:jc w:val="both"/>
            </w:pPr>
            <w:r>
              <w:t>Снижение расхода электрической энергии на хозяйственные нужды</w:t>
            </w:r>
          </w:p>
        </w:tc>
        <w:tc>
          <w:tcPr>
            <w:tcW w:w="1814" w:type="dxa"/>
          </w:tcPr>
          <w:p w:rsidR="003716B3" w:rsidRDefault="003716B3">
            <w:pPr>
              <w:pStyle w:val="ConsPlusNormal"/>
              <w:jc w:val="both"/>
            </w:pPr>
            <w:proofErr w:type="spellStart"/>
            <w:r>
              <w:t>кВт</w:t>
            </w:r>
            <w:proofErr w:type="gramStart"/>
            <w:r>
              <w:t>.ч</w:t>
            </w:r>
            <w:proofErr w:type="spellEnd"/>
            <w:proofErr w:type="gramEnd"/>
            <w:r>
              <w:t>, %</w:t>
            </w:r>
          </w:p>
        </w:tc>
      </w:tr>
      <w:tr w:rsidR="003716B3">
        <w:tc>
          <w:tcPr>
            <w:tcW w:w="624" w:type="dxa"/>
          </w:tcPr>
          <w:p w:rsidR="003716B3" w:rsidRDefault="003716B3">
            <w:pPr>
              <w:pStyle w:val="ConsPlusNormal"/>
              <w:jc w:val="both"/>
            </w:pPr>
            <w:r>
              <w:t>6.2.</w:t>
            </w:r>
          </w:p>
        </w:tc>
        <w:tc>
          <w:tcPr>
            <w:tcW w:w="6633" w:type="dxa"/>
          </w:tcPr>
          <w:p w:rsidR="003716B3" w:rsidRDefault="003716B3">
            <w:pPr>
              <w:pStyle w:val="ConsPlusNormal"/>
              <w:jc w:val="both"/>
            </w:pPr>
            <w:r>
              <w:t>Снижение расхода тепловой энергии на хозяйственные нужды</w:t>
            </w:r>
          </w:p>
        </w:tc>
        <w:tc>
          <w:tcPr>
            <w:tcW w:w="1814" w:type="dxa"/>
          </w:tcPr>
          <w:p w:rsidR="003716B3" w:rsidRDefault="003716B3">
            <w:pPr>
              <w:pStyle w:val="ConsPlusNormal"/>
              <w:jc w:val="both"/>
            </w:pPr>
            <w:r>
              <w:t>Гкал, %</w:t>
            </w:r>
          </w:p>
        </w:tc>
      </w:tr>
      <w:tr w:rsidR="003716B3">
        <w:tc>
          <w:tcPr>
            <w:tcW w:w="624" w:type="dxa"/>
          </w:tcPr>
          <w:p w:rsidR="003716B3" w:rsidRDefault="003716B3">
            <w:pPr>
              <w:pStyle w:val="ConsPlusNormal"/>
              <w:jc w:val="both"/>
            </w:pPr>
            <w:r>
              <w:t>6.3.</w:t>
            </w:r>
          </w:p>
        </w:tc>
        <w:tc>
          <w:tcPr>
            <w:tcW w:w="6633" w:type="dxa"/>
          </w:tcPr>
          <w:p w:rsidR="003716B3" w:rsidRDefault="003716B3">
            <w:pPr>
              <w:pStyle w:val="ConsPlusNormal"/>
              <w:jc w:val="both"/>
            </w:pPr>
            <w:r>
              <w:t>Снижение расхода воды на хозяйственные нужды</w:t>
            </w:r>
          </w:p>
        </w:tc>
        <w:tc>
          <w:tcPr>
            <w:tcW w:w="1814" w:type="dxa"/>
          </w:tcPr>
          <w:p w:rsidR="003716B3" w:rsidRDefault="003716B3">
            <w:pPr>
              <w:pStyle w:val="ConsPlusNormal"/>
              <w:jc w:val="both"/>
            </w:pPr>
            <w:r>
              <w:t>куб. м, %</w:t>
            </w:r>
          </w:p>
        </w:tc>
      </w:tr>
      <w:tr w:rsidR="003716B3">
        <w:tc>
          <w:tcPr>
            <w:tcW w:w="624" w:type="dxa"/>
          </w:tcPr>
          <w:p w:rsidR="003716B3" w:rsidRDefault="003716B3">
            <w:pPr>
              <w:pStyle w:val="ConsPlusNormal"/>
              <w:jc w:val="both"/>
            </w:pPr>
            <w:r>
              <w:t>6.4.</w:t>
            </w:r>
          </w:p>
        </w:tc>
        <w:tc>
          <w:tcPr>
            <w:tcW w:w="6633" w:type="dxa"/>
          </w:tcPr>
          <w:p w:rsidR="003716B3" w:rsidRDefault="003716B3">
            <w:pPr>
              <w:pStyle w:val="ConsPlusNormal"/>
              <w:jc w:val="both"/>
            </w:pPr>
            <w:r>
              <w:t>Снижение расхода горюче-смазочных материалов, используемых организацией при оказании услуг по перевозке пассажиров железнодорожным транспортом в пригородном сообщении</w:t>
            </w:r>
          </w:p>
        </w:tc>
        <w:tc>
          <w:tcPr>
            <w:tcW w:w="1814" w:type="dxa"/>
          </w:tcPr>
          <w:p w:rsidR="003716B3" w:rsidRDefault="003716B3">
            <w:pPr>
              <w:pStyle w:val="ConsPlusNormal"/>
              <w:jc w:val="both"/>
            </w:pPr>
            <w:r>
              <w:t xml:space="preserve">т </w:t>
            </w:r>
            <w:proofErr w:type="spellStart"/>
            <w:r>
              <w:t>у.</w:t>
            </w:r>
            <w:proofErr w:type="gramStart"/>
            <w:r>
              <w:t>т</w:t>
            </w:r>
            <w:proofErr w:type="spellEnd"/>
            <w:proofErr w:type="gramEnd"/>
            <w:r>
              <w:t>., %</w:t>
            </w:r>
          </w:p>
        </w:tc>
      </w:tr>
      <w:tr w:rsidR="003716B3">
        <w:tc>
          <w:tcPr>
            <w:tcW w:w="624" w:type="dxa"/>
          </w:tcPr>
          <w:p w:rsidR="003716B3" w:rsidRDefault="003716B3">
            <w:pPr>
              <w:pStyle w:val="ConsPlusNormal"/>
              <w:jc w:val="both"/>
            </w:pPr>
            <w:r>
              <w:t>6.5.</w:t>
            </w:r>
          </w:p>
        </w:tc>
        <w:tc>
          <w:tcPr>
            <w:tcW w:w="6633" w:type="dxa"/>
          </w:tcPr>
          <w:p w:rsidR="003716B3" w:rsidRDefault="003716B3">
            <w:pPr>
              <w:pStyle w:val="ConsPlusNormal"/>
              <w:jc w:val="both"/>
            </w:pPr>
            <w:r>
              <w:t>Увеличение оснащенности зданий, сооружений, находящихся в собственности организации или на другом законном основании, приборами учета: воды, тепловой и электрической энергии</w:t>
            </w:r>
          </w:p>
        </w:tc>
        <w:tc>
          <w:tcPr>
            <w:tcW w:w="1814" w:type="dxa"/>
          </w:tcPr>
          <w:p w:rsidR="003716B3" w:rsidRDefault="003716B3">
            <w:pPr>
              <w:pStyle w:val="ConsPlusNormal"/>
              <w:jc w:val="both"/>
            </w:pPr>
            <w:r>
              <w:t>%</w:t>
            </w:r>
          </w:p>
          <w:p w:rsidR="003716B3" w:rsidRDefault="003716B3">
            <w:pPr>
              <w:pStyle w:val="ConsPlusNormal"/>
              <w:jc w:val="both"/>
            </w:pPr>
            <w:r>
              <w:t>%</w:t>
            </w:r>
          </w:p>
          <w:p w:rsidR="003716B3" w:rsidRDefault="003716B3">
            <w:pPr>
              <w:pStyle w:val="ConsPlusNormal"/>
              <w:jc w:val="both"/>
            </w:pPr>
            <w:r>
              <w:t>%</w:t>
            </w:r>
          </w:p>
        </w:tc>
      </w:tr>
      <w:tr w:rsidR="003716B3">
        <w:tblPrEx>
          <w:tblBorders>
            <w:insideH w:val="nil"/>
          </w:tblBorders>
        </w:tblPrEx>
        <w:tc>
          <w:tcPr>
            <w:tcW w:w="624" w:type="dxa"/>
            <w:tcBorders>
              <w:bottom w:val="nil"/>
            </w:tcBorders>
          </w:tcPr>
          <w:p w:rsidR="003716B3" w:rsidRDefault="003716B3">
            <w:pPr>
              <w:pStyle w:val="ConsPlusNormal"/>
              <w:jc w:val="both"/>
            </w:pPr>
            <w:r>
              <w:t>6.6.</w:t>
            </w:r>
          </w:p>
        </w:tc>
        <w:tc>
          <w:tcPr>
            <w:tcW w:w="6633" w:type="dxa"/>
            <w:tcBorders>
              <w:bottom w:val="nil"/>
            </w:tcBorders>
          </w:tcPr>
          <w:p w:rsidR="003716B3" w:rsidRDefault="003716B3">
            <w:pPr>
              <w:pStyle w:val="ConsPlusNormal"/>
              <w:jc w:val="both"/>
            </w:pPr>
            <w:r>
              <w:t>Доля осветительных устройств с использованием светодиодов от общего объема используемых осветительных устройств</w:t>
            </w:r>
          </w:p>
        </w:tc>
        <w:tc>
          <w:tcPr>
            <w:tcW w:w="1814" w:type="dxa"/>
            <w:tcBorders>
              <w:bottom w:val="nil"/>
            </w:tcBorders>
          </w:tcPr>
          <w:p w:rsidR="003716B3" w:rsidRDefault="003716B3">
            <w:pPr>
              <w:pStyle w:val="ConsPlusNormal"/>
              <w:jc w:val="both"/>
            </w:pPr>
            <w:r>
              <w:t>%</w:t>
            </w:r>
          </w:p>
        </w:tc>
      </w:tr>
      <w:tr w:rsidR="003716B3">
        <w:tblPrEx>
          <w:tblBorders>
            <w:insideH w:val="nil"/>
          </w:tblBorders>
        </w:tblPrEx>
        <w:tc>
          <w:tcPr>
            <w:tcW w:w="9071" w:type="dxa"/>
            <w:gridSpan w:val="3"/>
            <w:tcBorders>
              <w:top w:val="nil"/>
            </w:tcBorders>
          </w:tcPr>
          <w:p w:rsidR="003716B3" w:rsidRDefault="003716B3">
            <w:pPr>
              <w:pStyle w:val="ConsPlusNormal"/>
              <w:jc w:val="both"/>
            </w:pPr>
            <w:r>
              <w:t xml:space="preserve">(п. 6.6 </w:t>
            </w:r>
            <w:proofErr w:type="gramStart"/>
            <w:r>
              <w:t>введен</w:t>
            </w:r>
            <w:proofErr w:type="gramEnd"/>
            <w:r>
              <w:t xml:space="preserve"> </w:t>
            </w:r>
            <w:hyperlink r:id="rId27">
              <w:r>
                <w:rPr>
                  <w:color w:val="0000FF"/>
                </w:rPr>
                <w:t>постановлением</w:t>
              </w:r>
            </w:hyperlink>
            <w:r>
              <w:t xml:space="preserve"> Департамента Смоленской области по энергетике, энергоэффективности, тарифной политике от 30.12.2016 N 539)</w:t>
            </w:r>
          </w:p>
        </w:tc>
      </w:tr>
    </w:tbl>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5</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8" w:name="P791"/>
      <w:bookmarkEnd w:id="8"/>
      <w:r>
        <w:t>ЦЕЛЕВЫЕ И ПРОЧИЕ ПОКАЗАТЕЛИ</w:t>
      </w:r>
    </w:p>
    <w:p w:rsidR="003716B3" w:rsidRDefault="003716B3">
      <w:pPr>
        <w:pStyle w:val="ConsPlusTitle"/>
        <w:jc w:val="center"/>
      </w:pPr>
      <w:r>
        <w:lastRenderedPageBreak/>
        <w:t>ПРОГРАММЫ ЭНЕРГОСБЕРЕЖЕНИЯ И ПОВЫШЕНИЯ</w:t>
      </w:r>
    </w:p>
    <w:p w:rsidR="003716B3" w:rsidRDefault="003716B3">
      <w:pPr>
        <w:pStyle w:val="ConsPlusTitle"/>
        <w:jc w:val="center"/>
      </w:pPr>
      <w:r>
        <w:t>ЭНЕРГЕТИЧЕСКОЙ ЭФФЕКТИВНОСТИ</w:t>
      </w:r>
    </w:p>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567"/>
        <w:gridCol w:w="1247"/>
        <w:gridCol w:w="1247"/>
        <w:gridCol w:w="1077"/>
        <w:gridCol w:w="624"/>
        <w:gridCol w:w="624"/>
        <w:gridCol w:w="624"/>
        <w:gridCol w:w="624"/>
        <w:gridCol w:w="624"/>
      </w:tblGrid>
      <w:tr w:rsidR="003716B3">
        <w:tc>
          <w:tcPr>
            <w:tcW w:w="510" w:type="dxa"/>
            <w:vMerge w:val="restart"/>
          </w:tcPr>
          <w:p w:rsidR="003716B3" w:rsidRDefault="003716B3">
            <w:pPr>
              <w:pStyle w:val="ConsPlusNormal"/>
              <w:jc w:val="center"/>
            </w:pPr>
            <w:r>
              <w:t xml:space="preserve">N </w:t>
            </w:r>
            <w:proofErr w:type="gramStart"/>
            <w:r>
              <w:t>п</w:t>
            </w:r>
            <w:proofErr w:type="gramEnd"/>
            <w:r>
              <w:t>/п</w:t>
            </w:r>
          </w:p>
        </w:tc>
        <w:tc>
          <w:tcPr>
            <w:tcW w:w="1304" w:type="dxa"/>
            <w:vMerge w:val="restart"/>
          </w:tcPr>
          <w:p w:rsidR="003716B3" w:rsidRDefault="003716B3">
            <w:pPr>
              <w:pStyle w:val="ConsPlusNormal"/>
              <w:jc w:val="center"/>
            </w:pPr>
            <w:r>
              <w:t>Целевые и прочие показатели</w:t>
            </w:r>
          </w:p>
        </w:tc>
        <w:tc>
          <w:tcPr>
            <w:tcW w:w="567" w:type="dxa"/>
            <w:vMerge w:val="restart"/>
          </w:tcPr>
          <w:p w:rsidR="003716B3" w:rsidRDefault="003716B3">
            <w:pPr>
              <w:pStyle w:val="ConsPlusNormal"/>
              <w:jc w:val="center"/>
            </w:pPr>
            <w:r>
              <w:t>Ед. изм.</w:t>
            </w:r>
          </w:p>
        </w:tc>
        <w:tc>
          <w:tcPr>
            <w:tcW w:w="1247" w:type="dxa"/>
            <w:vMerge w:val="restart"/>
          </w:tcPr>
          <w:p w:rsidR="003716B3" w:rsidRDefault="003716B3">
            <w:pPr>
              <w:pStyle w:val="ConsPlusNormal"/>
              <w:jc w:val="center"/>
            </w:pPr>
            <w:r>
              <w:t>Средние показатели по отрасли</w:t>
            </w:r>
          </w:p>
        </w:tc>
        <w:tc>
          <w:tcPr>
            <w:tcW w:w="1247" w:type="dxa"/>
            <w:vMerge w:val="restart"/>
          </w:tcPr>
          <w:p w:rsidR="003716B3" w:rsidRDefault="003716B3">
            <w:pPr>
              <w:pStyle w:val="ConsPlusNormal"/>
              <w:jc w:val="center"/>
            </w:pPr>
            <w:r>
              <w:t>Лучшие мировые показатели по отрасли</w:t>
            </w:r>
          </w:p>
        </w:tc>
        <w:tc>
          <w:tcPr>
            <w:tcW w:w="1077" w:type="dxa"/>
            <w:vMerge w:val="restart"/>
          </w:tcPr>
          <w:p w:rsidR="003716B3" w:rsidRDefault="003716B3">
            <w:pPr>
              <w:pStyle w:val="ConsPlusNormal"/>
              <w:jc w:val="center"/>
            </w:pPr>
            <w:r>
              <w:t xml:space="preserve">(базовый год) </w:t>
            </w:r>
            <w:hyperlink w:anchor="P864">
              <w:r>
                <w:rPr>
                  <w:color w:val="0000FF"/>
                </w:rPr>
                <w:t>&lt;*&gt;</w:t>
              </w:r>
            </w:hyperlink>
          </w:p>
        </w:tc>
        <w:tc>
          <w:tcPr>
            <w:tcW w:w="3120" w:type="dxa"/>
            <w:gridSpan w:val="5"/>
          </w:tcPr>
          <w:p w:rsidR="003716B3" w:rsidRDefault="003716B3">
            <w:pPr>
              <w:pStyle w:val="ConsPlusNormal"/>
              <w:jc w:val="center"/>
            </w:pPr>
            <w:r>
              <w:t>Плановые значения целевых показателей по годам</w:t>
            </w:r>
          </w:p>
        </w:tc>
      </w:tr>
      <w:tr w:rsidR="003716B3">
        <w:tc>
          <w:tcPr>
            <w:tcW w:w="510" w:type="dxa"/>
            <w:vMerge/>
          </w:tcPr>
          <w:p w:rsidR="003716B3" w:rsidRDefault="003716B3">
            <w:pPr>
              <w:pStyle w:val="ConsPlusNormal"/>
            </w:pPr>
          </w:p>
        </w:tc>
        <w:tc>
          <w:tcPr>
            <w:tcW w:w="1304" w:type="dxa"/>
            <w:vMerge/>
          </w:tcPr>
          <w:p w:rsidR="003716B3" w:rsidRDefault="003716B3">
            <w:pPr>
              <w:pStyle w:val="ConsPlusNormal"/>
            </w:pPr>
          </w:p>
        </w:tc>
        <w:tc>
          <w:tcPr>
            <w:tcW w:w="567" w:type="dxa"/>
            <w:vMerge/>
          </w:tcPr>
          <w:p w:rsidR="003716B3" w:rsidRDefault="003716B3">
            <w:pPr>
              <w:pStyle w:val="ConsPlusNormal"/>
            </w:pPr>
          </w:p>
        </w:tc>
        <w:tc>
          <w:tcPr>
            <w:tcW w:w="1247" w:type="dxa"/>
            <w:vMerge/>
          </w:tcPr>
          <w:p w:rsidR="003716B3" w:rsidRDefault="003716B3">
            <w:pPr>
              <w:pStyle w:val="ConsPlusNormal"/>
            </w:pPr>
          </w:p>
        </w:tc>
        <w:tc>
          <w:tcPr>
            <w:tcW w:w="1247" w:type="dxa"/>
            <w:vMerge/>
          </w:tcPr>
          <w:p w:rsidR="003716B3" w:rsidRDefault="003716B3">
            <w:pPr>
              <w:pStyle w:val="ConsPlusNormal"/>
            </w:pPr>
          </w:p>
        </w:tc>
        <w:tc>
          <w:tcPr>
            <w:tcW w:w="1077" w:type="dxa"/>
            <w:vMerge/>
          </w:tcPr>
          <w:p w:rsidR="003716B3" w:rsidRDefault="003716B3">
            <w:pPr>
              <w:pStyle w:val="ConsPlusNormal"/>
            </w:pPr>
          </w:p>
        </w:tc>
        <w:tc>
          <w:tcPr>
            <w:tcW w:w="624" w:type="dxa"/>
          </w:tcPr>
          <w:p w:rsidR="003716B3" w:rsidRDefault="003716B3">
            <w:pPr>
              <w:pStyle w:val="ConsPlusNormal"/>
              <w:jc w:val="center"/>
            </w:pPr>
            <w:r>
              <w:t>_ г.</w:t>
            </w:r>
          </w:p>
        </w:tc>
        <w:tc>
          <w:tcPr>
            <w:tcW w:w="624" w:type="dxa"/>
          </w:tcPr>
          <w:p w:rsidR="003716B3" w:rsidRDefault="003716B3">
            <w:pPr>
              <w:pStyle w:val="ConsPlusNormal"/>
              <w:jc w:val="center"/>
            </w:pPr>
            <w:r>
              <w:t>_ г.</w:t>
            </w:r>
          </w:p>
        </w:tc>
        <w:tc>
          <w:tcPr>
            <w:tcW w:w="624" w:type="dxa"/>
          </w:tcPr>
          <w:p w:rsidR="003716B3" w:rsidRDefault="003716B3">
            <w:pPr>
              <w:pStyle w:val="ConsPlusNormal"/>
              <w:jc w:val="center"/>
            </w:pPr>
            <w:r>
              <w:t>_ г.</w:t>
            </w:r>
          </w:p>
        </w:tc>
        <w:tc>
          <w:tcPr>
            <w:tcW w:w="624" w:type="dxa"/>
          </w:tcPr>
          <w:p w:rsidR="003716B3" w:rsidRDefault="003716B3">
            <w:pPr>
              <w:pStyle w:val="ConsPlusNormal"/>
              <w:jc w:val="center"/>
            </w:pPr>
            <w:r>
              <w:t>_ г.</w:t>
            </w:r>
          </w:p>
        </w:tc>
        <w:tc>
          <w:tcPr>
            <w:tcW w:w="624" w:type="dxa"/>
          </w:tcPr>
          <w:p w:rsidR="003716B3" w:rsidRDefault="003716B3">
            <w:pPr>
              <w:pStyle w:val="ConsPlusNormal"/>
              <w:jc w:val="center"/>
            </w:pPr>
            <w:r>
              <w:t>_ г.</w:t>
            </w:r>
          </w:p>
        </w:tc>
      </w:tr>
      <w:tr w:rsidR="003716B3">
        <w:tc>
          <w:tcPr>
            <w:tcW w:w="510" w:type="dxa"/>
          </w:tcPr>
          <w:p w:rsidR="003716B3" w:rsidRDefault="003716B3">
            <w:pPr>
              <w:pStyle w:val="ConsPlusNormal"/>
              <w:jc w:val="center"/>
            </w:pPr>
            <w:r>
              <w:t>1</w:t>
            </w:r>
          </w:p>
        </w:tc>
        <w:tc>
          <w:tcPr>
            <w:tcW w:w="1304" w:type="dxa"/>
          </w:tcPr>
          <w:p w:rsidR="003716B3" w:rsidRDefault="003716B3">
            <w:pPr>
              <w:pStyle w:val="ConsPlusNormal"/>
              <w:jc w:val="center"/>
            </w:pPr>
            <w:r>
              <w:t>2</w:t>
            </w:r>
          </w:p>
        </w:tc>
        <w:tc>
          <w:tcPr>
            <w:tcW w:w="567" w:type="dxa"/>
          </w:tcPr>
          <w:p w:rsidR="003716B3" w:rsidRDefault="003716B3">
            <w:pPr>
              <w:pStyle w:val="ConsPlusNormal"/>
              <w:jc w:val="center"/>
            </w:pPr>
            <w:r>
              <w:t>3</w:t>
            </w:r>
          </w:p>
        </w:tc>
        <w:tc>
          <w:tcPr>
            <w:tcW w:w="1247" w:type="dxa"/>
          </w:tcPr>
          <w:p w:rsidR="003716B3" w:rsidRDefault="003716B3">
            <w:pPr>
              <w:pStyle w:val="ConsPlusNormal"/>
              <w:jc w:val="center"/>
            </w:pPr>
            <w:r>
              <w:t>4</w:t>
            </w:r>
          </w:p>
        </w:tc>
        <w:tc>
          <w:tcPr>
            <w:tcW w:w="1247" w:type="dxa"/>
          </w:tcPr>
          <w:p w:rsidR="003716B3" w:rsidRDefault="003716B3">
            <w:pPr>
              <w:pStyle w:val="ConsPlusNormal"/>
              <w:jc w:val="center"/>
            </w:pPr>
            <w:r>
              <w:t>5</w:t>
            </w:r>
          </w:p>
        </w:tc>
        <w:tc>
          <w:tcPr>
            <w:tcW w:w="1077" w:type="dxa"/>
          </w:tcPr>
          <w:p w:rsidR="003716B3" w:rsidRDefault="003716B3">
            <w:pPr>
              <w:pStyle w:val="ConsPlusNormal"/>
              <w:jc w:val="center"/>
            </w:pPr>
            <w:r>
              <w:t>6</w:t>
            </w:r>
          </w:p>
        </w:tc>
        <w:tc>
          <w:tcPr>
            <w:tcW w:w="624" w:type="dxa"/>
          </w:tcPr>
          <w:p w:rsidR="003716B3" w:rsidRDefault="003716B3">
            <w:pPr>
              <w:pStyle w:val="ConsPlusNormal"/>
              <w:jc w:val="center"/>
            </w:pPr>
            <w:r>
              <w:t>7</w:t>
            </w:r>
          </w:p>
        </w:tc>
        <w:tc>
          <w:tcPr>
            <w:tcW w:w="624" w:type="dxa"/>
          </w:tcPr>
          <w:p w:rsidR="003716B3" w:rsidRDefault="003716B3">
            <w:pPr>
              <w:pStyle w:val="ConsPlusNormal"/>
              <w:jc w:val="center"/>
            </w:pPr>
            <w:r>
              <w:t>8</w:t>
            </w:r>
          </w:p>
        </w:tc>
        <w:tc>
          <w:tcPr>
            <w:tcW w:w="624" w:type="dxa"/>
          </w:tcPr>
          <w:p w:rsidR="003716B3" w:rsidRDefault="003716B3">
            <w:pPr>
              <w:pStyle w:val="ConsPlusNormal"/>
              <w:jc w:val="center"/>
            </w:pPr>
            <w:r>
              <w:t>9</w:t>
            </w:r>
          </w:p>
        </w:tc>
        <w:tc>
          <w:tcPr>
            <w:tcW w:w="624" w:type="dxa"/>
          </w:tcPr>
          <w:p w:rsidR="003716B3" w:rsidRDefault="003716B3">
            <w:pPr>
              <w:pStyle w:val="ConsPlusNormal"/>
              <w:jc w:val="center"/>
            </w:pPr>
            <w:r>
              <w:t>10</w:t>
            </w:r>
          </w:p>
        </w:tc>
        <w:tc>
          <w:tcPr>
            <w:tcW w:w="624" w:type="dxa"/>
          </w:tcPr>
          <w:p w:rsidR="003716B3" w:rsidRDefault="003716B3">
            <w:pPr>
              <w:pStyle w:val="ConsPlusNormal"/>
              <w:jc w:val="center"/>
            </w:pPr>
            <w:r>
              <w:t>11</w:t>
            </w:r>
          </w:p>
        </w:tc>
      </w:tr>
      <w:tr w:rsidR="003716B3">
        <w:tc>
          <w:tcPr>
            <w:tcW w:w="510" w:type="dxa"/>
          </w:tcPr>
          <w:p w:rsidR="003716B3" w:rsidRDefault="003716B3">
            <w:pPr>
              <w:pStyle w:val="ConsPlusNormal"/>
              <w:jc w:val="both"/>
            </w:pPr>
            <w:r>
              <w:t>1.</w:t>
            </w:r>
          </w:p>
        </w:tc>
        <w:tc>
          <w:tcPr>
            <w:tcW w:w="1304" w:type="dxa"/>
          </w:tcPr>
          <w:p w:rsidR="003716B3" w:rsidRDefault="003716B3">
            <w:pPr>
              <w:pStyle w:val="ConsPlusNormal"/>
              <w:jc w:val="both"/>
            </w:pPr>
            <w:r>
              <w:t>Целевые показатели</w:t>
            </w: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r>
      <w:tr w:rsidR="003716B3">
        <w:tc>
          <w:tcPr>
            <w:tcW w:w="510" w:type="dxa"/>
          </w:tcPr>
          <w:p w:rsidR="003716B3" w:rsidRDefault="003716B3">
            <w:pPr>
              <w:pStyle w:val="ConsPlusNormal"/>
              <w:jc w:val="both"/>
            </w:pPr>
            <w:r>
              <w:t>1.1.</w:t>
            </w:r>
          </w:p>
        </w:tc>
        <w:tc>
          <w:tcPr>
            <w:tcW w:w="1304" w:type="dxa"/>
          </w:tcPr>
          <w:p w:rsidR="003716B3" w:rsidRDefault="003716B3">
            <w:pPr>
              <w:pStyle w:val="ConsPlusNormal"/>
            </w:pP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r>
      <w:tr w:rsidR="003716B3">
        <w:tc>
          <w:tcPr>
            <w:tcW w:w="510" w:type="dxa"/>
          </w:tcPr>
          <w:p w:rsidR="003716B3" w:rsidRDefault="003716B3">
            <w:pPr>
              <w:pStyle w:val="ConsPlusNormal"/>
              <w:jc w:val="both"/>
            </w:pPr>
            <w:r>
              <w:t>2.</w:t>
            </w:r>
          </w:p>
        </w:tc>
        <w:tc>
          <w:tcPr>
            <w:tcW w:w="1304" w:type="dxa"/>
          </w:tcPr>
          <w:p w:rsidR="003716B3" w:rsidRDefault="003716B3">
            <w:pPr>
              <w:pStyle w:val="ConsPlusNormal"/>
              <w:jc w:val="both"/>
            </w:pPr>
            <w:r>
              <w:t>Прочие показатели</w:t>
            </w: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r>
      <w:tr w:rsidR="003716B3">
        <w:tc>
          <w:tcPr>
            <w:tcW w:w="510" w:type="dxa"/>
          </w:tcPr>
          <w:p w:rsidR="003716B3" w:rsidRDefault="003716B3">
            <w:pPr>
              <w:pStyle w:val="ConsPlusNormal"/>
              <w:jc w:val="both"/>
            </w:pPr>
            <w:r>
              <w:t>2.1.</w:t>
            </w:r>
          </w:p>
        </w:tc>
        <w:tc>
          <w:tcPr>
            <w:tcW w:w="1304" w:type="dxa"/>
          </w:tcPr>
          <w:p w:rsidR="003716B3" w:rsidRDefault="003716B3">
            <w:pPr>
              <w:pStyle w:val="ConsPlusNormal"/>
            </w:pP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c>
          <w:tcPr>
            <w:tcW w:w="624" w:type="dxa"/>
          </w:tcPr>
          <w:p w:rsidR="003716B3" w:rsidRDefault="003716B3">
            <w:pPr>
              <w:pStyle w:val="ConsPlusNormal"/>
            </w:pPr>
          </w:p>
        </w:tc>
      </w:tr>
    </w:tbl>
    <w:p w:rsidR="003716B3" w:rsidRDefault="003716B3">
      <w:pPr>
        <w:pStyle w:val="ConsPlusNormal"/>
        <w:jc w:val="both"/>
      </w:pPr>
    </w:p>
    <w:p w:rsidR="003716B3" w:rsidRDefault="003716B3">
      <w:pPr>
        <w:pStyle w:val="ConsPlusNormal"/>
        <w:ind w:firstLine="540"/>
        <w:jc w:val="both"/>
      </w:pPr>
      <w:r>
        <w:t>--------------------------------</w:t>
      </w:r>
    </w:p>
    <w:p w:rsidR="003716B3" w:rsidRDefault="003716B3">
      <w:pPr>
        <w:pStyle w:val="ConsPlusNormal"/>
        <w:spacing w:before="200"/>
        <w:ind w:firstLine="540"/>
        <w:jc w:val="both"/>
      </w:pPr>
      <w:bookmarkStart w:id="9" w:name="P864"/>
      <w:bookmarkEnd w:id="9"/>
      <w:r>
        <w:t>&lt;*&gt; Базовый год - предшествующий год году начала действия программы энергосбережения и повышения энергетической эффективности.</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6</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10" w:name="P881"/>
      <w:bookmarkEnd w:id="10"/>
      <w:r>
        <w:t>РЕКОМЕНДОВАННЫЕ МЕРОПРИЯТИЯ</w:t>
      </w:r>
    </w:p>
    <w:p w:rsidR="003716B3" w:rsidRDefault="003716B3">
      <w:pPr>
        <w:pStyle w:val="ConsPlusNormal"/>
        <w:jc w:val="both"/>
      </w:pPr>
    </w:p>
    <w:p w:rsidR="003716B3" w:rsidRDefault="003716B3">
      <w:pPr>
        <w:pStyle w:val="ConsPlusNormal"/>
        <w:jc w:val="center"/>
        <w:outlineLvl w:val="2"/>
      </w:pPr>
      <w:r>
        <w:t>1. УСЛУГИ ПО ПЕРЕДАЧЕ ЭЛЕКТРИЧЕСКОЙ ЭНЕРГИИ</w:t>
      </w:r>
    </w:p>
    <w:p w:rsidR="003716B3" w:rsidRDefault="003716B3">
      <w:pPr>
        <w:pStyle w:val="ConsPlusNormal"/>
        <w:jc w:val="both"/>
      </w:pPr>
    </w:p>
    <w:p w:rsidR="003716B3" w:rsidRDefault="003716B3">
      <w:pPr>
        <w:pStyle w:val="ConsPlusNormal"/>
        <w:ind w:firstLine="540"/>
        <w:jc w:val="both"/>
      </w:pPr>
      <w:r>
        <w:t>1.1. Организация достоверного регулярного снятия показаний приборов коммерческого и технического учета.</w:t>
      </w:r>
    </w:p>
    <w:p w:rsidR="003716B3" w:rsidRDefault="003716B3">
      <w:pPr>
        <w:pStyle w:val="ConsPlusNormal"/>
        <w:spacing w:before="200"/>
        <w:ind w:firstLine="540"/>
        <w:jc w:val="both"/>
      </w:pPr>
      <w:r>
        <w:t>1.2. Составление и анализ балансов электроэнергии по ПЭС, подстанциям, устранение небаланса.</w:t>
      </w:r>
    </w:p>
    <w:p w:rsidR="003716B3" w:rsidRDefault="003716B3">
      <w:pPr>
        <w:pStyle w:val="ConsPlusNormal"/>
        <w:spacing w:before="200"/>
        <w:ind w:firstLine="540"/>
        <w:jc w:val="both"/>
      </w:pPr>
      <w:r>
        <w:t>1.3. Оптимизация схем сети.</w:t>
      </w:r>
    </w:p>
    <w:p w:rsidR="003716B3" w:rsidRDefault="003716B3">
      <w:pPr>
        <w:pStyle w:val="ConsPlusNormal"/>
        <w:spacing w:before="200"/>
        <w:ind w:firstLine="540"/>
        <w:jc w:val="both"/>
      </w:pPr>
      <w:r>
        <w:t>1.4. Перевод участков сети на более высокий класс напряжения.</w:t>
      </w:r>
    </w:p>
    <w:p w:rsidR="003716B3" w:rsidRDefault="003716B3">
      <w:pPr>
        <w:pStyle w:val="ConsPlusNormal"/>
        <w:spacing w:before="200"/>
        <w:ind w:firstLine="540"/>
        <w:jc w:val="both"/>
      </w:pPr>
      <w:r>
        <w:t>1.5. Регулирование напряжения в линиях электропередачи.</w:t>
      </w:r>
    </w:p>
    <w:p w:rsidR="003716B3" w:rsidRDefault="003716B3">
      <w:pPr>
        <w:pStyle w:val="ConsPlusNormal"/>
        <w:spacing w:before="200"/>
        <w:ind w:firstLine="540"/>
        <w:jc w:val="both"/>
      </w:pPr>
      <w:r>
        <w:t>1.6. Снижение расхода электроэнергии на собственные нужды подстанций.</w:t>
      </w:r>
    </w:p>
    <w:p w:rsidR="003716B3" w:rsidRDefault="003716B3">
      <w:pPr>
        <w:pStyle w:val="ConsPlusNormal"/>
        <w:spacing w:before="200"/>
        <w:ind w:firstLine="540"/>
        <w:jc w:val="both"/>
      </w:pPr>
      <w:r>
        <w:t>1.7. Внедрение автоматики в электрических распределительных сетях.</w:t>
      </w:r>
    </w:p>
    <w:p w:rsidR="003716B3" w:rsidRDefault="003716B3">
      <w:pPr>
        <w:pStyle w:val="ConsPlusNormal"/>
        <w:spacing w:before="200"/>
        <w:ind w:firstLine="540"/>
        <w:jc w:val="both"/>
      </w:pPr>
      <w:r>
        <w:t>1.8. Оптимизация установившихся режимов электрических сетей по активной и реактивной мощности.</w:t>
      </w:r>
    </w:p>
    <w:p w:rsidR="003716B3" w:rsidRDefault="003716B3">
      <w:pPr>
        <w:pStyle w:val="ConsPlusNormal"/>
        <w:spacing w:before="200"/>
        <w:ind w:firstLine="540"/>
        <w:jc w:val="both"/>
      </w:pPr>
      <w:r>
        <w:lastRenderedPageBreak/>
        <w:t>1.9. Отключение трансформаторов в режимах малых нагрузок на подстанциях с двумя или более трансформаторами.</w:t>
      </w:r>
    </w:p>
    <w:p w:rsidR="003716B3" w:rsidRDefault="003716B3">
      <w:pPr>
        <w:pStyle w:val="ConsPlusNormal"/>
        <w:spacing w:before="200"/>
        <w:ind w:firstLine="540"/>
        <w:jc w:val="both"/>
      </w:pPr>
      <w:r>
        <w:t>1.10. Отключение трансформаторов на подстанциях с сезонной нагрузкой.</w:t>
      </w:r>
    </w:p>
    <w:p w:rsidR="003716B3" w:rsidRDefault="003716B3">
      <w:pPr>
        <w:pStyle w:val="ConsPlusNormal"/>
        <w:spacing w:before="200"/>
        <w:ind w:firstLine="540"/>
        <w:jc w:val="both"/>
      </w:pPr>
      <w:r>
        <w:t xml:space="preserve">1.11. Выравнивание нагрузок фаз в электрических сетях 0,38 </w:t>
      </w:r>
      <w:proofErr w:type="spellStart"/>
      <w:r>
        <w:t>кВ.</w:t>
      </w:r>
      <w:proofErr w:type="spellEnd"/>
    </w:p>
    <w:p w:rsidR="003716B3" w:rsidRDefault="003716B3">
      <w:pPr>
        <w:pStyle w:val="ConsPlusNormal"/>
        <w:spacing w:before="200"/>
        <w:ind w:firstLine="540"/>
        <w:jc w:val="both"/>
      </w:pPr>
      <w:r>
        <w:t>1.12. Установка устройств компенсации реактивной мощности.</w:t>
      </w:r>
    </w:p>
    <w:p w:rsidR="003716B3" w:rsidRDefault="003716B3">
      <w:pPr>
        <w:pStyle w:val="ConsPlusNormal"/>
        <w:spacing w:before="200"/>
        <w:ind w:firstLine="540"/>
        <w:jc w:val="both"/>
      </w:pPr>
      <w:r>
        <w:t>1.13. Замена перегруженных силовых трансформаторов на подстанциях.</w:t>
      </w:r>
    </w:p>
    <w:p w:rsidR="003716B3" w:rsidRDefault="003716B3">
      <w:pPr>
        <w:pStyle w:val="ConsPlusNormal"/>
        <w:spacing w:before="200"/>
        <w:ind w:firstLine="540"/>
        <w:jc w:val="both"/>
      </w:pPr>
      <w:r>
        <w:t>1.14. Замена недогруженных силовых трансформаторов на подстанциях.</w:t>
      </w:r>
    </w:p>
    <w:p w:rsidR="003716B3" w:rsidRDefault="003716B3">
      <w:pPr>
        <w:pStyle w:val="ConsPlusNormal"/>
        <w:spacing w:before="200"/>
        <w:ind w:firstLine="540"/>
        <w:jc w:val="both"/>
      </w:pPr>
      <w:r>
        <w:t xml:space="preserve">1.15. Установка и ввод в работу </w:t>
      </w:r>
      <w:proofErr w:type="gramStart"/>
      <w:r>
        <w:t>устройств автоматического регулирования мощности батарей статических конденсаторов</w:t>
      </w:r>
      <w:proofErr w:type="gramEnd"/>
      <w:r>
        <w:t>.</w:t>
      </w:r>
    </w:p>
    <w:p w:rsidR="003716B3" w:rsidRDefault="003716B3">
      <w:pPr>
        <w:pStyle w:val="ConsPlusNormal"/>
        <w:spacing w:before="200"/>
        <w:ind w:firstLine="540"/>
        <w:jc w:val="both"/>
      </w:pPr>
      <w:r>
        <w:t>1.16. Оптимизация загрузки электрических сетей за счет строительства линий и подстанций.</w:t>
      </w:r>
    </w:p>
    <w:p w:rsidR="003716B3" w:rsidRDefault="003716B3">
      <w:pPr>
        <w:pStyle w:val="ConsPlusNormal"/>
        <w:spacing w:before="200"/>
        <w:ind w:firstLine="540"/>
        <w:jc w:val="both"/>
      </w:pPr>
      <w:r>
        <w:t>1.17. Перевод на более высокое номинальное напряжение линий и подстанций.</w:t>
      </w:r>
    </w:p>
    <w:p w:rsidR="003716B3" w:rsidRDefault="003716B3">
      <w:pPr>
        <w:pStyle w:val="ConsPlusNormal"/>
        <w:spacing w:before="200"/>
        <w:ind w:firstLine="540"/>
        <w:jc w:val="both"/>
      </w:pPr>
      <w:r>
        <w:t>1.18. Поверка счетчиков электроэнергии.</w:t>
      </w:r>
    </w:p>
    <w:p w:rsidR="003716B3" w:rsidRDefault="003716B3">
      <w:pPr>
        <w:pStyle w:val="ConsPlusNormal"/>
        <w:spacing w:before="200"/>
        <w:ind w:firstLine="540"/>
        <w:jc w:val="both"/>
      </w:pPr>
      <w:r>
        <w:t>1.19. Калибровка счетчиков электроэнергии.</w:t>
      </w:r>
    </w:p>
    <w:p w:rsidR="003716B3" w:rsidRDefault="003716B3">
      <w:pPr>
        <w:pStyle w:val="ConsPlusNormal"/>
        <w:spacing w:before="200"/>
        <w:ind w:firstLine="540"/>
        <w:jc w:val="both"/>
      </w:pPr>
      <w:r>
        <w:t>1.20. Проведение поверок и обеспечение своевременности и правильности снятия показаний приборов учета.</w:t>
      </w:r>
    </w:p>
    <w:p w:rsidR="003716B3" w:rsidRDefault="003716B3">
      <w:pPr>
        <w:pStyle w:val="ConsPlusNormal"/>
        <w:spacing w:before="200"/>
        <w:ind w:firstLine="540"/>
        <w:jc w:val="both"/>
      </w:pPr>
      <w:r>
        <w:t>1.21. Определение потребителей, искажающих качество электроэнергии.</w:t>
      </w:r>
    </w:p>
    <w:p w:rsidR="003716B3" w:rsidRDefault="003716B3">
      <w:pPr>
        <w:pStyle w:val="ConsPlusNormal"/>
        <w:spacing w:before="200"/>
        <w:ind w:firstLine="540"/>
        <w:jc w:val="both"/>
      </w:pPr>
      <w:r>
        <w:t xml:space="preserve">1.22. Внедрение системы </w:t>
      </w:r>
      <w:proofErr w:type="spellStart"/>
      <w:r>
        <w:t>энергоучета</w:t>
      </w:r>
      <w:proofErr w:type="spellEnd"/>
      <w:r>
        <w:t xml:space="preserve"> с классом точности приборов учета не выше 1.0.</w:t>
      </w:r>
    </w:p>
    <w:p w:rsidR="003716B3" w:rsidRDefault="003716B3">
      <w:pPr>
        <w:pStyle w:val="ConsPlusNormal"/>
        <w:spacing w:before="200"/>
        <w:ind w:firstLine="540"/>
        <w:jc w:val="both"/>
      </w:pPr>
      <w:r>
        <w:t>1.23. Установка отдельных счетчиков учета электроэнергии, расходуемой на собственные нужды подстанций.</w:t>
      </w:r>
    </w:p>
    <w:p w:rsidR="003716B3" w:rsidRDefault="003716B3">
      <w:pPr>
        <w:pStyle w:val="ConsPlusNormal"/>
        <w:spacing w:before="200"/>
        <w:ind w:firstLine="540"/>
        <w:jc w:val="both"/>
      </w:pPr>
      <w:r>
        <w:t>1.24. Установка отдельных счетчиков учета электроэнергии, расходуемой на хозяйственные нужды подстанций.</w:t>
      </w:r>
    </w:p>
    <w:p w:rsidR="003716B3" w:rsidRDefault="003716B3">
      <w:pPr>
        <w:pStyle w:val="ConsPlusNormal"/>
        <w:spacing w:before="200"/>
        <w:ind w:firstLine="540"/>
        <w:jc w:val="both"/>
      </w:pPr>
      <w:r>
        <w:t>1.25. Разработка и ввод в действие автоматизированных систем контроля и учета электроэнергии (АСКУЭ).</w:t>
      </w:r>
    </w:p>
    <w:p w:rsidR="003716B3" w:rsidRDefault="003716B3">
      <w:pPr>
        <w:pStyle w:val="ConsPlusNormal"/>
        <w:jc w:val="both"/>
      </w:pPr>
    </w:p>
    <w:p w:rsidR="003716B3" w:rsidRDefault="003716B3">
      <w:pPr>
        <w:pStyle w:val="ConsPlusNormal"/>
        <w:jc w:val="center"/>
        <w:outlineLvl w:val="2"/>
      </w:pPr>
      <w:r>
        <w:t>2. УСЛУГИ ПО ПЕРЕДАЧЕ ТЕПЛОВОЙ ЭНЕРГИИ</w:t>
      </w:r>
    </w:p>
    <w:p w:rsidR="003716B3" w:rsidRDefault="003716B3">
      <w:pPr>
        <w:pStyle w:val="ConsPlusNormal"/>
        <w:jc w:val="both"/>
      </w:pPr>
    </w:p>
    <w:p w:rsidR="003716B3" w:rsidRDefault="003716B3">
      <w:pPr>
        <w:pStyle w:val="ConsPlusNormal"/>
        <w:ind w:firstLine="540"/>
        <w:jc w:val="both"/>
      </w:pPr>
      <w:r>
        <w:t>2.1. Реконструкция тепловых сетей с использованием труб в ППУ изоляции.</w:t>
      </w:r>
    </w:p>
    <w:p w:rsidR="003716B3" w:rsidRDefault="003716B3">
      <w:pPr>
        <w:pStyle w:val="ConsPlusNormal"/>
        <w:spacing w:before="200"/>
        <w:ind w:firstLine="540"/>
        <w:jc w:val="both"/>
      </w:pPr>
      <w:r>
        <w:t>2.2. Применение труб с силикатно-эмалевым покрытием для трубопроводов систем горячего водоснабжения.</w:t>
      </w:r>
    </w:p>
    <w:p w:rsidR="003716B3" w:rsidRDefault="003716B3">
      <w:pPr>
        <w:pStyle w:val="ConsPlusNormal"/>
        <w:spacing w:before="200"/>
        <w:ind w:firstLine="540"/>
        <w:jc w:val="both"/>
      </w:pPr>
      <w:r>
        <w:t xml:space="preserve">2.3. Установка </w:t>
      </w:r>
      <w:proofErr w:type="spellStart"/>
      <w:r>
        <w:t>сильфонных</w:t>
      </w:r>
      <w:proofErr w:type="spellEnd"/>
      <w:r>
        <w:t xml:space="preserve"> компенсаторов.</w:t>
      </w:r>
    </w:p>
    <w:p w:rsidR="003716B3" w:rsidRDefault="003716B3">
      <w:pPr>
        <w:pStyle w:val="ConsPlusNormal"/>
        <w:spacing w:before="200"/>
        <w:ind w:firstLine="540"/>
        <w:jc w:val="both"/>
      </w:pPr>
      <w:r>
        <w:t>2.4. Установка шаровой запорной арматуры повышенной плотности, шаровой запорно-регулирующей арматуры с гидроприводом.</w:t>
      </w:r>
    </w:p>
    <w:p w:rsidR="003716B3" w:rsidRDefault="003716B3">
      <w:pPr>
        <w:pStyle w:val="ConsPlusNormal"/>
        <w:spacing w:before="200"/>
        <w:ind w:firstLine="540"/>
        <w:jc w:val="both"/>
      </w:pPr>
      <w:r>
        <w:t>2.5. Вентиляция каналов и камер.</w:t>
      </w:r>
    </w:p>
    <w:p w:rsidR="003716B3" w:rsidRDefault="003716B3">
      <w:pPr>
        <w:pStyle w:val="ConsPlusNormal"/>
        <w:spacing w:before="200"/>
        <w:ind w:firstLine="540"/>
        <w:jc w:val="both"/>
      </w:pPr>
      <w:r>
        <w:t>2.6. Использование антикоррозионных покрытий.</w:t>
      </w:r>
    </w:p>
    <w:p w:rsidR="003716B3" w:rsidRDefault="003716B3">
      <w:pPr>
        <w:pStyle w:val="ConsPlusNormal"/>
        <w:spacing w:before="200"/>
        <w:ind w:firstLine="540"/>
        <w:jc w:val="both"/>
      </w:pPr>
      <w:r>
        <w:t>2.7. Применение комплекса электрохимической защиты (ЭХЗ).</w:t>
      </w:r>
    </w:p>
    <w:p w:rsidR="003716B3" w:rsidRDefault="003716B3">
      <w:pPr>
        <w:pStyle w:val="ConsPlusNormal"/>
        <w:spacing w:before="200"/>
        <w:ind w:firstLine="540"/>
        <w:jc w:val="both"/>
      </w:pPr>
      <w:r>
        <w:t>2.8. Замена оборудования ЦТП.</w:t>
      </w:r>
    </w:p>
    <w:p w:rsidR="003716B3" w:rsidRDefault="003716B3">
      <w:pPr>
        <w:pStyle w:val="ConsPlusNormal"/>
        <w:spacing w:before="200"/>
        <w:ind w:firstLine="540"/>
        <w:jc w:val="both"/>
      </w:pPr>
      <w:r>
        <w:t>2.9. Реконструкция ЦТП.</w:t>
      </w:r>
    </w:p>
    <w:p w:rsidR="003716B3" w:rsidRDefault="003716B3">
      <w:pPr>
        <w:pStyle w:val="ConsPlusNormal"/>
        <w:spacing w:before="200"/>
        <w:ind w:firstLine="540"/>
        <w:jc w:val="both"/>
      </w:pPr>
      <w:r>
        <w:t>2.10. Реконструкция узлов учета тепловой энергии на ЦТП.</w:t>
      </w:r>
    </w:p>
    <w:p w:rsidR="003716B3" w:rsidRDefault="003716B3">
      <w:pPr>
        <w:pStyle w:val="ConsPlusNormal"/>
        <w:spacing w:before="200"/>
        <w:ind w:firstLine="540"/>
        <w:jc w:val="both"/>
      </w:pPr>
      <w:r>
        <w:t>2.11. Реконструкция тепловых пунктов с заменой ЦТП на ИТП.</w:t>
      </w:r>
    </w:p>
    <w:p w:rsidR="003716B3" w:rsidRDefault="003716B3">
      <w:pPr>
        <w:pStyle w:val="ConsPlusNormal"/>
        <w:spacing w:before="200"/>
        <w:ind w:firstLine="540"/>
        <w:jc w:val="both"/>
      </w:pPr>
      <w:r>
        <w:lastRenderedPageBreak/>
        <w:t>2.12. Установка приборов учета электрической энергии с классом точности не выше 1.0, приборов учета тепловой энергии с классом точности не выше 2.5.</w:t>
      </w:r>
    </w:p>
    <w:p w:rsidR="003716B3" w:rsidRDefault="003716B3">
      <w:pPr>
        <w:pStyle w:val="ConsPlusNormal"/>
        <w:spacing w:before="200"/>
        <w:ind w:firstLine="540"/>
        <w:jc w:val="both"/>
      </w:pPr>
      <w:r>
        <w:t>2.13. Внедрение автоматизированного учета тепловой энергии.</w:t>
      </w:r>
    </w:p>
    <w:p w:rsidR="003716B3" w:rsidRDefault="003716B3">
      <w:pPr>
        <w:pStyle w:val="ConsPlusNormal"/>
        <w:jc w:val="both"/>
      </w:pPr>
    </w:p>
    <w:p w:rsidR="003716B3" w:rsidRDefault="003716B3">
      <w:pPr>
        <w:pStyle w:val="ConsPlusNormal"/>
        <w:jc w:val="center"/>
        <w:outlineLvl w:val="2"/>
      </w:pPr>
      <w:r>
        <w:t>3. УСЛУГИ ПО ХОЛОДНОМУ ВОДОСНАБЖЕНИЮ, ВОДООТВЕДЕНИЮ</w:t>
      </w:r>
    </w:p>
    <w:p w:rsidR="003716B3" w:rsidRDefault="003716B3">
      <w:pPr>
        <w:pStyle w:val="ConsPlusNormal"/>
        <w:jc w:val="center"/>
      </w:pPr>
      <w:r>
        <w:t>И ОЧИСТКЕ СТОЧНЫХ ВОД</w:t>
      </w:r>
    </w:p>
    <w:p w:rsidR="003716B3" w:rsidRDefault="003716B3">
      <w:pPr>
        <w:pStyle w:val="ConsPlusNormal"/>
        <w:jc w:val="both"/>
      </w:pPr>
    </w:p>
    <w:p w:rsidR="003716B3" w:rsidRDefault="003716B3">
      <w:pPr>
        <w:pStyle w:val="ConsPlusNormal"/>
        <w:ind w:firstLine="540"/>
        <w:jc w:val="both"/>
      </w:pPr>
      <w:r>
        <w:t>3.1. Установка квартирных счетчиков воды.</w:t>
      </w:r>
    </w:p>
    <w:p w:rsidR="003716B3" w:rsidRDefault="003716B3">
      <w:pPr>
        <w:pStyle w:val="ConsPlusNormal"/>
        <w:spacing w:before="200"/>
        <w:ind w:firstLine="540"/>
        <w:jc w:val="both"/>
      </w:pPr>
      <w:r>
        <w:t>3.2. Реконструкция водопроводных сетей с целью снижения утечек воды.</w:t>
      </w:r>
    </w:p>
    <w:p w:rsidR="003716B3" w:rsidRDefault="003716B3">
      <w:pPr>
        <w:pStyle w:val="ConsPlusNormal"/>
        <w:spacing w:before="200"/>
        <w:ind w:firstLine="540"/>
        <w:jc w:val="both"/>
      </w:pPr>
      <w:r>
        <w:t>3.3. Замена насосных агрегатов с целью оптимизации режимов работы.</w:t>
      </w:r>
    </w:p>
    <w:p w:rsidR="003716B3" w:rsidRDefault="003716B3">
      <w:pPr>
        <w:pStyle w:val="ConsPlusNormal"/>
        <w:spacing w:before="200"/>
        <w:ind w:firstLine="540"/>
        <w:jc w:val="both"/>
      </w:pPr>
      <w:r>
        <w:t>3.4. Модернизация запорно-регулирующей арматуры.</w:t>
      </w:r>
    </w:p>
    <w:p w:rsidR="003716B3" w:rsidRDefault="003716B3">
      <w:pPr>
        <w:pStyle w:val="ConsPlusNormal"/>
        <w:spacing w:before="200"/>
        <w:ind w:firstLine="540"/>
        <w:jc w:val="both"/>
      </w:pPr>
      <w:r>
        <w:t>3.5. Установка энергосберегающих светильников и оптимизация работы сетей освещения.</w:t>
      </w:r>
    </w:p>
    <w:p w:rsidR="003716B3" w:rsidRDefault="003716B3">
      <w:pPr>
        <w:pStyle w:val="ConsPlusNormal"/>
        <w:spacing w:before="200"/>
        <w:ind w:firstLine="540"/>
        <w:jc w:val="both"/>
      </w:pPr>
      <w:r>
        <w:t>3.6. Установка частотно-регулируемых приводов.</w:t>
      </w:r>
    </w:p>
    <w:p w:rsidR="003716B3" w:rsidRDefault="003716B3">
      <w:pPr>
        <w:pStyle w:val="ConsPlusNormal"/>
        <w:jc w:val="both"/>
      </w:pPr>
    </w:p>
    <w:p w:rsidR="003716B3" w:rsidRDefault="003716B3">
      <w:pPr>
        <w:pStyle w:val="ConsPlusNormal"/>
        <w:jc w:val="center"/>
        <w:outlineLvl w:val="2"/>
      </w:pPr>
      <w:r>
        <w:t xml:space="preserve">4. УСЛУГИ ПО ПЕРЕВОЗКЕ ПАССАЖИРОВ </w:t>
      </w:r>
      <w:proofErr w:type="gramStart"/>
      <w:r>
        <w:t>ЖЕЛЕЗНОДОРОЖНЫМ</w:t>
      </w:r>
      <w:proofErr w:type="gramEnd"/>
    </w:p>
    <w:p w:rsidR="003716B3" w:rsidRDefault="003716B3">
      <w:pPr>
        <w:pStyle w:val="ConsPlusNormal"/>
        <w:jc w:val="center"/>
      </w:pPr>
      <w:r>
        <w:t>ТРАНСПОРТОМ В ПРИГОРОДНОМ СООБЩЕНИИ</w:t>
      </w:r>
    </w:p>
    <w:p w:rsidR="003716B3" w:rsidRDefault="003716B3">
      <w:pPr>
        <w:pStyle w:val="ConsPlusNormal"/>
        <w:jc w:val="both"/>
      </w:pPr>
    </w:p>
    <w:p w:rsidR="003716B3" w:rsidRDefault="003716B3">
      <w:pPr>
        <w:pStyle w:val="ConsPlusNormal"/>
        <w:ind w:firstLine="540"/>
        <w:jc w:val="both"/>
      </w:pPr>
      <w:r>
        <w:t>4.1. Проведение обследований и энергетическая паспортизация объектов железнодорожного транспорта.</w:t>
      </w:r>
    </w:p>
    <w:p w:rsidR="003716B3" w:rsidRDefault="003716B3">
      <w:pPr>
        <w:pStyle w:val="ConsPlusNormal"/>
        <w:spacing w:before="200"/>
        <w:ind w:firstLine="540"/>
        <w:jc w:val="both"/>
      </w:pPr>
      <w:r>
        <w:t>4.2. Установка устрой</w:t>
      </w:r>
      <w:proofErr w:type="gramStart"/>
      <w:r>
        <w:t>ств бл</w:t>
      </w:r>
      <w:proofErr w:type="gramEnd"/>
      <w:r>
        <w:t>окировки вентиляторов воздушно-тепловых завес с механизмом открывания ворот.</w:t>
      </w:r>
    </w:p>
    <w:p w:rsidR="003716B3" w:rsidRDefault="003716B3">
      <w:pPr>
        <w:pStyle w:val="ConsPlusNormal"/>
        <w:spacing w:before="200"/>
        <w:ind w:firstLine="540"/>
        <w:jc w:val="both"/>
      </w:pPr>
      <w:r>
        <w:t>4.3. Замена устаревших электрических сетей, электрооборудования систем освещения, внедрение экономичных источников света.</w:t>
      </w:r>
    </w:p>
    <w:p w:rsidR="003716B3" w:rsidRDefault="003716B3">
      <w:pPr>
        <w:pStyle w:val="ConsPlusNormal"/>
        <w:spacing w:before="200"/>
        <w:ind w:firstLine="540"/>
        <w:jc w:val="both"/>
      </w:pPr>
      <w:r>
        <w:t>4.4. Автоматизация систем освещения.</w:t>
      </w:r>
    </w:p>
    <w:p w:rsidR="003716B3" w:rsidRDefault="003716B3">
      <w:pPr>
        <w:pStyle w:val="ConsPlusNormal"/>
        <w:spacing w:before="200"/>
        <w:ind w:firstLine="540"/>
        <w:jc w:val="both"/>
      </w:pPr>
      <w:r>
        <w:t>4.5. Модернизация и внедрение оптимальных режимов работы систем отопления, вентиляции на основе использования автоматизированных тепловых пунктов (блочного исполнения) и термостатических регуляторов.</w:t>
      </w:r>
    </w:p>
    <w:p w:rsidR="003716B3" w:rsidRDefault="003716B3">
      <w:pPr>
        <w:pStyle w:val="ConsPlusNormal"/>
        <w:spacing w:before="200"/>
        <w:ind w:firstLine="540"/>
        <w:jc w:val="both"/>
      </w:pPr>
      <w:r>
        <w:t>4.6. Внедрение технологий и проектов по накоплению и использованию энергии торможения электротранспорта.</w:t>
      </w:r>
    </w:p>
    <w:p w:rsidR="003716B3" w:rsidRDefault="003716B3">
      <w:pPr>
        <w:pStyle w:val="ConsPlusNormal"/>
        <w:spacing w:before="200"/>
        <w:ind w:firstLine="540"/>
        <w:jc w:val="both"/>
      </w:pPr>
      <w:r>
        <w:t>4.7. Организация дорожных топливно-энергетических центров.</w:t>
      </w:r>
    </w:p>
    <w:p w:rsidR="003716B3" w:rsidRDefault="003716B3">
      <w:pPr>
        <w:pStyle w:val="ConsPlusNormal"/>
        <w:spacing w:before="200"/>
        <w:ind w:firstLine="540"/>
        <w:jc w:val="both"/>
      </w:pPr>
      <w:r>
        <w:t>4.8. Установка указателей положения на светоизлучающих диодах.</w:t>
      </w:r>
    </w:p>
    <w:p w:rsidR="003716B3" w:rsidRDefault="003716B3">
      <w:pPr>
        <w:pStyle w:val="ConsPlusNormal"/>
        <w:spacing w:before="200"/>
        <w:ind w:firstLine="540"/>
        <w:jc w:val="both"/>
      </w:pPr>
      <w:r>
        <w:t>4.9. Установка приборов учета электрической энергии с классом точности не выше 1.0, приборов учета тепловой энергии с классом точности не выше 2.5.</w:t>
      </w:r>
    </w:p>
    <w:p w:rsidR="003716B3" w:rsidRDefault="003716B3">
      <w:pPr>
        <w:pStyle w:val="ConsPlusNormal"/>
        <w:spacing w:before="200"/>
        <w:ind w:firstLine="540"/>
        <w:jc w:val="both"/>
      </w:pPr>
      <w:r>
        <w:t>4.10. Внедрение автоматизированного учета тепловой энергии.</w:t>
      </w:r>
    </w:p>
    <w:p w:rsidR="003716B3" w:rsidRDefault="003716B3">
      <w:pPr>
        <w:pStyle w:val="ConsPlusNormal"/>
        <w:spacing w:before="200"/>
        <w:ind w:firstLine="540"/>
        <w:jc w:val="both"/>
      </w:pPr>
      <w:r>
        <w:t>4.11. Установка АСКУЭ железнодорожных узлов.</w:t>
      </w:r>
    </w:p>
    <w:p w:rsidR="003716B3" w:rsidRDefault="003716B3">
      <w:pPr>
        <w:pStyle w:val="ConsPlusNormal"/>
        <w:spacing w:before="200"/>
        <w:ind w:firstLine="540"/>
        <w:jc w:val="both"/>
      </w:pPr>
      <w:r>
        <w:t>4.12. Установка приборов учета энергоресурсов для железнодорожных узлов.</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7</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lastRenderedPageBreak/>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11" w:name="P968"/>
      <w:bookmarkEnd w:id="11"/>
      <w:r>
        <w:t>ПЕРЕЧЕНЬ</w:t>
      </w:r>
    </w:p>
    <w:p w:rsidR="003716B3" w:rsidRDefault="003716B3">
      <w:pPr>
        <w:pStyle w:val="ConsPlusTitle"/>
        <w:jc w:val="center"/>
      </w:pPr>
      <w:r>
        <w:t>МЕРОПРИЯТИЙ, ОСНОВНОЙ ЦЕЛЬЮ КОТОРЫХ ЯВЛЯЮТСЯ</w:t>
      </w:r>
    </w:p>
    <w:p w:rsidR="003716B3" w:rsidRDefault="003716B3">
      <w:pPr>
        <w:pStyle w:val="ConsPlusTitle"/>
        <w:jc w:val="center"/>
      </w:pPr>
      <w:r>
        <w:t>ЭНЕРГОСБЕРЕЖЕНИЕ И (ИЛИ) ПОВЫШЕНИЕ</w:t>
      </w:r>
    </w:p>
    <w:p w:rsidR="003716B3" w:rsidRDefault="003716B3">
      <w:pPr>
        <w:pStyle w:val="ConsPlusTitle"/>
        <w:jc w:val="center"/>
      </w:pPr>
      <w:r>
        <w:t>ЭНЕРГЕТИЧЕСКОЙ ЭФФЕКТИВНОСТИ</w:t>
      </w:r>
    </w:p>
    <w:p w:rsidR="003716B3" w:rsidRDefault="003716B3">
      <w:pPr>
        <w:pStyle w:val="ConsPlusNormal"/>
        <w:jc w:val="both"/>
      </w:pPr>
    </w:p>
    <w:p w:rsidR="003716B3" w:rsidRDefault="003716B3">
      <w:pPr>
        <w:pStyle w:val="ConsPlusNormal"/>
        <w:sectPr w:rsidR="00371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247"/>
        <w:gridCol w:w="680"/>
        <w:gridCol w:w="454"/>
        <w:gridCol w:w="454"/>
        <w:gridCol w:w="1247"/>
        <w:gridCol w:w="1417"/>
        <w:gridCol w:w="1417"/>
        <w:gridCol w:w="1247"/>
        <w:gridCol w:w="1247"/>
        <w:gridCol w:w="1417"/>
        <w:gridCol w:w="1247"/>
        <w:gridCol w:w="1247"/>
        <w:gridCol w:w="2154"/>
        <w:gridCol w:w="680"/>
        <w:gridCol w:w="680"/>
        <w:gridCol w:w="1531"/>
        <w:gridCol w:w="680"/>
        <w:gridCol w:w="624"/>
        <w:gridCol w:w="850"/>
        <w:gridCol w:w="1871"/>
      </w:tblGrid>
      <w:tr w:rsidR="003716B3">
        <w:tc>
          <w:tcPr>
            <w:tcW w:w="454" w:type="dxa"/>
            <w:vMerge w:val="restart"/>
          </w:tcPr>
          <w:p w:rsidR="003716B3" w:rsidRDefault="003716B3">
            <w:pPr>
              <w:pStyle w:val="ConsPlusNormal"/>
              <w:jc w:val="center"/>
            </w:pPr>
            <w:r>
              <w:lastRenderedPageBreak/>
              <w:t xml:space="preserve">N </w:t>
            </w:r>
            <w:proofErr w:type="gramStart"/>
            <w:r>
              <w:t>п</w:t>
            </w:r>
            <w:proofErr w:type="gramEnd"/>
            <w:r>
              <w:t>/п</w:t>
            </w:r>
          </w:p>
        </w:tc>
        <w:tc>
          <w:tcPr>
            <w:tcW w:w="1644" w:type="dxa"/>
            <w:vMerge w:val="restart"/>
          </w:tcPr>
          <w:p w:rsidR="003716B3" w:rsidRDefault="003716B3">
            <w:pPr>
              <w:pStyle w:val="ConsPlusNormal"/>
              <w:jc w:val="center"/>
            </w:pPr>
            <w:r>
              <w:t>Наименование мероприятия</w:t>
            </w:r>
          </w:p>
        </w:tc>
        <w:tc>
          <w:tcPr>
            <w:tcW w:w="2835" w:type="dxa"/>
            <w:gridSpan w:val="4"/>
            <w:vMerge w:val="restart"/>
          </w:tcPr>
          <w:p w:rsidR="003716B3" w:rsidRDefault="003716B3">
            <w:pPr>
              <w:pStyle w:val="ConsPlusNormal"/>
              <w:jc w:val="center"/>
            </w:pPr>
            <w:r>
              <w:t>Объемы выполнения (план) с разбивкой по годам действия программы</w:t>
            </w:r>
          </w:p>
        </w:tc>
        <w:tc>
          <w:tcPr>
            <w:tcW w:w="10486" w:type="dxa"/>
            <w:gridSpan w:val="8"/>
          </w:tcPr>
          <w:p w:rsidR="003716B3" w:rsidRDefault="003716B3">
            <w:pPr>
              <w:pStyle w:val="ConsPlusNormal"/>
              <w:jc w:val="center"/>
            </w:pPr>
            <w:r>
              <w:t>Плановые численные значения экономии в обозначенной размеренности с разбивкой по годам действия программы</w:t>
            </w:r>
          </w:p>
        </w:tc>
        <w:tc>
          <w:tcPr>
            <w:tcW w:w="3514" w:type="dxa"/>
            <w:gridSpan w:val="3"/>
            <w:vMerge w:val="restart"/>
          </w:tcPr>
          <w:p w:rsidR="003716B3" w:rsidRDefault="003716B3">
            <w:pPr>
              <w:pStyle w:val="ConsPlusNormal"/>
              <w:jc w:val="center"/>
            </w:pPr>
            <w:r>
              <w:t>Показатели экономической эффективности</w:t>
            </w:r>
          </w:p>
        </w:tc>
        <w:tc>
          <w:tcPr>
            <w:tcW w:w="1531" w:type="dxa"/>
            <w:vMerge w:val="restart"/>
          </w:tcPr>
          <w:p w:rsidR="003716B3" w:rsidRDefault="003716B3">
            <w:pPr>
              <w:pStyle w:val="ConsPlusNormal"/>
              <w:jc w:val="center"/>
            </w:pPr>
            <w:r>
              <w:t>Срок амортизации, лет</w:t>
            </w:r>
          </w:p>
        </w:tc>
        <w:tc>
          <w:tcPr>
            <w:tcW w:w="1304" w:type="dxa"/>
            <w:gridSpan w:val="2"/>
            <w:vMerge w:val="restart"/>
          </w:tcPr>
          <w:p w:rsidR="003716B3" w:rsidRDefault="003716B3">
            <w:pPr>
              <w:pStyle w:val="ConsPlusNormal"/>
              <w:jc w:val="center"/>
            </w:pPr>
            <w:r>
              <w:t>Затраты (план), млн. руб. (без НДС), с разбивкой по годам действия программы</w:t>
            </w:r>
          </w:p>
        </w:tc>
        <w:tc>
          <w:tcPr>
            <w:tcW w:w="850" w:type="dxa"/>
            <w:vMerge w:val="restart"/>
          </w:tcPr>
          <w:p w:rsidR="003716B3" w:rsidRDefault="003716B3">
            <w:pPr>
              <w:pStyle w:val="ConsPlusNormal"/>
              <w:jc w:val="center"/>
            </w:pPr>
            <w:r>
              <w:t>Статья затрат</w:t>
            </w:r>
          </w:p>
        </w:tc>
        <w:tc>
          <w:tcPr>
            <w:tcW w:w="1871" w:type="dxa"/>
            <w:vMerge w:val="restart"/>
          </w:tcPr>
          <w:p w:rsidR="003716B3" w:rsidRDefault="003716B3">
            <w:pPr>
              <w:pStyle w:val="ConsPlusNormal"/>
              <w:jc w:val="center"/>
            </w:pPr>
            <w:r>
              <w:t>Источник финансирования</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2835" w:type="dxa"/>
            <w:gridSpan w:val="4"/>
            <w:vMerge/>
          </w:tcPr>
          <w:p w:rsidR="003716B3" w:rsidRDefault="003716B3">
            <w:pPr>
              <w:pStyle w:val="ConsPlusNormal"/>
            </w:pPr>
          </w:p>
        </w:tc>
        <w:tc>
          <w:tcPr>
            <w:tcW w:w="1247" w:type="dxa"/>
            <w:vMerge w:val="restart"/>
          </w:tcPr>
          <w:p w:rsidR="003716B3" w:rsidRDefault="003716B3">
            <w:pPr>
              <w:pStyle w:val="ConsPlusNormal"/>
              <w:jc w:val="center"/>
            </w:pPr>
            <w:r>
              <w:t>ед. измерения</w:t>
            </w:r>
          </w:p>
        </w:tc>
        <w:tc>
          <w:tcPr>
            <w:tcW w:w="1417" w:type="dxa"/>
            <w:vMerge w:val="restart"/>
          </w:tcPr>
          <w:p w:rsidR="003716B3" w:rsidRDefault="003716B3">
            <w:pPr>
              <w:pStyle w:val="ConsPlusNormal"/>
              <w:jc w:val="center"/>
            </w:pPr>
            <w:r>
              <w:t>всего по годам экономия в указанной размерности</w:t>
            </w:r>
          </w:p>
        </w:tc>
        <w:tc>
          <w:tcPr>
            <w:tcW w:w="3911" w:type="dxa"/>
            <w:gridSpan w:val="3"/>
          </w:tcPr>
          <w:p w:rsidR="003716B3" w:rsidRDefault="003716B3">
            <w:pPr>
              <w:pStyle w:val="ConsPlusNormal"/>
              <w:jc w:val="center"/>
            </w:pPr>
            <w:r>
              <w:t>_ г.</w:t>
            </w:r>
          </w:p>
        </w:tc>
        <w:tc>
          <w:tcPr>
            <w:tcW w:w="3911" w:type="dxa"/>
            <w:gridSpan w:val="3"/>
          </w:tcPr>
          <w:p w:rsidR="003716B3" w:rsidRDefault="003716B3">
            <w:pPr>
              <w:pStyle w:val="ConsPlusNormal"/>
              <w:jc w:val="center"/>
            </w:pPr>
            <w:r>
              <w:t>_ г.</w:t>
            </w:r>
          </w:p>
        </w:tc>
        <w:tc>
          <w:tcPr>
            <w:tcW w:w="3514" w:type="dxa"/>
            <w:gridSpan w:val="3"/>
            <w:vMerge/>
          </w:tcPr>
          <w:p w:rsidR="003716B3" w:rsidRDefault="003716B3">
            <w:pPr>
              <w:pStyle w:val="ConsPlusNormal"/>
            </w:pPr>
          </w:p>
        </w:tc>
        <w:tc>
          <w:tcPr>
            <w:tcW w:w="1531" w:type="dxa"/>
            <w:vMerge/>
          </w:tcPr>
          <w:p w:rsidR="003716B3" w:rsidRDefault="003716B3">
            <w:pPr>
              <w:pStyle w:val="ConsPlusNormal"/>
            </w:pPr>
          </w:p>
        </w:tc>
        <w:tc>
          <w:tcPr>
            <w:tcW w:w="1304" w:type="dxa"/>
            <w:gridSpan w:val="2"/>
            <w:vMerge/>
          </w:tcPr>
          <w:p w:rsidR="003716B3" w:rsidRDefault="003716B3">
            <w:pPr>
              <w:pStyle w:val="ConsPlusNormal"/>
            </w:pPr>
          </w:p>
        </w:tc>
        <w:tc>
          <w:tcPr>
            <w:tcW w:w="850" w:type="dxa"/>
            <w:vMerge/>
          </w:tcPr>
          <w:p w:rsidR="003716B3" w:rsidRDefault="003716B3">
            <w:pPr>
              <w:pStyle w:val="ConsPlusNormal"/>
            </w:pPr>
          </w:p>
        </w:tc>
        <w:tc>
          <w:tcPr>
            <w:tcW w:w="1871" w:type="dxa"/>
            <w:vMerge/>
          </w:tcPr>
          <w:p w:rsidR="003716B3" w:rsidRDefault="003716B3">
            <w:pPr>
              <w:pStyle w:val="ConsPlusNormal"/>
            </w:pPr>
          </w:p>
        </w:tc>
      </w:tr>
      <w:tr w:rsidR="003716B3">
        <w:trPr>
          <w:trHeight w:val="230"/>
        </w:trPr>
        <w:tc>
          <w:tcPr>
            <w:tcW w:w="454" w:type="dxa"/>
            <w:vMerge/>
          </w:tcPr>
          <w:p w:rsidR="003716B3" w:rsidRDefault="003716B3">
            <w:pPr>
              <w:pStyle w:val="ConsPlusNormal"/>
            </w:pPr>
          </w:p>
        </w:tc>
        <w:tc>
          <w:tcPr>
            <w:tcW w:w="1644" w:type="dxa"/>
            <w:vMerge/>
          </w:tcPr>
          <w:p w:rsidR="003716B3" w:rsidRDefault="003716B3">
            <w:pPr>
              <w:pStyle w:val="ConsPlusNormal"/>
            </w:pPr>
          </w:p>
        </w:tc>
        <w:tc>
          <w:tcPr>
            <w:tcW w:w="2835" w:type="dxa"/>
            <w:gridSpan w:val="4"/>
            <w:vMerge/>
          </w:tcPr>
          <w:p w:rsidR="003716B3" w:rsidRDefault="003716B3">
            <w:pPr>
              <w:pStyle w:val="ConsPlusNormal"/>
            </w:pPr>
          </w:p>
        </w:tc>
        <w:tc>
          <w:tcPr>
            <w:tcW w:w="1247" w:type="dxa"/>
            <w:vMerge/>
          </w:tcPr>
          <w:p w:rsidR="003716B3" w:rsidRDefault="003716B3">
            <w:pPr>
              <w:pStyle w:val="ConsPlusNormal"/>
            </w:pPr>
          </w:p>
        </w:tc>
        <w:tc>
          <w:tcPr>
            <w:tcW w:w="1417" w:type="dxa"/>
            <w:vMerge/>
          </w:tcPr>
          <w:p w:rsidR="003716B3" w:rsidRDefault="003716B3">
            <w:pPr>
              <w:pStyle w:val="ConsPlusNormal"/>
            </w:pPr>
          </w:p>
        </w:tc>
        <w:tc>
          <w:tcPr>
            <w:tcW w:w="1417" w:type="dxa"/>
            <w:vMerge w:val="restart"/>
          </w:tcPr>
          <w:p w:rsidR="003716B3" w:rsidRDefault="003716B3">
            <w:pPr>
              <w:pStyle w:val="ConsPlusNormal"/>
              <w:jc w:val="center"/>
            </w:pPr>
            <w:r>
              <w:t>численное значение экономии в указанной размерности</w:t>
            </w:r>
          </w:p>
        </w:tc>
        <w:tc>
          <w:tcPr>
            <w:tcW w:w="1247" w:type="dxa"/>
            <w:vMerge w:val="restart"/>
          </w:tcPr>
          <w:p w:rsidR="003716B3" w:rsidRDefault="003716B3">
            <w:pPr>
              <w:pStyle w:val="ConsPlusNormal"/>
              <w:jc w:val="center"/>
            </w:pPr>
            <w:r>
              <w:t xml:space="preserve">численное значение экономии, т </w:t>
            </w:r>
            <w:proofErr w:type="spellStart"/>
            <w:r>
              <w:t>у.</w:t>
            </w:r>
            <w:proofErr w:type="gramStart"/>
            <w:r>
              <w:t>т</w:t>
            </w:r>
            <w:proofErr w:type="spellEnd"/>
            <w:proofErr w:type="gramEnd"/>
            <w:r>
              <w:t>.</w:t>
            </w:r>
          </w:p>
        </w:tc>
        <w:tc>
          <w:tcPr>
            <w:tcW w:w="1247" w:type="dxa"/>
            <w:vMerge w:val="restart"/>
          </w:tcPr>
          <w:p w:rsidR="003716B3" w:rsidRDefault="003716B3">
            <w:pPr>
              <w:pStyle w:val="ConsPlusNormal"/>
              <w:jc w:val="center"/>
            </w:pPr>
            <w:r>
              <w:t>численное значение экономии, млн. руб.</w:t>
            </w:r>
          </w:p>
        </w:tc>
        <w:tc>
          <w:tcPr>
            <w:tcW w:w="1417" w:type="dxa"/>
            <w:vMerge w:val="restart"/>
          </w:tcPr>
          <w:p w:rsidR="003716B3" w:rsidRDefault="003716B3">
            <w:pPr>
              <w:pStyle w:val="ConsPlusNormal"/>
              <w:jc w:val="center"/>
            </w:pPr>
            <w:r>
              <w:t>численное значение экономии в указанной размерности</w:t>
            </w:r>
          </w:p>
        </w:tc>
        <w:tc>
          <w:tcPr>
            <w:tcW w:w="1247" w:type="dxa"/>
            <w:vMerge w:val="restart"/>
          </w:tcPr>
          <w:p w:rsidR="003716B3" w:rsidRDefault="003716B3">
            <w:pPr>
              <w:pStyle w:val="ConsPlusNormal"/>
              <w:jc w:val="center"/>
            </w:pPr>
            <w:r>
              <w:t xml:space="preserve">численное значение экономии, т </w:t>
            </w:r>
            <w:proofErr w:type="spellStart"/>
            <w:r>
              <w:t>у.</w:t>
            </w:r>
            <w:proofErr w:type="gramStart"/>
            <w:r>
              <w:t>т</w:t>
            </w:r>
            <w:proofErr w:type="spellEnd"/>
            <w:proofErr w:type="gramEnd"/>
            <w:r>
              <w:t>.</w:t>
            </w:r>
          </w:p>
        </w:tc>
        <w:tc>
          <w:tcPr>
            <w:tcW w:w="1247" w:type="dxa"/>
            <w:vMerge w:val="restart"/>
          </w:tcPr>
          <w:p w:rsidR="003716B3" w:rsidRDefault="003716B3">
            <w:pPr>
              <w:pStyle w:val="ConsPlusNormal"/>
              <w:jc w:val="center"/>
            </w:pPr>
            <w:r>
              <w:t>численное значение экономии, млн. руб.</w:t>
            </w:r>
          </w:p>
        </w:tc>
        <w:tc>
          <w:tcPr>
            <w:tcW w:w="2154" w:type="dxa"/>
            <w:vMerge w:val="restart"/>
          </w:tcPr>
          <w:p w:rsidR="003716B3" w:rsidRDefault="003716B3">
            <w:pPr>
              <w:pStyle w:val="ConsPlusNormal"/>
              <w:jc w:val="center"/>
            </w:pPr>
            <w:r>
              <w:t>дисконтированный срок окупаемости, лет</w:t>
            </w:r>
          </w:p>
        </w:tc>
        <w:tc>
          <w:tcPr>
            <w:tcW w:w="680" w:type="dxa"/>
            <w:vMerge w:val="restart"/>
          </w:tcPr>
          <w:p w:rsidR="003716B3" w:rsidRDefault="003716B3">
            <w:pPr>
              <w:pStyle w:val="ConsPlusNormal"/>
              <w:jc w:val="center"/>
            </w:pPr>
            <w:r>
              <w:t>ВНД, %</w:t>
            </w:r>
          </w:p>
        </w:tc>
        <w:tc>
          <w:tcPr>
            <w:tcW w:w="680" w:type="dxa"/>
            <w:vMerge w:val="restart"/>
          </w:tcPr>
          <w:p w:rsidR="003716B3" w:rsidRDefault="003716B3">
            <w:pPr>
              <w:pStyle w:val="ConsPlusNormal"/>
              <w:jc w:val="center"/>
            </w:pPr>
            <w:r>
              <w:t>ЧДД, млн. руб.</w:t>
            </w:r>
          </w:p>
        </w:tc>
        <w:tc>
          <w:tcPr>
            <w:tcW w:w="1531" w:type="dxa"/>
            <w:vMerge/>
          </w:tcPr>
          <w:p w:rsidR="003716B3" w:rsidRDefault="003716B3">
            <w:pPr>
              <w:pStyle w:val="ConsPlusNormal"/>
            </w:pPr>
          </w:p>
        </w:tc>
        <w:tc>
          <w:tcPr>
            <w:tcW w:w="1304" w:type="dxa"/>
            <w:gridSpan w:val="2"/>
            <w:vMerge/>
          </w:tcPr>
          <w:p w:rsidR="003716B3" w:rsidRDefault="003716B3">
            <w:pPr>
              <w:pStyle w:val="ConsPlusNormal"/>
            </w:pPr>
          </w:p>
        </w:tc>
        <w:tc>
          <w:tcPr>
            <w:tcW w:w="850" w:type="dxa"/>
            <w:vMerge/>
          </w:tcPr>
          <w:p w:rsidR="003716B3" w:rsidRDefault="003716B3">
            <w:pPr>
              <w:pStyle w:val="ConsPlusNormal"/>
            </w:pPr>
          </w:p>
        </w:tc>
        <w:tc>
          <w:tcPr>
            <w:tcW w:w="1871" w:type="dxa"/>
            <w:vMerge/>
          </w:tcPr>
          <w:p w:rsidR="003716B3" w:rsidRDefault="003716B3">
            <w:pPr>
              <w:pStyle w:val="ConsPlusNormal"/>
            </w:pP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247" w:type="dxa"/>
          </w:tcPr>
          <w:p w:rsidR="003716B3" w:rsidRDefault="003716B3">
            <w:pPr>
              <w:pStyle w:val="ConsPlusNormal"/>
              <w:jc w:val="center"/>
            </w:pPr>
            <w:r>
              <w:t>ед. измерения</w:t>
            </w:r>
          </w:p>
        </w:tc>
        <w:tc>
          <w:tcPr>
            <w:tcW w:w="680" w:type="dxa"/>
          </w:tcPr>
          <w:p w:rsidR="003716B3" w:rsidRDefault="003716B3">
            <w:pPr>
              <w:pStyle w:val="ConsPlusNormal"/>
              <w:jc w:val="center"/>
            </w:pPr>
            <w:r>
              <w:t>всего</w:t>
            </w:r>
          </w:p>
        </w:tc>
        <w:tc>
          <w:tcPr>
            <w:tcW w:w="454" w:type="dxa"/>
          </w:tcPr>
          <w:p w:rsidR="003716B3" w:rsidRDefault="003716B3">
            <w:pPr>
              <w:pStyle w:val="ConsPlusNormal"/>
              <w:jc w:val="center"/>
            </w:pPr>
            <w:r>
              <w:t>_ г.</w:t>
            </w:r>
          </w:p>
        </w:tc>
        <w:tc>
          <w:tcPr>
            <w:tcW w:w="454" w:type="dxa"/>
          </w:tcPr>
          <w:p w:rsidR="003716B3" w:rsidRDefault="003716B3">
            <w:pPr>
              <w:pStyle w:val="ConsPlusNormal"/>
              <w:jc w:val="center"/>
            </w:pPr>
            <w:r>
              <w:t>_ г.</w:t>
            </w:r>
          </w:p>
        </w:tc>
        <w:tc>
          <w:tcPr>
            <w:tcW w:w="1247" w:type="dxa"/>
            <w:vMerge/>
          </w:tcPr>
          <w:p w:rsidR="003716B3" w:rsidRDefault="003716B3">
            <w:pPr>
              <w:pStyle w:val="ConsPlusNormal"/>
            </w:pPr>
          </w:p>
        </w:tc>
        <w:tc>
          <w:tcPr>
            <w:tcW w:w="1417" w:type="dxa"/>
            <w:vMerge/>
          </w:tcPr>
          <w:p w:rsidR="003716B3" w:rsidRDefault="003716B3">
            <w:pPr>
              <w:pStyle w:val="ConsPlusNormal"/>
            </w:pPr>
          </w:p>
        </w:tc>
        <w:tc>
          <w:tcPr>
            <w:tcW w:w="1417" w:type="dxa"/>
            <w:vMerge/>
          </w:tcPr>
          <w:p w:rsidR="003716B3" w:rsidRDefault="003716B3">
            <w:pPr>
              <w:pStyle w:val="ConsPlusNormal"/>
            </w:pPr>
          </w:p>
        </w:tc>
        <w:tc>
          <w:tcPr>
            <w:tcW w:w="1247" w:type="dxa"/>
            <w:vMerge/>
          </w:tcPr>
          <w:p w:rsidR="003716B3" w:rsidRDefault="003716B3">
            <w:pPr>
              <w:pStyle w:val="ConsPlusNormal"/>
            </w:pPr>
          </w:p>
        </w:tc>
        <w:tc>
          <w:tcPr>
            <w:tcW w:w="1247" w:type="dxa"/>
            <w:vMerge/>
          </w:tcPr>
          <w:p w:rsidR="003716B3" w:rsidRDefault="003716B3">
            <w:pPr>
              <w:pStyle w:val="ConsPlusNormal"/>
            </w:pPr>
          </w:p>
        </w:tc>
        <w:tc>
          <w:tcPr>
            <w:tcW w:w="1417" w:type="dxa"/>
            <w:vMerge/>
          </w:tcPr>
          <w:p w:rsidR="003716B3" w:rsidRDefault="003716B3">
            <w:pPr>
              <w:pStyle w:val="ConsPlusNormal"/>
            </w:pPr>
          </w:p>
        </w:tc>
        <w:tc>
          <w:tcPr>
            <w:tcW w:w="1247" w:type="dxa"/>
            <w:vMerge/>
          </w:tcPr>
          <w:p w:rsidR="003716B3" w:rsidRDefault="003716B3">
            <w:pPr>
              <w:pStyle w:val="ConsPlusNormal"/>
            </w:pPr>
          </w:p>
        </w:tc>
        <w:tc>
          <w:tcPr>
            <w:tcW w:w="1247" w:type="dxa"/>
            <w:vMerge/>
          </w:tcPr>
          <w:p w:rsidR="003716B3" w:rsidRDefault="003716B3">
            <w:pPr>
              <w:pStyle w:val="ConsPlusNormal"/>
            </w:pPr>
          </w:p>
        </w:tc>
        <w:tc>
          <w:tcPr>
            <w:tcW w:w="2154" w:type="dxa"/>
            <w:vMerge/>
          </w:tcPr>
          <w:p w:rsidR="003716B3" w:rsidRDefault="003716B3">
            <w:pPr>
              <w:pStyle w:val="ConsPlusNormal"/>
            </w:pPr>
          </w:p>
        </w:tc>
        <w:tc>
          <w:tcPr>
            <w:tcW w:w="680" w:type="dxa"/>
            <w:vMerge/>
          </w:tcPr>
          <w:p w:rsidR="003716B3" w:rsidRDefault="003716B3">
            <w:pPr>
              <w:pStyle w:val="ConsPlusNormal"/>
            </w:pPr>
          </w:p>
        </w:tc>
        <w:tc>
          <w:tcPr>
            <w:tcW w:w="680" w:type="dxa"/>
            <w:vMerge/>
          </w:tcPr>
          <w:p w:rsidR="003716B3" w:rsidRDefault="003716B3">
            <w:pPr>
              <w:pStyle w:val="ConsPlusNormal"/>
            </w:pPr>
          </w:p>
        </w:tc>
        <w:tc>
          <w:tcPr>
            <w:tcW w:w="1531" w:type="dxa"/>
            <w:vMerge/>
          </w:tcPr>
          <w:p w:rsidR="003716B3" w:rsidRDefault="003716B3">
            <w:pPr>
              <w:pStyle w:val="ConsPlusNormal"/>
            </w:pPr>
          </w:p>
        </w:tc>
        <w:tc>
          <w:tcPr>
            <w:tcW w:w="680" w:type="dxa"/>
          </w:tcPr>
          <w:p w:rsidR="003716B3" w:rsidRDefault="003716B3">
            <w:pPr>
              <w:pStyle w:val="ConsPlusNormal"/>
              <w:jc w:val="center"/>
            </w:pPr>
            <w:r>
              <w:t>_ г.</w:t>
            </w:r>
          </w:p>
        </w:tc>
        <w:tc>
          <w:tcPr>
            <w:tcW w:w="624" w:type="dxa"/>
          </w:tcPr>
          <w:p w:rsidR="003716B3" w:rsidRDefault="003716B3">
            <w:pPr>
              <w:pStyle w:val="ConsPlusNormal"/>
              <w:jc w:val="center"/>
            </w:pPr>
            <w:r>
              <w:t>_ г.</w:t>
            </w:r>
          </w:p>
        </w:tc>
        <w:tc>
          <w:tcPr>
            <w:tcW w:w="850" w:type="dxa"/>
            <w:vMerge/>
          </w:tcPr>
          <w:p w:rsidR="003716B3" w:rsidRDefault="003716B3">
            <w:pPr>
              <w:pStyle w:val="ConsPlusNormal"/>
            </w:pPr>
          </w:p>
        </w:tc>
        <w:tc>
          <w:tcPr>
            <w:tcW w:w="1871" w:type="dxa"/>
            <w:vMerge/>
          </w:tcPr>
          <w:p w:rsidR="003716B3" w:rsidRDefault="003716B3">
            <w:pPr>
              <w:pStyle w:val="ConsPlusNormal"/>
            </w:pPr>
          </w:p>
        </w:tc>
      </w:tr>
      <w:tr w:rsidR="003716B3">
        <w:tc>
          <w:tcPr>
            <w:tcW w:w="454" w:type="dxa"/>
          </w:tcPr>
          <w:p w:rsidR="003716B3" w:rsidRDefault="003716B3">
            <w:pPr>
              <w:pStyle w:val="ConsPlusNormal"/>
              <w:jc w:val="center"/>
            </w:pPr>
            <w:r>
              <w:t>1</w:t>
            </w:r>
          </w:p>
        </w:tc>
        <w:tc>
          <w:tcPr>
            <w:tcW w:w="1644" w:type="dxa"/>
          </w:tcPr>
          <w:p w:rsidR="003716B3" w:rsidRDefault="003716B3">
            <w:pPr>
              <w:pStyle w:val="ConsPlusNormal"/>
              <w:jc w:val="center"/>
            </w:pPr>
            <w:r>
              <w:t>2</w:t>
            </w:r>
          </w:p>
        </w:tc>
        <w:tc>
          <w:tcPr>
            <w:tcW w:w="1247" w:type="dxa"/>
          </w:tcPr>
          <w:p w:rsidR="003716B3" w:rsidRDefault="003716B3">
            <w:pPr>
              <w:pStyle w:val="ConsPlusNormal"/>
              <w:jc w:val="center"/>
            </w:pPr>
            <w:r>
              <w:t>3</w:t>
            </w:r>
          </w:p>
        </w:tc>
        <w:tc>
          <w:tcPr>
            <w:tcW w:w="680" w:type="dxa"/>
          </w:tcPr>
          <w:p w:rsidR="003716B3" w:rsidRDefault="003716B3">
            <w:pPr>
              <w:pStyle w:val="ConsPlusNormal"/>
              <w:jc w:val="center"/>
            </w:pPr>
            <w:r>
              <w:t>4</w:t>
            </w:r>
          </w:p>
        </w:tc>
        <w:tc>
          <w:tcPr>
            <w:tcW w:w="454" w:type="dxa"/>
          </w:tcPr>
          <w:p w:rsidR="003716B3" w:rsidRDefault="003716B3">
            <w:pPr>
              <w:pStyle w:val="ConsPlusNormal"/>
              <w:jc w:val="center"/>
            </w:pPr>
            <w:r>
              <w:t>5</w:t>
            </w:r>
          </w:p>
        </w:tc>
        <w:tc>
          <w:tcPr>
            <w:tcW w:w="454" w:type="dxa"/>
          </w:tcPr>
          <w:p w:rsidR="003716B3" w:rsidRDefault="003716B3">
            <w:pPr>
              <w:pStyle w:val="ConsPlusNormal"/>
              <w:jc w:val="center"/>
            </w:pPr>
            <w:r>
              <w:t>6</w:t>
            </w:r>
          </w:p>
        </w:tc>
        <w:tc>
          <w:tcPr>
            <w:tcW w:w="1247" w:type="dxa"/>
          </w:tcPr>
          <w:p w:rsidR="003716B3" w:rsidRDefault="003716B3">
            <w:pPr>
              <w:pStyle w:val="ConsPlusNormal"/>
              <w:jc w:val="center"/>
            </w:pPr>
            <w:r>
              <w:t>7</w:t>
            </w:r>
          </w:p>
        </w:tc>
        <w:tc>
          <w:tcPr>
            <w:tcW w:w="1417" w:type="dxa"/>
          </w:tcPr>
          <w:p w:rsidR="003716B3" w:rsidRDefault="003716B3">
            <w:pPr>
              <w:pStyle w:val="ConsPlusNormal"/>
              <w:jc w:val="center"/>
            </w:pPr>
            <w:r>
              <w:t>8</w:t>
            </w:r>
          </w:p>
        </w:tc>
        <w:tc>
          <w:tcPr>
            <w:tcW w:w="1417" w:type="dxa"/>
          </w:tcPr>
          <w:p w:rsidR="003716B3" w:rsidRDefault="003716B3">
            <w:pPr>
              <w:pStyle w:val="ConsPlusNormal"/>
              <w:jc w:val="center"/>
            </w:pPr>
            <w:r>
              <w:t>9</w:t>
            </w:r>
          </w:p>
        </w:tc>
        <w:tc>
          <w:tcPr>
            <w:tcW w:w="1247" w:type="dxa"/>
          </w:tcPr>
          <w:p w:rsidR="003716B3" w:rsidRDefault="003716B3">
            <w:pPr>
              <w:pStyle w:val="ConsPlusNormal"/>
              <w:jc w:val="center"/>
            </w:pPr>
            <w:r>
              <w:t>10</w:t>
            </w:r>
          </w:p>
        </w:tc>
        <w:tc>
          <w:tcPr>
            <w:tcW w:w="1247" w:type="dxa"/>
          </w:tcPr>
          <w:p w:rsidR="003716B3" w:rsidRDefault="003716B3">
            <w:pPr>
              <w:pStyle w:val="ConsPlusNormal"/>
              <w:jc w:val="center"/>
            </w:pPr>
            <w:r>
              <w:t>11</w:t>
            </w:r>
          </w:p>
        </w:tc>
        <w:tc>
          <w:tcPr>
            <w:tcW w:w="1417" w:type="dxa"/>
          </w:tcPr>
          <w:p w:rsidR="003716B3" w:rsidRDefault="003716B3">
            <w:pPr>
              <w:pStyle w:val="ConsPlusNormal"/>
              <w:jc w:val="center"/>
            </w:pPr>
            <w:r>
              <w:t>12</w:t>
            </w:r>
          </w:p>
        </w:tc>
        <w:tc>
          <w:tcPr>
            <w:tcW w:w="1247" w:type="dxa"/>
          </w:tcPr>
          <w:p w:rsidR="003716B3" w:rsidRDefault="003716B3">
            <w:pPr>
              <w:pStyle w:val="ConsPlusNormal"/>
              <w:jc w:val="center"/>
            </w:pPr>
            <w:r>
              <w:t>13</w:t>
            </w:r>
          </w:p>
        </w:tc>
        <w:tc>
          <w:tcPr>
            <w:tcW w:w="1247" w:type="dxa"/>
          </w:tcPr>
          <w:p w:rsidR="003716B3" w:rsidRDefault="003716B3">
            <w:pPr>
              <w:pStyle w:val="ConsPlusNormal"/>
              <w:jc w:val="center"/>
            </w:pPr>
            <w:r>
              <w:t>14</w:t>
            </w:r>
          </w:p>
        </w:tc>
        <w:tc>
          <w:tcPr>
            <w:tcW w:w="2154" w:type="dxa"/>
          </w:tcPr>
          <w:p w:rsidR="003716B3" w:rsidRDefault="003716B3">
            <w:pPr>
              <w:pStyle w:val="ConsPlusNormal"/>
              <w:jc w:val="center"/>
            </w:pPr>
            <w:r>
              <w:t>15</w:t>
            </w:r>
          </w:p>
        </w:tc>
        <w:tc>
          <w:tcPr>
            <w:tcW w:w="680" w:type="dxa"/>
          </w:tcPr>
          <w:p w:rsidR="003716B3" w:rsidRDefault="003716B3">
            <w:pPr>
              <w:pStyle w:val="ConsPlusNormal"/>
              <w:jc w:val="center"/>
            </w:pPr>
            <w:r>
              <w:t>16</w:t>
            </w:r>
          </w:p>
        </w:tc>
        <w:tc>
          <w:tcPr>
            <w:tcW w:w="680" w:type="dxa"/>
          </w:tcPr>
          <w:p w:rsidR="003716B3" w:rsidRDefault="003716B3">
            <w:pPr>
              <w:pStyle w:val="ConsPlusNormal"/>
              <w:jc w:val="center"/>
            </w:pPr>
            <w:r>
              <w:t>17</w:t>
            </w:r>
          </w:p>
        </w:tc>
        <w:tc>
          <w:tcPr>
            <w:tcW w:w="1531" w:type="dxa"/>
          </w:tcPr>
          <w:p w:rsidR="003716B3" w:rsidRDefault="003716B3">
            <w:pPr>
              <w:pStyle w:val="ConsPlusNormal"/>
              <w:jc w:val="center"/>
            </w:pPr>
            <w:r>
              <w:t>18</w:t>
            </w:r>
          </w:p>
        </w:tc>
        <w:tc>
          <w:tcPr>
            <w:tcW w:w="680" w:type="dxa"/>
          </w:tcPr>
          <w:p w:rsidR="003716B3" w:rsidRDefault="003716B3">
            <w:pPr>
              <w:pStyle w:val="ConsPlusNormal"/>
              <w:jc w:val="center"/>
            </w:pPr>
            <w:r>
              <w:t>19</w:t>
            </w:r>
          </w:p>
        </w:tc>
        <w:tc>
          <w:tcPr>
            <w:tcW w:w="624" w:type="dxa"/>
          </w:tcPr>
          <w:p w:rsidR="003716B3" w:rsidRDefault="003716B3">
            <w:pPr>
              <w:pStyle w:val="ConsPlusNormal"/>
              <w:jc w:val="center"/>
            </w:pPr>
            <w:r>
              <w:t>20</w:t>
            </w:r>
          </w:p>
        </w:tc>
        <w:tc>
          <w:tcPr>
            <w:tcW w:w="850" w:type="dxa"/>
          </w:tcPr>
          <w:p w:rsidR="003716B3" w:rsidRDefault="003716B3">
            <w:pPr>
              <w:pStyle w:val="ConsPlusNormal"/>
              <w:jc w:val="center"/>
            </w:pPr>
            <w:r>
              <w:t>21</w:t>
            </w:r>
          </w:p>
        </w:tc>
        <w:tc>
          <w:tcPr>
            <w:tcW w:w="1871" w:type="dxa"/>
          </w:tcPr>
          <w:p w:rsidR="003716B3" w:rsidRDefault="003716B3">
            <w:pPr>
              <w:pStyle w:val="ConsPlusNormal"/>
              <w:jc w:val="center"/>
            </w:pPr>
            <w:r>
              <w:t>22</w:t>
            </w: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247" w:type="dxa"/>
          </w:tcPr>
          <w:p w:rsidR="003716B3" w:rsidRDefault="003716B3">
            <w:pPr>
              <w:pStyle w:val="ConsPlusNormal"/>
            </w:pPr>
          </w:p>
        </w:tc>
        <w:tc>
          <w:tcPr>
            <w:tcW w:w="680" w:type="dxa"/>
          </w:tcPr>
          <w:p w:rsidR="003716B3" w:rsidRDefault="003716B3">
            <w:pPr>
              <w:pStyle w:val="ConsPlusNormal"/>
            </w:pPr>
          </w:p>
        </w:tc>
        <w:tc>
          <w:tcPr>
            <w:tcW w:w="454" w:type="dxa"/>
          </w:tcPr>
          <w:p w:rsidR="003716B3" w:rsidRDefault="003716B3">
            <w:pPr>
              <w:pStyle w:val="ConsPlusNormal"/>
            </w:pPr>
          </w:p>
        </w:tc>
        <w:tc>
          <w:tcPr>
            <w:tcW w:w="454"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2154"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1531" w:type="dxa"/>
          </w:tcPr>
          <w:p w:rsidR="003716B3" w:rsidRDefault="003716B3">
            <w:pPr>
              <w:pStyle w:val="ConsPlusNormal"/>
            </w:pPr>
          </w:p>
        </w:tc>
        <w:tc>
          <w:tcPr>
            <w:tcW w:w="680" w:type="dxa"/>
          </w:tcPr>
          <w:p w:rsidR="003716B3" w:rsidRDefault="003716B3">
            <w:pPr>
              <w:pStyle w:val="ConsPlusNormal"/>
            </w:pPr>
          </w:p>
        </w:tc>
        <w:tc>
          <w:tcPr>
            <w:tcW w:w="624" w:type="dxa"/>
          </w:tcPr>
          <w:p w:rsidR="003716B3" w:rsidRDefault="003716B3">
            <w:pPr>
              <w:pStyle w:val="ConsPlusNormal"/>
            </w:pPr>
          </w:p>
        </w:tc>
        <w:tc>
          <w:tcPr>
            <w:tcW w:w="850" w:type="dxa"/>
          </w:tcPr>
          <w:p w:rsidR="003716B3" w:rsidRDefault="003716B3">
            <w:pPr>
              <w:pStyle w:val="ConsPlusNormal"/>
            </w:pPr>
          </w:p>
        </w:tc>
        <w:tc>
          <w:tcPr>
            <w:tcW w:w="1871"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247" w:type="dxa"/>
          </w:tcPr>
          <w:p w:rsidR="003716B3" w:rsidRDefault="003716B3">
            <w:pPr>
              <w:pStyle w:val="ConsPlusNormal"/>
            </w:pPr>
          </w:p>
        </w:tc>
        <w:tc>
          <w:tcPr>
            <w:tcW w:w="680" w:type="dxa"/>
          </w:tcPr>
          <w:p w:rsidR="003716B3" w:rsidRDefault="003716B3">
            <w:pPr>
              <w:pStyle w:val="ConsPlusNormal"/>
            </w:pPr>
          </w:p>
        </w:tc>
        <w:tc>
          <w:tcPr>
            <w:tcW w:w="454" w:type="dxa"/>
          </w:tcPr>
          <w:p w:rsidR="003716B3" w:rsidRDefault="003716B3">
            <w:pPr>
              <w:pStyle w:val="ConsPlusNormal"/>
            </w:pPr>
          </w:p>
        </w:tc>
        <w:tc>
          <w:tcPr>
            <w:tcW w:w="454"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2154"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1531" w:type="dxa"/>
          </w:tcPr>
          <w:p w:rsidR="003716B3" w:rsidRDefault="003716B3">
            <w:pPr>
              <w:pStyle w:val="ConsPlusNormal"/>
            </w:pPr>
          </w:p>
        </w:tc>
        <w:tc>
          <w:tcPr>
            <w:tcW w:w="680" w:type="dxa"/>
          </w:tcPr>
          <w:p w:rsidR="003716B3" w:rsidRDefault="003716B3">
            <w:pPr>
              <w:pStyle w:val="ConsPlusNormal"/>
            </w:pPr>
          </w:p>
        </w:tc>
        <w:tc>
          <w:tcPr>
            <w:tcW w:w="624" w:type="dxa"/>
          </w:tcPr>
          <w:p w:rsidR="003716B3" w:rsidRDefault="003716B3">
            <w:pPr>
              <w:pStyle w:val="ConsPlusNormal"/>
            </w:pPr>
          </w:p>
        </w:tc>
        <w:tc>
          <w:tcPr>
            <w:tcW w:w="850" w:type="dxa"/>
          </w:tcPr>
          <w:p w:rsidR="003716B3" w:rsidRDefault="003716B3">
            <w:pPr>
              <w:pStyle w:val="ConsPlusNormal"/>
            </w:pPr>
          </w:p>
        </w:tc>
        <w:tc>
          <w:tcPr>
            <w:tcW w:w="1871" w:type="dxa"/>
          </w:tcPr>
          <w:p w:rsidR="003716B3" w:rsidRDefault="003716B3">
            <w:pPr>
              <w:pStyle w:val="ConsPlusNormal"/>
            </w:pPr>
          </w:p>
        </w:tc>
      </w:tr>
    </w:tbl>
    <w:p w:rsidR="003716B3" w:rsidRDefault="003716B3">
      <w:pPr>
        <w:pStyle w:val="ConsPlusNormal"/>
        <w:sectPr w:rsidR="003716B3">
          <w:pgSz w:w="16838" w:h="11905" w:orient="landscape"/>
          <w:pgMar w:top="1701" w:right="1134" w:bottom="850" w:left="1134" w:header="0" w:footer="0" w:gutter="0"/>
          <w:cols w:space="720"/>
          <w:titlePg/>
        </w:sectPr>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8</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12" w:name="P1083"/>
      <w:bookmarkEnd w:id="12"/>
      <w:r>
        <w:t>ОТЧЕТ</w:t>
      </w:r>
    </w:p>
    <w:p w:rsidR="003716B3" w:rsidRDefault="003716B3">
      <w:pPr>
        <w:pStyle w:val="ConsPlusTitle"/>
        <w:jc w:val="center"/>
      </w:pPr>
      <w:r>
        <w:t>О ДОСТИЖЕНИИ ЦЕЛЕВЫХ ПОКАЗАТЕЛЕЙ ПРОГРАММЫ ЭНЕРГОСБЕРЕЖЕНИЯ</w:t>
      </w:r>
    </w:p>
    <w:p w:rsidR="003716B3" w:rsidRDefault="003716B3">
      <w:pPr>
        <w:pStyle w:val="ConsPlusTitle"/>
        <w:jc w:val="center"/>
      </w:pPr>
      <w:r>
        <w:t>И ПОВЫШЕНИЯ ЭНЕРГЕТИЧЕСКОЙ ЭФФЕКТИВНОСТИ</w:t>
      </w:r>
    </w:p>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99"/>
        <w:gridCol w:w="1247"/>
        <w:gridCol w:w="1020"/>
        <w:gridCol w:w="680"/>
        <w:gridCol w:w="680"/>
        <w:gridCol w:w="1417"/>
        <w:gridCol w:w="1417"/>
        <w:gridCol w:w="454"/>
      </w:tblGrid>
      <w:tr w:rsidR="003716B3">
        <w:tc>
          <w:tcPr>
            <w:tcW w:w="454" w:type="dxa"/>
            <w:vMerge w:val="restart"/>
          </w:tcPr>
          <w:p w:rsidR="003716B3" w:rsidRDefault="003716B3">
            <w:pPr>
              <w:pStyle w:val="ConsPlusNormal"/>
              <w:jc w:val="center"/>
            </w:pPr>
            <w:r>
              <w:t xml:space="preserve">N </w:t>
            </w:r>
            <w:proofErr w:type="gramStart"/>
            <w:r>
              <w:t>п</w:t>
            </w:r>
            <w:proofErr w:type="gramEnd"/>
            <w:r>
              <w:t>/п</w:t>
            </w:r>
          </w:p>
        </w:tc>
        <w:tc>
          <w:tcPr>
            <w:tcW w:w="1699" w:type="dxa"/>
            <w:vMerge w:val="restart"/>
          </w:tcPr>
          <w:p w:rsidR="003716B3" w:rsidRDefault="003716B3">
            <w:pPr>
              <w:pStyle w:val="ConsPlusNormal"/>
              <w:jc w:val="center"/>
            </w:pPr>
            <w:r>
              <w:t>Наименование целевого показателя</w:t>
            </w:r>
          </w:p>
        </w:tc>
        <w:tc>
          <w:tcPr>
            <w:tcW w:w="1247" w:type="dxa"/>
            <w:vMerge w:val="restart"/>
          </w:tcPr>
          <w:p w:rsidR="003716B3" w:rsidRDefault="003716B3">
            <w:pPr>
              <w:pStyle w:val="ConsPlusNormal"/>
              <w:jc w:val="center"/>
            </w:pPr>
            <w:r>
              <w:t>Ед. измерения</w:t>
            </w:r>
          </w:p>
        </w:tc>
        <w:tc>
          <w:tcPr>
            <w:tcW w:w="2380" w:type="dxa"/>
            <w:gridSpan w:val="3"/>
          </w:tcPr>
          <w:p w:rsidR="003716B3" w:rsidRDefault="003716B3">
            <w:pPr>
              <w:pStyle w:val="ConsPlusNormal"/>
              <w:jc w:val="center"/>
            </w:pPr>
            <w:r>
              <w:t>Значение целевого показателя</w:t>
            </w:r>
          </w:p>
        </w:tc>
        <w:tc>
          <w:tcPr>
            <w:tcW w:w="1417" w:type="dxa"/>
            <w:vMerge w:val="restart"/>
          </w:tcPr>
          <w:p w:rsidR="003716B3" w:rsidRDefault="003716B3">
            <w:pPr>
              <w:pStyle w:val="ConsPlusNormal"/>
              <w:jc w:val="center"/>
            </w:pPr>
            <w:r>
              <w:t>% выполнения за весь период реализации</w:t>
            </w:r>
          </w:p>
        </w:tc>
        <w:tc>
          <w:tcPr>
            <w:tcW w:w="1871" w:type="dxa"/>
            <w:gridSpan w:val="2"/>
          </w:tcPr>
          <w:p w:rsidR="003716B3" w:rsidRDefault="003716B3">
            <w:pPr>
              <w:pStyle w:val="ConsPlusNormal"/>
              <w:jc w:val="center"/>
            </w:pPr>
            <w:r>
              <w:t>Отклонение</w:t>
            </w:r>
          </w:p>
        </w:tc>
      </w:tr>
      <w:tr w:rsidR="003716B3">
        <w:tc>
          <w:tcPr>
            <w:tcW w:w="454" w:type="dxa"/>
            <w:vMerge/>
          </w:tcPr>
          <w:p w:rsidR="003716B3" w:rsidRDefault="003716B3">
            <w:pPr>
              <w:pStyle w:val="ConsPlusNormal"/>
            </w:pPr>
          </w:p>
        </w:tc>
        <w:tc>
          <w:tcPr>
            <w:tcW w:w="1699" w:type="dxa"/>
            <w:vMerge/>
          </w:tcPr>
          <w:p w:rsidR="003716B3" w:rsidRDefault="003716B3">
            <w:pPr>
              <w:pStyle w:val="ConsPlusNormal"/>
            </w:pPr>
          </w:p>
        </w:tc>
        <w:tc>
          <w:tcPr>
            <w:tcW w:w="1247" w:type="dxa"/>
            <w:vMerge/>
          </w:tcPr>
          <w:p w:rsidR="003716B3" w:rsidRDefault="003716B3">
            <w:pPr>
              <w:pStyle w:val="ConsPlusNormal"/>
            </w:pPr>
          </w:p>
        </w:tc>
        <w:tc>
          <w:tcPr>
            <w:tcW w:w="1020" w:type="dxa"/>
            <w:vMerge w:val="restart"/>
          </w:tcPr>
          <w:p w:rsidR="003716B3" w:rsidRDefault="003716B3">
            <w:pPr>
              <w:pStyle w:val="ConsPlusNormal"/>
              <w:jc w:val="center"/>
            </w:pPr>
            <w:r>
              <w:t>базовый период</w:t>
            </w:r>
          </w:p>
        </w:tc>
        <w:tc>
          <w:tcPr>
            <w:tcW w:w="1360" w:type="dxa"/>
            <w:gridSpan w:val="2"/>
          </w:tcPr>
          <w:p w:rsidR="003716B3" w:rsidRDefault="003716B3">
            <w:pPr>
              <w:pStyle w:val="ConsPlusNormal"/>
              <w:jc w:val="center"/>
            </w:pPr>
            <w:r>
              <w:t>отчетный период</w:t>
            </w:r>
          </w:p>
        </w:tc>
        <w:tc>
          <w:tcPr>
            <w:tcW w:w="1417" w:type="dxa"/>
            <w:vMerge/>
          </w:tcPr>
          <w:p w:rsidR="003716B3" w:rsidRDefault="003716B3">
            <w:pPr>
              <w:pStyle w:val="ConsPlusNormal"/>
            </w:pPr>
          </w:p>
        </w:tc>
        <w:tc>
          <w:tcPr>
            <w:tcW w:w="1417" w:type="dxa"/>
            <w:vMerge w:val="restart"/>
          </w:tcPr>
          <w:p w:rsidR="003716B3" w:rsidRDefault="003716B3">
            <w:pPr>
              <w:pStyle w:val="ConsPlusNormal"/>
              <w:jc w:val="center"/>
            </w:pPr>
            <w:r>
              <w:t>натуральное выражение</w:t>
            </w:r>
          </w:p>
        </w:tc>
        <w:tc>
          <w:tcPr>
            <w:tcW w:w="454" w:type="dxa"/>
            <w:vMerge w:val="restart"/>
          </w:tcPr>
          <w:p w:rsidR="003716B3" w:rsidRDefault="003716B3">
            <w:pPr>
              <w:pStyle w:val="ConsPlusNormal"/>
              <w:jc w:val="center"/>
            </w:pPr>
            <w:r>
              <w:t>%</w:t>
            </w:r>
          </w:p>
        </w:tc>
      </w:tr>
      <w:tr w:rsidR="003716B3">
        <w:tc>
          <w:tcPr>
            <w:tcW w:w="454" w:type="dxa"/>
            <w:vMerge/>
          </w:tcPr>
          <w:p w:rsidR="003716B3" w:rsidRDefault="003716B3">
            <w:pPr>
              <w:pStyle w:val="ConsPlusNormal"/>
            </w:pPr>
          </w:p>
        </w:tc>
        <w:tc>
          <w:tcPr>
            <w:tcW w:w="1699" w:type="dxa"/>
            <w:vMerge/>
          </w:tcPr>
          <w:p w:rsidR="003716B3" w:rsidRDefault="003716B3">
            <w:pPr>
              <w:pStyle w:val="ConsPlusNormal"/>
            </w:pPr>
          </w:p>
        </w:tc>
        <w:tc>
          <w:tcPr>
            <w:tcW w:w="1247" w:type="dxa"/>
            <w:vMerge/>
          </w:tcPr>
          <w:p w:rsidR="003716B3" w:rsidRDefault="003716B3">
            <w:pPr>
              <w:pStyle w:val="ConsPlusNormal"/>
            </w:pPr>
          </w:p>
        </w:tc>
        <w:tc>
          <w:tcPr>
            <w:tcW w:w="1020" w:type="dxa"/>
            <w:vMerge/>
          </w:tcPr>
          <w:p w:rsidR="003716B3" w:rsidRDefault="003716B3">
            <w:pPr>
              <w:pStyle w:val="ConsPlusNormal"/>
            </w:pPr>
          </w:p>
        </w:tc>
        <w:tc>
          <w:tcPr>
            <w:tcW w:w="680" w:type="dxa"/>
          </w:tcPr>
          <w:p w:rsidR="003716B3" w:rsidRDefault="003716B3">
            <w:pPr>
              <w:pStyle w:val="ConsPlusNormal"/>
              <w:jc w:val="center"/>
            </w:pPr>
            <w:r>
              <w:t>план</w:t>
            </w:r>
          </w:p>
        </w:tc>
        <w:tc>
          <w:tcPr>
            <w:tcW w:w="680" w:type="dxa"/>
          </w:tcPr>
          <w:p w:rsidR="003716B3" w:rsidRDefault="003716B3">
            <w:pPr>
              <w:pStyle w:val="ConsPlusNormal"/>
              <w:jc w:val="center"/>
            </w:pPr>
            <w:r>
              <w:t>факт</w:t>
            </w:r>
          </w:p>
        </w:tc>
        <w:tc>
          <w:tcPr>
            <w:tcW w:w="1417" w:type="dxa"/>
            <w:vMerge/>
          </w:tcPr>
          <w:p w:rsidR="003716B3" w:rsidRDefault="003716B3">
            <w:pPr>
              <w:pStyle w:val="ConsPlusNormal"/>
            </w:pPr>
          </w:p>
        </w:tc>
        <w:tc>
          <w:tcPr>
            <w:tcW w:w="1417" w:type="dxa"/>
            <w:vMerge/>
          </w:tcPr>
          <w:p w:rsidR="003716B3" w:rsidRDefault="003716B3">
            <w:pPr>
              <w:pStyle w:val="ConsPlusNormal"/>
            </w:pPr>
          </w:p>
        </w:tc>
        <w:tc>
          <w:tcPr>
            <w:tcW w:w="454" w:type="dxa"/>
            <w:vMerge/>
          </w:tcPr>
          <w:p w:rsidR="003716B3" w:rsidRDefault="003716B3">
            <w:pPr>
              <w:pStyle w:val="ConsPlusNormal"/>
            </w:pPr>
          </w:p>
        </w:tc>
      </w:tr>
      <w:tr w:rsidR="003716B3">
        <w:tc>
          <w:tcPr>
            <w:tcW w:w="454" w:type="dxa"/>
          </w:tcPr>
          <w:p w:rsidR="003716B3" w:rsidRDefault="003716B3">
            <w:pPr>
              <w:pStyle w:val="ConsPlusNormal"/>
              <w:jc w:val="center"/>
            </w:pPr>
            <w:r>
              <w:t>1</w:t>
            </w:r>
          </w:p>
        </w:tc>
        <w:tc>
          <w:tcPr>
            <w:tcW w:w="1699" w:type="dxa"/>
          </w:tcPr>
          <w:p w:rsidR="003716B3" w:rsidRDefault="003716B3">
            <w:pPr>
              <w:pStyle w:val="ConsPlusNormal"/>
              <w:jc w:val="center"/>
            </w:pPr>
            <w:r>
              <w:t>2</w:t>
            </w:r>
          </w:p>
        </w:tc>
        <w:tc>
          <w:tcPr>
            <w:tcW w:w="1247" w:type="dxa"/>
          </w:tcPr>
          <w:p w:rsidR="003716B3" w:rsidRDefault="003716B3">
            <w:pPr>
              <w:pStyle w:val="ConsPlusNormal"/>
              <w:jc w:val="center"/>
            </w:pPr>
            <w:r>
              <w:t>3</w:t>
            </w:r>
          </w:p>
        </w:tc>
        <w:tc>
          <w:tcPr>
            <w:tcW w:w="1020" w:type="dxa"/>
          </w:tcPr>
          <w:p w:rsidR="003716B3" w:rsidRDefault="003716B3">
            <w:pPr>
              <w:pStyle w:val="ConsPlusNormal"/>
              <w:jc w:val="center"/>
            </w:pPr>
            <w:r>
              <w:t>4</w:t>
            </w:r>
          </w:p>
        </w:tc>
        <w:tc>
          <w:tcPr>
            <w:tcW w:w="680" w:type="dxa"/>
          </w:tcPr>
          <w:p w:rsidR="003716B3" w:rsidRDefault="003716B3">
            <w:pPr>
              <w:pStyle w:val="ConsPlusNormal"/>
              <w:jc w:val="center"/>
            </w:pPr>
            <w:r>
              <w:t>5</w:t>
            </w:r>
          </w:p>
        </w:tc>
        <w:tc>
          <w:tcPr>
            <w:tcW w:w="680" w:type="dxa"/>
          </w:tcPr>
          <w:p w:rsidR="003716B3" w:rsidRDefault="003716B3">
            <w:pPr>
              <w:pStyle w:val="ConsPlusNormal"/>
              <w:jc w:val="center"/>
            </w:pPr>
            <w:r>
              <w:t>6</w:t>
            </w:r>
          </w:p>
        </w:tc>
        <w:tc>
          <w:tcPr>
            <w:tcW w:w="1417" w:type="dxa"/>
          </w:tcPr>
          <w:p w:rsidR="003716B3" w:rsidRDefault="003716B3">
            <w:pPr>
              <w:pStyle w:val="ConsPlusNormal"/>
              <w:jc w:val="center"/>
            </w:pPr>
            <w:r>
              <w:t>7</w:t>
            </w:r>
          </w:p>
        </w:tc>
        <w:tc>
          <w:tcPr>
            <w:tcW w:w="1417" w:type="dxa"/>
          </w:tcPr>
          <w:p w:rsidR="003716B3" w:rsidRDefault="003716B3">
            <w:pPr>
              <w:pStyle w:val="ConsPlusNormal"/>
              <w:jc w:val="center"/>
            </w:pPr>
            <w:r>
              <w:t>8</w:t>
            </w:r>
          </w:p>
        </w:tc>
        <w:tc>
          <w:tcPr>
            <w:tcW w:w="454" w:type="dxa"/>
          </w:tcPr>
          <w:p w:rsidR="003716B3" w:rsidRDefault="003716B3">
            <w:pPr>
              <w:pStyle w:val="ConsPlusNormal"/>
              <w:jc w:val="center"/>
            </w:pPr>
            <w:r>
              <w:t>9</w:t>
            </w:r>
          </w:p>
        </w:tc>
      </w:tr>
      <w:tr w:rsidR="003716B3">
        <w:tc>
          <w:tcPr>
            <w:tcW w:w="454" w:type="dxa"/>
          </w:tcPr>
          <w:p w:rsidR="003716B3" w:rsidRDefault="003716B3">
            <w:pPr>
              <w:pStyle w:val="ConsPlusNormal"/>
            </w:pPr>
          </w:p>
        </w:tc>
        <w:tc>
          <w:tcPr>
            <w:tcW w:w="1699" w:type="dxa"/>
          </w:tcPr>
          <w:p w:rsidR="003716B3" w:rsidRDefault="003716B3">
            <w:pPr>
              <w:pStyle w:val="ConsPlusNormal"/>
            </w:pPr>
          </w:p>
        </w:tc>
        <w:tc>
          <w:tcPr>
            <w:tcW w:w="1247" w:type="dxa"/>
          </w:tcPr>
          <w:p w:rsidR="003716B3" w:rsidRDefault="003716B3">
            <w:pPr>
              <w:pStyle w:val="ConsPlusNormal"/>
            </w:pPr>
          </w:p>
        </w:tc>
        <w:tc>
          <w:tcPr>
            <w:tcW w:w="1020"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1417" w:type="dxa"/>
          </w:tcPr>
          <w:p w:rsidR="003716B3" w:rsidRDefault="003716B3">
            <w:pPr>
              <w:pStyle w:val="ConsPlusNormal"/>
            </w:pPr>
          </w:p>
        </w:tc>
        <w:tc>
          <w:tcPr>
            <w:tcW w:w="1417" w:type="dxa"/>
          </w:tcPr>
          <w:p w:rsidR="003716B3" w:rsidRDefault="003716B3">
            <w:pPr>
              <w:pStyle w:val="ConsPlusNormal"/>
            </w:pPr>
          </w:p>
        </w:tc>
        <w:tc>
          <w:tcPr>
            <w:tcW w:w="454" w:type="dxa"/>
          </w:tcPr>
          <w:p w:rsidR="003716B3" w:rsidRDefault="003716B3">
            <w:pPr>
              <w:pStyle w:val="ConsPlusNormal"/>
            </w:pPr>
          </w:p>
        </w:tc>
      </w:tr>
      <w:tr w:rsidR="003716B3">
        <w:tc>
          <w:tcPr>
            <w:tcW w:w="454" w:type="dxa"/>
          </w:tcPr>
          <w:p w:rsidR="003716B3" w:rsidRDefault="003716B3">
            <w:pPr>
              <w:pStyle w:val="ConsPlusNormal"/>
            </w:pPr>
          </w:p>
        </w:tc>
        <w:tc>
          <w:tcPr>
            <w:tcW w:w="1699" w:type="dxa"/>
          </w:tcPr>
          <w:p w:rsidR="003716B3" w:rsidRDefault="003716B3">
            <w:pPr>
              <w:pStyle w:val="ConsPlusNormal"/>
            </w:pPr>
          </w:p>
        </w:tc>
        <w:tc>
          <w:tcPr>
            <w:tcW w:w="1247" w:type="dxa"/>
          </w:tcPr>
          <w:p w:rsidR="003716B3" w:rsidRDefault="003716B3">
            <w:pPr>
              <w:pStyle w:val="ConsPlusNormal"/>
            </w:pPr>
          </w:p>
        </w:tc>
        <w:tc>
          <w:tcPr>
            <w:tcW w:w="1020"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1417" w:type="dxa"/>
          </w:tcPr>
          <w:p w:rsidR="003716B3" w:rsidRDefault="003716B3">
            <w:pPr>
              <w:pStyle w:val="ConsPlusNormal"/>
            </w:pPr>
          </w:p>
        </w:tc>
        <w:tc>
          <w:tcPr>
            <w:tcW w:w="1417" w:type="dxa"/>
          </w:tcPr>
          <w:p w:rsidR="003716B3" w:rsidRDefault="003716B3">
            <w:pPr>
              <w:pStyle w:val="ConsPlusNormal"/>
            </w:pPr>
          </w:p>
        </w:tc>
        <w:tc>
          <w:tcPr>
            <w:tcW w:w="454" w:type="dxa"/>
          </w:tcPr>
          <w:p w:rsidR="003716B3" w:rsidRDefault="003716B3">
            <w:pPr>
              <w:pStyle w:val="ConsPlusNormal"/>
            </w:pPr>
          </w:p>
        </w:tc>
      </w:tr>
      <w:tr w:rsidR="003716B3">
        <w:tc>
          <w:tcPr>
            <w:tcW w:w="454" w:type="dxa"/>
          </w:tcPr>
          <w:p w:rsidR="003716B3" w:rsidRDefault="003716B3">
            <w:pPr>
              <w:pStyle w:val="ConsPlusNormal"/>
            </w:pPr>
          </w:p>
        </w:tc>
        <w:tc>
          <w:tcPr>
            <w:tcW w:w="1699" w:type="dxa"/>
          </w:tcPr>
          <w:p w:rsidR="003716B3" w:rsidRDefault="003716B3">
            <w:pPr>
              <w:pStyle w:val="ConsPlusNormal"/>
            </w:pPr>
          </w:p>
        </w:tc>
        <w:tc>
          <w:tcPr>
            <w:tcW w:w="1247" w:type="dxa"/>
          </w:tcPr>
          <w:p w:rsidR="003716B3" w:rsidRDefault="003716B3">
            <w:pPr>
              <w:pStyle w:val="ConsPlusNormal"/>
            </w:pPr>
          </w:p>
        </w:tc>
        <w:tc>
          <w:tcPr>
            <w:tcW w:w="1020"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1417" w:type="dxa"/>
          </w:tcPr>
          <w:p w:rsidR="003716B3" w:rsidRDefault="003716B3">
            <w:pPr>
              <w:pStyle w:val="ConsPlusNormal"/>
            </w:pPr>
          </w:p>
        </w:tc>
        <w:tc>
          <w:tcPr>
            <w:tcW w:w="1417" w:type="dxa"/>
          </w:tcPr>
          <w:p w:rsidR="003716B3" w:rsidRDefault="003716B3">
            <w:pPr>
              <w:pStyle w:val="ConsPlusNormal"/>
            </w:pPr>
          </w:p>
        </w:tc>
        <w:tc>
          <w:tcPr>
            <w:tcW w:w="454" w:type="dxa"/>
          </w:tcPr>
          <w:p w:rsidR="003716B3" w:rsidRDefault="003716B3">
            <w:pPr>
              <w:pStyle w:val="ConsPlusNormal"/>
            </w:pPr>
          </w:p>
        </w:tc>
      </w:tr>
    </w:tbl>
    <w:p w:rsidR="003716B3" w:rsidRDefault="003716B3">
      <w:pPr>
        <w:pStyle w:val="ConsPlusNormal"/>
        <w:jc w:val="both"/>
      </w:pPr>
    </w:p>
    <w:p w:rsidR="003716B3" w:rsidRDefault="003716B3">
      <w:pPr>
        <w:pStyle w:val="ConsPlusNonformat"/>
        <w:jc w:val="both"/>
      </w:pPr>
      <w:r>
        <w:t>Руководитель</w:t>
      </w:r>
    </w:p>
    <w:p w:rsidR="003716B3" w:rsidRDefault="003716B3">
      <w:pPr>
        <w:pStyle w:val="ConsPlusNonformat"/>
        <w:jc w:val="both"/>
      </w:pPr>
      <w:r>
        <w:t>(уполномоченное лицо)             ___________________/____________________/</w:t>
      </w:r>
    </w:p>
    <w:p w:rsidR="003716B3" w:rsidRDefault="003716B3">
      <w:pPr>
        <w:pStyle w:val="ConsPlusNonformat"/>
        <w:jc w:val="both"/>
      </w:pPr>
      <w:r>
        <w:t xml:space="preserve">                                       (подпись)            (Ф.И.О.)</w:t>
      </w:r>
    </w:p>
    <w:p w:rsidR="003716B3" w:rsidRDefault="003716B3">
      <w:pPr>
        <w:pStyle w:val="ConsPlusNonformat"/>
        <w:jc w:val="both"/>
      </w:pPr>
    </w:p>
    <w:p w:rsidR="003716B3" w:rsidRDefault="003716B3">
      <w:pPr>
        <w:pStyle w:val="ConsPlusNonformat"/>
        <w:jc w:val="both"/>
      </w:pPr>
      <w:r>
        <w:t>Руководитель технической службы</w:t>
      </w:r>
    </w:p>
    <w:p w:rsidR="003716B3" w:rsidRDefault="003716B3">
      <w:pPr>
        <w:pStyle w:val="ConsPlusNonformat"/>
        <w:jc w:val="both"/>
      </w:pPr>
      <w:r>
        <w:t>(уполномоченное лицо)             ___________________/____________________/</w:t>
      </w:r>
    </w:p>
    <w:p w:rsidR="003716B3" w:rsidRDefault="003716B3">
      <w:pPr>
        <w:pStyle w:val="ConsPlusNonformat"/>
        <w:jc w:val="both"/>
      </w:pPr>
      <w:r>
        <w:t xml:space="preserve">                                       (подпись)            (Ф.И.О.)</w:t>
      </w:r>
    </w:p>
    <w:p w:rsidR="003716B3" w:rsidRDefault="003716B3">
      <w:pPr>
        <w:pStyle w:val="ConsPlusNonformat"/>
        <w:jc w:val="both"/>
      </w:pPr>
    </w:p>
    <w:p w:rsidR="003716B3" w:rsidRDefault="003716B3">
      <w:pPr>
        <w:pStyle w:val="ConsPlusNonformat"/>
        <w:jc w:val="both"/>
      </w:pPr>
      <w:r>
        <w:t>Руководитель</w:t>
      </w:r>
    </w:p>
    <w:p w:rsidR="003716B3" w:rsidRDefault="003716B3">
      <w:pPr>
        <w:pStyle w:val="ConsPlusNonformat"/>
        <w:jc w:val="both"/>
      </w:pPr>
      <w:r>
        <w:t>финансово-экономической службы</w:t>
      </w:r>
    </w:p>
    <w:p w:rsidR="003716B3" w:rsidRDefault="003716B3">
      <w:pPr>
        <w:pStyle w:val="ConsPlusNonformat"/>
        <w:jc w:val="both"/>
      </w:pPr>
      <w:r>
        <w:t>(уполномоченное лицо)             ___________________/____________________/</w:t>
      </w:r>
    </w:p>
    <w:p w:rsidR="003716B3" w:rsidRDefault="003716B3">
      <w:pPr>
        <w:pStyle w:val="ConsPlusNonformat"/>
        <w:jc w:val="both"/>
      </w:pPr>
      <w:r>
        <w:t xml:space="preserve">                                       (подпись)            (Ф.И.О.)</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9</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lastRenderedPageBreak/>
        <w:t>тарифной политике</w:t>
      </w:r>
    </w:p>
    <w:p w:rsidR="003716B3" w:rsidRDefault="003716B3">
      <w:pPr>
        <w:pStyle w:val="ConsPlusNormal"/>
        <w:jc w:val="both"/>
      </w:pPr>
    </w:p>
    <w:p w:rsidR="003716B3" w:rsidRDefault="003716B3">
      <w:pPr>
        <w:pStyle w:val="ConsPlusTitle"/>
        <w:jc w:val="center"/>
      </w:pPr>
      <w:bookmarkStart w:id="13" w:name="P1164"/>
      <w:bookmarkEnd w:id="13"/>
      <w:r>
        <w:t>ОТЧЕТ</w:t>
      </w:r>
    </w:p>
    <w:p w:rsidR="003716B3" w:rsidRDefault="003716B3">
      <w:pPr>
        <w:pStyle w:val="ConsPlusTitle"/>
        <w:jc w:val="center"/>
      </w:pPr>
      <w:r>
        <w:t>О ВЫПОЛНЕНИИ МЕРОПРИЯТИЙ ПРОГРАММЫ ЭНЕРГОСБЕРЕЖЕНИЯ</w:t>
      </w:r>
    </w:p>
    <w:p w:rsidR="003716B3" w:rsidRDefault="003716B3">
      <w:pPr>
        <w:pStyle w:val="ConsPlusTitle"/>
        <w:jc w:val="center"/>
      </w:pPr>
      <w:r>
        <w:t>И ПОВЫШЕНИЯ ЭНЕРГЕТИЧЕСКОЙ ЭФФЕКТИВНОСТИ</w:t>
      </w:r>
    </w:p>
    <w:p w:rsidR="003716B3" w:rsidRDefault="003716B3">
      <w:pPr>
        <w:pStyle w:val="ConsPlusNormal"/>
        <w:jc w:val="both"/>
      </w:pPr>
    </w:p>
    <w:p w:rsidR="003716B3" w:rsidRDefault="003716B3">
      <w:pPr>
        <w:pStyle w:val="ConsPlusNormal"/>
        <w:sectPr w:rsidR="00371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077"/>
        <w:gridCol w:w="850"/>
        <w:gridCol w:w="794"/>
        <w:gridCol w:w="624"/>
        <w:gridCol w:w="1474"/>
        <w:gridCol w:w="1077"/>
        <w:gridCol w:w="850"/>
        <w:gridCol w:w="794"/>
        <w:gridCol w:w="634"/>
        <w:gridCol w:w="1474"/>
        <w:gridCol w:w="1077"/>
        <w:gridCol w:w="850"/>
        <w:gridCol w:w="794"/>
        <w:gridCol w:w="624"/>
        <w:gridCol w:w="1474"/>
        <w:gridCol w:w="1077"/>
        <w:gridCol w:w="850"/>
        <w:gridCol w:w="794"/>
        <w:gridCol w:w="624"/>
        <w:gridCol w:w="1474"/>
      </w:tblGrid>
      <w:tr w:rsidR="003716B3">
        <w:tc>
          <w:tcPr>
            <w:tcW w:w="454" w:type="dxa"/>
            <w:vMerge w:val="restart"/>
          </w:tcPr>
          <w:p w:rsidR="003716B3" w:rsidRDefault="003716B3">
            <w:pPr>
              <w:pStyle w:val="ConsPlusNormal"/>
              <w:jc w:val="center"/>
            </w:pPr>
            <w:r>
              <w:lastRenderedPageBreak/>
              <w:t xml:space="preserve">N </w:t>
            </w:r>
            <w:proofErr w:type="gramStart"/>
            <w:r>
              <w:t>п</w:t>
            </w:r>
            <w:proofErr w:type="gramEnd"/>
            <w:r>
              <w:t>/п</w:t>
            </w:r>
          </w:p>
        </w:tc>
        <w:tc>
          <w:tcPr>
            <w:tcW w:w="1644" w:type="dxa"/>
            <w:vMerge w:val="restart"/>
          </w:tcPr>
          <w:p w:rsidR="003716B3" w:rsidRDefault="003716B3">
            <w:pPr>
              <w:pStyle w:val="ConsPlusNormal"/>
              <w:jc w:val="center"/>
            </w:pPr>
            <w:r>
              <w:t>Наименование мероприятия Программы</w:t>
            </w:r>
          </w:p>
        </w:tc>
        <w:tc>
          <w:tcPr>
            <w:tcW w:w="4819" w:type="dxa"/>
            <w:gridSpan w:val="5"/>
          </w:tcPr>
          <w:p w:rsidR="003716B3" w:rsidRDefault="003716B3">
            <w:pPr>
              <w:pStyle w:val="ConsPlusNormal"/>
              <w:jc w:val="center"/>
            </w:pPr>
            <w:r>
              <w:t>1 квартал 20__ г.</w:t>
            </w:r>
          </w:p>
        </w:tc>
        <w:tc>
          <w:tcPr>
            <w:tcW w:w="4829" w:type="dxa"/>
            <w:gridSpan w:val="5"/>
          </w:tcPr>
          <w:p w:rsidR="003716B3" w:rsidRDefault="003716B3">
            <w:pPr>
              <w:pStyle w:val="ConsPlusNormal"/>
              <w:jc w:val="center"/>
            </w:pPr>
            <w:r>
              <w:t>2 квартал 20__ г.</w:t>
            </w:r>
          </w:p>
        </w:tc>
        <w:tc>
          <w:tcPr>
            <w:tcW w:w="4819" w:type="dxa"/>
            <w:gridSpan w:val="5"/>
          </w:tcPr>
          <w:p w:rsidR="003716B3" w:rsidRDefault="003716B3">
            <w:pPr>
              <w:pStyle w:val="ConsPlusNormal"/>
              <w:jc w:val="center"/>
            </w:pPr>
            <w:r>
              <w:t>3 квартал 20__ г.</w:t>
            </w:r>
          </w:p>
        </w:tc>
        <w:tc>
          <w:tcPr>
            <w:tcW w:w="4819" w:type="dxa"/>
            <w:gridSpan w:val="5"/>
          </w:tcPr>
          <w:p w:rsidR="003716B3" w:rsidRDefault="003716B3">
            <w:pPr>
              <w:pStyle w:val="ConsPlusNormal"/>
              <w:jc w:val="center"/>
            </w:pPr>
            <w:r>
              <w:t>4 квартал 20__ г.</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927" w:type="dxa"/>
            <w:gridSpan w:val="2"/>
            <w:vMerge w:val="restart"/>
          </w:tcPr>
          <w:p w:rsidR="003716B3" w:rsidRDefault="003716B3">
            <w:pPr>
              <w:pStyle w:val="ConsPlusNormal"/>
              <w:jc w:val="center"/>
            </w:pPr>
            <w:r>
              <w:t>финансовое обеспечение реализации мероприятий</w:t>
            </w:r>
          </w:p>
        </w:tc>
        <w:tc>
          <w:tcPr>
            <w:tcW w:w="2892" w:type="dxa"/>
            <w:gridSpan w:val="3"/>
          </w:tcPr>
          <w:p w:rsidR="003716B3" w:rsidRDefault="003716B3">
            <w:pPr>
              <w:pStyle w:val="ConsPlusNormal"/>
              <w:jc w:val="center"/>
            </w:pPr>
            <w:r>
              <w:t>экономия топливно-энергетических ресурсов</w:t>
            </w:r>
          </w:p>
        </w:tc>
        <w:tc>
          <w:tcPr>
            <w:tcW w:w="1927" w:type="dxa"/>
            <w:gridSpan w:val="2"/>
            <w:vMerge w:val="restart"/>
          </w:tcPr>
          <w:p w:rsidR="003716B3" w:rsidRDefault="003716B3">
            <w:pPr>
              <w:pStyle w:val="ConsPlusNormal"/>
              <w:jc w:val="center"/>
            </w:pPr>
            <w:r>
              <w:t>финансовое обеспечение реализации мероприятий</w:t>
            </w:r>
          </w:p>
        </w:tc>
        <w:tc>
          <w:tcPr>
            <w:tcW w:w="2902" w:type="dxa"/>
            <w:gridSpan w:val="3"/>
          </w:tcPr>
          <w:p w:rsidR="003716B3" w:rsidRDefault="003716B3">
            <w:pPr>
              <w:pStyle w:val="ConsPlusNormal"/>
              <w:jc w:val="center"/>
            </w:pPr>
            <w:r>
              <w:t>экономия топливно-энергетических ресурсов</w:t>
            </w:r>
          </w:p>
        </w:tc>
        <w:tc>
          <w:tcPr>
            <w:tcW w:w="1927" w:type="dxa"/>
            <w:gridSpan w:val="2"/>
            <w:vMerge w:val="restart"/>
          </w:tcPr>
          <w:p w:rsidR="003716B3" w:rsidRDefault="003716B3">
            <w:pPr>
              <w:pStyle w:val="ConsPlusNormal"/>
              <w:jc w:val="center"/>
            </w:pPr>
            <w:r>
              <w:t>финансовое обеспечение реализации мероприятий</w:t>
            </w:r>
          </w:p>
        </w:tc>
        <w:tc>
          <w:tcPr>
            <w:tcW w:w="2892" w:type="dxa"/>
            <w:gridSpan w:val="3"/>
          </w:tcPr>
          <w:p w:rsidR="003716B3" w:rsidRDefault="003716B3">
            <w:pPr>
              <w:pStyle w:val="ConsPlusNormal"/>
              <w:jc w:val="center"/>
            </w:pPr>
            <w:r>
              <w:t>экономия топливно-энергетических ресурсов</w:t>
            </w:r>
          </w:p>
        </w:tc>
        <w:tc>
          <w:tcPr>
            <w:tcW w:w="1927" w:type="dxa"/>
            <w:gridSpan w:val="2"/>
            <w:vMerge w:val="restart"/>
          </w:tcPr>
          <w:p w:rsidR="003716B3" w:rsidRDefault="003716B3">
            <w:pPr>
              <w:pStyle w:val="ConsPlusNormal"/>
              <w:jc w:val="center"/>
            </w:pPr>
            <w:r>
              <w:t>финансовое обеспечение реализации мероприятий</w:t>
            </w:r>
          </w:p>
        </w:tc>
        <w:tc>
          <w:tcPr>
            <w:tcW w:w="2892" w:type="dxa"/>
            <w:gridSpan w:val="3"/>
          </w:tcPr>
          <w:p w:rsidR="003716B3" w:rsidRDefault="003716B3">
            <w:pPr>
              <w:pStyle w:val="ConsPlusNormal"/>
              <w:jc w:val="center"/>
            </w:pPr>
            <w:r>
              <w:t>экономия топливно-энергетических ресурсов</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927" w:type="dxa"/>
            <w:gridSpan w:val="2"/>
            <w:vMerge/>
          </w:tcPr>
          <w:p w:rsidR="003716B3" w:rsidRDefault="003716B3">
            <w:pPr>
              <w:pStyle w:val="ConsPlusNormal"/>
            </w:pPr>
          </w:p>
        </w:tc>
        <w:tc>
          <w:tcPr>
            <w:tcW w:w="1418" w:type="dxa"/>
            <w:gridSpan w:val="2"/>
          </w:tcPr>
          <w:p w:rsidR="003716B3" w:rsidRDefault="003716B3">
            <w:pPr>
              <w:pStyle w:val="ConsPlusNormal"/>
              <w:jc w:val="center"/>
            </w:pPr>
            <w:r>
              <w:t>в натуральном выражении</w:t>
            </w:r>
          </w:p>
        </w:tc>
        <w:tc>
          <w:tcPr>
            <w:tcW w:w="1474" w:type="dxa"/>
            <w:vMerge w:val="restart"/>
          </w:tcPr>
          <w:p w:rsidR="003716B3" w:rsidRDefault="003716B3">
            <w:pPr>
              <w:pStyle w:val="ConsPlusNormal"/>
              <w:jc w:val="center"/>
            </w:pPr>
            <w:r>
              <w:t>в стоимостном выражении, тыс. руб.</w:t>
            </w:r>
          </w:p>
        </w:tc>
        <w:tc>
          <w:tcPr>
            <w:tcW w:w="1927" w:type="dxa"/>
            <w:gridSpan w:val="2"/>
            <w:vMerge/>
          </w:tcPr>
          <w:p w:rsidR="003716B3" w:rsidRDefault="003716B3">
            <w:pPr>
              <w:pStyle w:val="ConsPlusNormal"/>
            </w:pPr>
          </w:p>
        </w:tc>
        <w:tc>
          <w:tcPr>
            <w:tcW w:w="1428" w:type="dxa"/>
            <w:gridSpan w:val="2"/>
          </w:tcPr>
          <w:p w:rsidR="003716B3" w:rsidRDefault="003716B3">
            <w:pPr>
              <w:pStyle w:val="ConsPlusNormal"/>
              <w:jc w:val="center"/>
            </w:pPr>
            <w:r>
              <w:t>в натуральном выражении</w:t>
            </w:r>
          </w:p>
        </w:tc>
        <w:tc>
          <w:tcPr>
            <w:tcW w:w="1474" w:type="dxa"/>
            <w:vMerge w:val="restart"/>
          </w:tcPr>
          <w:p w:rsidR="003716B3" w:rsidRDefault="003716B3">
            <w:pPr>
              <w:pStyle w:val="ConsPlusNormal"/>
              <w:jc w:val="center"/>
            </w:pPr>
            <w:r>
              <w:t>в стоимостном выражении, тыс. руб.</w:t>
            </w:r>
          </w:p>
        </w:tc>
        <w:tc>
          <w:tcPr>
            <w:tcW w:w="1927" w:type="dxa"/>
            <w:gridSpan w:val="2"/>
            <w:vMerge/>
          </w:tcPr>
          <w:p w:rsidR="003716B3" w:rsidRDefault="003716B3">
            <w:pPr>
              <w:pStyle w:val="ConsPlusNormal"/>
            </w:pPr>
          </w:p>
        </w:tc>
        <w:tc>
          <w:tcPr>
            <w:tcW w:w="1418" w:type="dxa"/>
            <w:gridSpan w:val="2"/>
          </w:tcPr>
          <w:p w:rsidR="003716B3" w:rsidRDefault="003716B3">
            <w:pPr>
              <w:pStyle w:val="ConsPlusNormal"/>
              <w:jc w:val="center"/>
            </w:pPr>
            <w:r>
              <w:t>в натуральном выражении</w:t>
            </w:r>
          </w:p>
        </w:tc>
        <w:tc>
          <w:tcPr>
            <w:tcW w:w="1474" w:type="dxa"/>
            <w:vMerge w:val="restart"/>
          </w:tcPr>
          <w:p w:rsidR="003716B3" w:rsidRDefault="003716B3">
            <w:pPr>
              <w:pStyle w:val="ConsPlusNormal"/>
              <w:jc w:val="center"/>
            </w:pPr>
            <w:r>
              <w:t>в стоимостном выражении, тыс. руб.</w:t>
            </w:r>
          </w:p>
        </w:tc>
        <w:tc>
          <w:tcPr>
            <w:tcW w:w="1927" w:type="dxa"/>
            <w:gridSpan w:val="2"/>
            <w:vMerge/>
          </w:tcPr>
          <w:p w:rsidR="003716B3" w:rsidRDefault="003716B3">
            <w:pPr>
              <w:pStyle w:val="ConsPlusNormal"/>
            </w:pPr>
          </w:p>
        </w:tc>
        <w:tc>
          <w:tcPr>
            <w:tcW w:w="1418" w:type="dxa"/>
            <w:gridSpan w:val="2"/>
          </w:tcPr>
          <w:p w:rsidR="003716B3" w:rsidRDefault="003716B3">
            <w:pPr>
              <w:pStyle w:val="ConsPlusNormal"/>
              <w:jc w:val="center"/>
            </w:pPr>
            <w:r>
              <w:t>в натуральном выражении</w:t>
            </w:r>
          </w:p>
        </w:tc>
        <w:tc>
          <w:tcPr>
            <w:tcW w:w="1474" w:type="dxa"/>
            <w:vMerge w:val="restart"/>
          </w:tcPr>
          <w:p w:rsidR="003716B3" w:rsidRDefault="003716B3">
            <w:pPr>
              <w:pStyle w:val="ConsPlusNormal"/>
              <w:jc w:val="center"/>
            </w:pPr>
            <w:r>
              <w:t>в стоимостном выражении, тыс. руб.</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077" w:type="dxa"/>
          </w:tcPr>
          <w:p w:rsidR="003716B3" w:rsidRDefault="003716B3">
            <w:pPr>
              <w:pStyle w:val="ConsPlusNormal"/>
              <w:jc w:val="center"/>
            </w:pPr>
            <w:r>
              <w:t>источник</w:t>
            </w:r>
          </w:p>
        </w:tc>
        <w:tc>
          <w:tcPr>
            <w:tcW w:w="850" w:type="dxa"/>
          </w:tcPr>
          <w:p w:rsidR="003716B3" w:rsidRDefault="003716B3">
            <w:pPr>
              <w:pStyle w:val="ConsPlusNormal"/>
              <w:jc w:val="center"/>
            </w:pPr>
            <w:r>
              <w:t>объем, тыс. руб.</w:t>
            </w:r>
          </w:p>
        </w:tc>
        <w:tc>
          <w:tcPr>
            <w:tcW w:w="794" w:type="dxa"/>
          </w:tcPr>
          <w:p w:rsidR="003716B3" w:rsidRDefault="003716B3">
            <w:pPr>
              <w:pStyle w:val="ConsPlusNormal"/>
              <w:jc w:val="center"/>
            </w:pPr>
            <w:r>
              <w:t>кол-во</w:t>
            </w:r>
          </w:p>
        </w:tc>
        <w:tc>
          <w:tcPr>
            <w:tcW w:w="624" w:type="dxa"/>
          </w:tcPr>
          <w:p w:rsidR="003716B3" w:rsidRDefault="003716B3">
            <w:pPr>
              <w:pStyle w:val="ConsPlusNormal"/>
              <w:jc w:val="center"/>
            </w:pPr>
            <w:r>
              <w:t>ед. изм.</w:t>
            </w:r>
          </w:p>
        </w:tc>
        <w:tc>
          <w:tcPr>
            <w:tcW w:w="1474" w:type="dxa"/>
            <w:vMerge/>
          </w:tcPr>
          <w:p w:rsidR="003716B3" w:rsidRDefault="003716B3">
            <w:pPr>
              <w:pStyle w:val="ConsPlusNormal"/>
            </w:pPr>
          </w:p>
        </w:tc>
        <w:tc>
          <w:tcPr>
            <w:tcW w:w="1077" w:type="dxa"/>
          </w:tcPr>
          <w:p w:rsidR="003716B3" w:rsidRDefault="003716B3">
            <w:pPr>
              <w:pStyle w:val="ConsPlusNormal"/>
              <w:jc w:val="center"/>
            </w:pPr>
            <w:r>
              <w:t>источник</w:t>
            </w:r>
          </w:p>
        </w:tc>
        <w:tc>
          <w:tcPr>
            <w:tcW w:w="850" w:type="dxa"/>
          </w:tcPr>
          <w:p w:rsidR="003716B3" w:rsidRDefault="003716B3">
            <w:pPr>
              <w:pStyle w:val="ConsPlusNormal"/>
              <w:jc w:val="center"/>
            </w:pPr>
            <w:r>
              <w:t>объем, тыс. руб.</w:t>
            </w:r>
          </w:p>
        </w:tc>
        <w:tc>
          <w:tcPr>
            <w:tcW w:w="794" w:type="dxa"/>
          </w:tcPr>
          <w:p w:rsidR="003716B3" w:rsidRDefault="003716B3">
            <w:pPr>
              <w:pStyle w:val="ConsPlusNormal"/>
              <w:jc w:val="center"/>
            </w:pPr>
            <w:r>
              <w:t>кол-во</w:t>
            </w:r>
          </w:p>
        </w:tc>
        <w:tc>
          <w:tcPr>
            <w:tcW w:w="634" w:type="dxa"/>
          </w:tcPr>
          <w:p w:rsidR="003716B3" w:rsidRDefault="003716B3">
            <w:pPr>
              <w:pStyle w:val="ConsPlusNormal"/>
              <w:jc w:val="center"/>
            </w:pPr>
            <w:r>
              <w:t>ед. изм.</w:t>
            </w:r>
          </w:p>
        </w:tc>
        <w:tc>
          <w:tcPr>
            <w:tcW w:w="1474" w:type="dxa"/>
            <w:vMerge/>
          </w:tcPr>
          <w:p w:rsidR="003716B3" w:rsidRDefault="003716B3">
            <w:pPr>
              <w:pStyle w:val="ConsPlusNormal"/>
            </w:pPr>
          </w:p>
        </w:tc>
        <w:tc>
          <w:tcPr>
            <w:tcW w:w="1077" w:type="dxa"/>
          </w:tcPr>
          <w:p w:rsidR="003716B3" w:rsidRDefault="003716B3">
            <w:pPr>
              <w:pStyle w:val="ConsPlusNormal"/>
              <w:jc w:val="center"/>
            </w:pPr>
            <w:r>
              <w:t>источник</w:t>
            </w:r>
          </w:p>
        </w:tc>
        <w:tc>
          <w:tcPr>
            <w:tcW w:w="850" w:type="dxa"/>
          </w:tcPr>
          <w:p w:rsidR="003716B3" w:rsidRDefault="003716B3">
            <w:pPr>
              <w:pStyle w:val="ConsPlusNormal"/>
              <w:jc w:val="center"/>
            </w:pPr>
            <w:r>
              <w:t>объем, тыс. руб.</w:t>
            </w:r>
          </w:p>
        </w:tc>
        <w:tc>
          <w:tcPr>
            <w:tcW w:w="794" w:type="dxa"/>
          </w:tcPr>
          <w:p w:rsidR="003716B3" w:rsidRDefault="003716B3">
            <w:pPr>
              <w:pStyle w:val="ConsPlusNormal"/>
              <w:jc w:val="center"/>
            </w:pPr>
            <w:r>
              <w:t>кол-во</w:t>
            </w:r>
          </w:p>
        </w:tc>
        <w:tc>
          <w:tcPr>
            <w:tcW w:w="624" w:type="dxa"/>
          </w:tcPr>
          <w:p w:rsidR="003716B3" w:rsidRDefault="003716B3">
            <w:pPr>
              <w:pStyle w:val="ConsPlusNormal"/>
              <w:jc w:val="center"/>
            </w:pPr>
            <w:r>
              <w:t>ед. изм.</w:t>
            </w:r>
          </w:p>
        </w:tc>
        <w:tc>
          <w:tcPr>
            <w:tcW w:w="1474" w:type="dxa"/>
            <w:vMerge/>
          </w:tcPr>
          <w:p w:rsidR="003716B3" w:rsidRDefault="003716B3">
            <w:pPr>
              <w:pStyle w:val="ConsPlusNormal"/>
            </w:pPr>
          </w:p>
        </w:tc>
        <w:tc>
          <w:tcPr>
            <w:tcW w:w="1077" w:type="dxa"/>
          </w:tcPr>
          <w:p w:rsidR="003716B3" w:rsidRDefault="003716B3">
            <w:pPr>
              <w:pStyle w:val="ConsPlusNormal"/>
              <w:jc w:val="center"/>
            </w:pPr>
            <w:r>
              <w:t>источник</w:t>
            </w:r>
          </w:p>
        </w:tc>
        <w:tc>
          <w:tcPr>
            <w:tcW w:w="850" w:type="dxa"/>
          </w:tcPr>
          <w:p w:rsidR="003716B3" w:rsidRDefault="003716B3">
            <w:pPr>
              <w:pStyle w:val="ConsPlusNormal"/>
              <w:jc w:val="center"/>
            </w:pPr>
            <w:r>
              <w:t>объем, тыс. руб.</w:t>
            </w:r>
          </w:p>
        </w:tc>
        <w:tc>
          <w:tcPr>
            <w:tcW w:w="794" w:type="dxa"/>
          </w:tcPr>
          <w:p w:rsidR="003716B3" w:rsidRDefault="003716B3">
            <w:pPr>
              <w:pStyle w:val="ConsPlusNormal"/>
              <w:jc w:val="center"/>
            </w:pPr>
            <w:r>
              <w:t>кол-во</w:t>
            </w:r>
          </w:p>
        </w:tc>
        <w:tc>
          <w:tcPr>
            <w:tcW w:w="624" w:type="dxa"/>
          </w:tcPr>
          <w:p w:rsidR="003716B3" w:rsidRDefault="003716B3">
            <w:pPr>
              <w:pStyle w:val="ConsPlusNormal"/>
              <w:jc w:val="center"/>
            </w:pPr>
            <w:r>
              <w:t>ед. изм.</w:t>
            </w:r>
          </w:p>
        </w:tc>
        <w:tc>
          <w:tcPr>
            <w:tcW w:w="1474" w:type="dxa"/>
            <w:vMerge/>
          </w:tcPr>
          <w:p w:rsidR="003716B3" w:rsidRDefault="003716B3">
            <w:pPr>
              <w:pStyle w:val="ConsPlusNormal"/>
            </w:pPr>
          </w:p>
        </w:tc>
      </w:tr>
      <w:tr w:rsidR="003716B3">
        <w:tc>
          <w:tcPr>
            <w:tcW w:w="454" w:type="dxa"/>
          </w:tcPr>
          <w:p w:rsidR="003716B3" w:rsidRDefault="003716B3">
            <w:pPr>
              <w:pStyle w:val="ConsPlusNormal"/>
              <w:jc w:val="center"/>
            </w:pPr>
            <w:r>
              <w:t>1</w:t>
            </w:r>
          </w:p>
        </w:tc>
        <w:tc>
          <w:tcPr>
            <w:tcW w:w="1644" w:type="dxa"/>
          </w:tcPr>
          <w:p w:rsidR="003716B3" w:rsidRDefault="003716B3">
            <w:pPr>
              <w:pStyle w:val="ConsPlusNormal"/>
              <w:jc w:val="center"/>
            </w:pPr>
            <w:r>
              <w:t>2</w:t>
            </w:r>
          </w:p>
        </w:tc>
        <w:tc>
          <w:tcPr>
            <w:tcW w:w="1077" w:type="dxa"/>
          </w:tcPr>
          <w:p w:rsidR="003716B3" w:rsidRDefault="003716B3">
            <w:pPr>
              <w:pStyle w:val="ConsPlusNormal"/>
              <w:jc w:val="center"/>
            </w:pPr>
            <w:r>
              <w:t>3</w:t>
            </w:r>
          </w:p>
        </w:tc>
        <w:tc>
          <w:tcPr>
            <w:tcW w:w="850" w:type="dxa"/>
          </w:tcPr>
          <w:p w:rsidR="003716B3" w:rsidRDefault="003716B3">
            <w:pPr>
              <w:pStyle w:val="ConsPlusNormal"/>
              <w:jc w:val="center"/>
            </w:pPr>
            <w:r>
              <w:t>4</w:t>
            </w:r>
          </w:p>
        </w:tc>
        <w:tc>
          <w:tcPr>
            <w:tcW w:w="794" w:type="dxa"/>
          </w:tcPr>
          <w:p w:rsidR="003716B3" w:rsidRDefault="003716B3">
            <w:pPr>
              <w:pStyle w:val="ConsPlusNormal"/>
              <w:jc w:val="center"/>
            </w:pPr>
            <w:r>
              <w:t>5</w:t>
            </w:r>
          </w:p>
        </w:tc>
        <w:tc>
          <w:tcPr>
            <w:tcW w:w="624" w:type="dxa"/>
          </w:tcPr>
          <w:p w:rsidR="003716B3" w:rsidRDefault="003716B3">
            <w:pPr>
              <w:pStyle w:val="ConsPlusNormal"/>
              <w:jc w:val="center"/>
            </w:pPr>
            <w:r>
              <w:t>6</w:t>
            </w:r>
          </w:p>
        </w:tc>
        <w:tc>
          <w:tcPr>
            <w:tcW w:w="1474" w:type="dxa"/>
          </w:tcPr>
          <w:p w:rsidR="003716B3" w:rsidRDefault="003716B3">
            <w:pPr>
              <w:pStyle w:val="ConsPlusNormal"/>
              <w:jc w:val="center"/>
            </w:pPr>
            <w:r>
              <w:t>7</w:t>
            </w:r>
          </w:p>
        </w:tc>
        <w:tc>
          <w:tcPr>
            <w:tcW w:w="1077" w:type="dxa"/>
          </w:tcPr>
          <w:p w:rsidR="003716B3" w:rsidRDefault="003716B3">
            <w:pPr>
              <w:pStyle w:val="ConsPlusNormal"/>
              <w:jc w:val="center"/>
            </w:pPr>
            <w:r>
              <w:t>8</w:t>
            </w:r>
          </w:p>
        </w:tc>
        <w:tc>
          <w:tcPr>
            <w:tcW w:w="850" w:type="dxa"/>
          </w:tcPr>
          <w:p w:rsidR="003716B3" w:rsidRDefault="003716B3">
            <w:pPr>
              <w:pStyle w:val="ConsPlusNormal"/>
              <w:jc w:val="center"/>
            </w:pPr>
            <w:r>
              <w:t>9</w:t>
            </w:r>
          </w:p>
        </w:tc>
        <w:tc>
          <w:tcPr>
            <w:tcW w:w="794" w:type="dxa"/>
          </w:tcPr>
          <w:p w:rsidR="003716B3" w:rsidRDefault="003716B3">
            <w:pPr>
              <w:pStyle w:val="ConsPlusNormal"/>
              <w:jc w:val="center"/>
            </w:pPr>
            <w:r>
              <w:t>10</w:t>
            </w:r>
          </w:p>
        </w:tc>
        <w:tc>
          <w:tcPr>
            <w:tcW w:w="634" w:type="dxa"/>
          </w:tcPr>
          <w:p w:rsidR="003716B3" w:rsidRDefault="003716B3">
            <w:pPr>
              <w:pStyle w:val="ConsPlusNormal"/>
              <w:jc w:val="center"/>
            </w:pPr>
            <w:r>
              <w:t>11</w:t>
            </w:r>
          </w:p>
        </w:tc>
        <w:tc>
          <w:tcPr>
            <w:tcW w:w="1474" w:type="dxa"/>
          </w:tcPr>
          <w:p w:rsidR="003716B3" w:rsidRDefault="003716B3">
            <w:pPr>
              <w:pStyle w:val="ConsPlusNormal"/>
              <w:jc w:val="center"/>
            </w:pPr>
            <w:r>
              <w:t>12</w:t>
            </w:r>
          </w:p>
        </w:tc>
        <w:tc>
          <w:tcPr>
            <w:tcW w:w="1077" w:type="dxa"/>
          </w:tcPr>
          <w:p w:rsidR="003716B3" w:rsidRDefault="003716B3">
            <w:pPr>
              <w:pStyle w:val="ConsPlusNormal"/>
              <w:jc w:val="center"/>
            </w:pPr>
            <w:r>
              <w:t>13</w:t>
            </w:r>
          </w:p>
        </w:tc>
        <w:tc>
          <w:tcPr>
            <w:tcW w:w="850" w:type="dxa"/>
          </w:tcPr>
          <w:p w:rsidR="003716B3" w:rsidRDefault="003716B3">
            <w:pPr>
              <w:pStyle w:val="ConsPlusNormal"/>
              <w:jc w:val="center"/>
            </w:pPr>
            <w:r>
              <w:t>14</w:t>
            </w:r>
          </w:p>
        </w:tc>
        <w:tc>
          <w:tcPr>
            <w:tcW w:w="794" w:type="dxa"/>
          </w:tcPr>
          <w:p w:rsidR="003716B3" w:rsidRDefault="003716B3">
            <w:pPr>
              <w:pStyle w:val="ConsPlusNormal"/>
              <w:jc w:val="center"/>
            </w:pPr>
            <w:r>
              <w:t>15</w:t>
            </w:r>
          </w:p>
        </w:tc>
        <w:tc>
          <w:tcPr>
            <w:tcW w:w="624" w:type="dxa"/>
          </w:tcPr>
          <w:p w:rsidR="003716B3" w:rsidRDefault="003716B3">
            <w:pPr>
              <w:pStyle w:val="ConsPlusNormal"/>
              <w:jc w:val="center"/>
            </w:pPr>
            <w:r>
              <w:t>16</w:t>
            </w:r>
          </w:p>
        </w:tc>
        <w:tc>
          <w:tcPr>
            <w:tcW w:w="1474" w:type="dxa"/>
          </w:tcPr>
          <w:p w:rsidR="003716B3" w:rsidRDefault="003716B3">
            <w:pPr>
              <w:pStyle w:val="ConsPlusNormal"/>
              <w:jc w:val="center"/>
            </w:pPr>
            <w:r>
              <w:t>17</w:t>
            </w:r>
          </w:p>
        </w:tc>
        <w:tc>
          <w:tcPr>
            <w:tcW w:w="1077" w:type="dxa"/>
          </w:tcPr>
          <w:p w:rsidR="003716B3" w:rsidRDefault="003716B3">
            <w:pPr>
              <w:pStyle w:val="ConsPlusNormal"/>
              <w:jc w:val="center"/>
            </w:pPr>
            <w:r>
              <w:t>18</w:t>
            </w:r>
          </w:p>
        </w:tc>
        <w:tc>
          <w:tcPr>
            <w:tcW w:w="850" w:type="dxa"/>
          </w:tcPr>
          <w:p w:rsidR="003716B3" w:rsidRDefault="003716B3">
            <w:pPr>
              <w:pStyle w:val="ConsPlusNormal"/>
              <w:jc w:val="center"/>
            </w:pPr>
            <w:r>
              <w:t>19</w:t>
            </w:r>
          </w:p>
        </w:tc>
        <w:tc>
          <w:tcPr>
            <w:tcW w:w="794" w:type="dxa"/>
          </w:tcPr>
          <w:p w:rsidR="003716B3" w:rsidRDefault="003716B3">
            <w:pPr>
              <w:pStyle w:val="ConsPlusNormal"/>
              <w:jc w:val="center"/>
            </w:pPr>
            <w:r>
              <w:t>20</w:t>
            </w:r>
          </w:p>
        </w:tc>
        <w:tc>
          <w:tcPr>
            <w:tcW w:w="624" w:type="dxa"/>
          </w:tcPr>
          <w:p w:rsidR="003716B3" w:rsidRDefault="003716B3">
            <w:pPr>
              <w:pStyle w:val="ConsPlusNormal"/>
              <w:jc w:val="center"/>
            </w:pPr>
            <w:r>
              <w:t>21</w:t>
            </w:r>
          </w:p>
        </w:tc>
        <w:tc>
          <w:tcPr>
            <w:tcW w:w="1474" w:type="dxa"/>
          </w:tcPr>
          <w:p w:rsidR="003716B3" w:rsidRDefault="003716B3">
            <w:pPr>
              <w:pStyle w:val="ConsPlusNormal"/>
              <w:jc w:val="center"/>
            </w:pPr>
            <w:r>
              <w:t>22</w:t>
            </w: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2721" w:type="dxa"/>
            <w:gridSpan w:val="2"/>
          </w:tcPr>
          <w:p w:rsidR="003716B3" w:rsidRDefault="003716B3">
            <w:pPr>
              <w:pStyle w:val="ConsPlusNormal"/>
              <w:jc w:val="both"/>
            </w:pPr>
            <w:r>
              <w:t>Итого по мероприятию</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jc w:val="center"/>
            </w:pPr>
            <w:r>
              <w:t>x</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3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3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pPr>
          </w:p>
        </w:tc>
        <w:tc>
          <w:tcPr>
            <w:tcW w:w="624" w:type="dxa"/>
          </w:tcPr>
          <w:p w:rsidR="003716B3" w:rsidRDefault="003716B3">
            <w:pPr>
              <w:pStyle w:val="ConsPlusNormal"/>
            </w:pPr>
          </w:p>
        </w:tc>
        <w:tc>
          <w:tcPr>
            <w:tcW w:w="1474" w:type="dxa"/>
          </w:tcPr>
          <w:p w:rsidR="003716B3" w:rsidRDefault="003716B3">
            <w:pPr>
              <w:pStyle w:val="ConsPlusNormal"/>
            </w:pPr>
          </w:p>
        </w:tc>
      </w:tr>
      <w:tr w:rsidR="003716B3">
        <w:tc>
          <w:tcPr>
            <w:tcW w:w="3175" w:type="dxa"/>
            <w:gridSpan w:val="3"/>
            <w:tcBorders>
              <w:bottom w:val="nil"/>
            </w:tcBorders>
          </w:tcPr>
          <w:p w:rsidR="003716B3" w:rsidRDefault="003716B3">
            <w:pPr>
              <w:pStyle w:val="ConsPlusNormal"/>
              <w:jc w:val="both"/>
            </w:pPr>
            <w:r>
              <w:t>Итого по мероприятию</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jc w:val="center"/>
            </w:pPr>
            <w:r>
              <w:t>x</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3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r>
      <w:tr w:rsidR="003716B3">
        <w:tc>
          <w:tcPr>
            <w:tcW w:w="3175" w:type="dxa"/>
            <w:gridSpan w:val="3"/>
            <w:tcBorders>
              <w:top w:val="nil"/>
            </w:tcBorders>
          </w:tcPr>
          <w:p w:rsidR="003716B3" w:rsidRDefault="003716B3">
            <w:pPr>
              <w:pStyle w:val="ConsPlusNormal"/>
              <w:jc w:val="both"/>
            </w:pPr>
            <w:r>
              <w:t>Всего по Программе</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jc w:val="center"/>
            </w:pPr>
            <w:r>
              <w:t>x</w:t>
            </w: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3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c>
          <w:tcPr>
            <w:tcW w:w="1077" w:type="dxa"/>
          </w:tcPr>
          <w:p w:rsidR="003716B3" w:rsidRDefault="003716B3">
            <w:pPr>
              <w:pStyle w:val="ConsPlusNormal"/>
            </w:pPr>
          </w:p>
        </w:tc>
        <w:tc>
          <w:tcPr>
            <w:tcW w:w="850" w:type="dxa"/>
          </w:tcPr>
          <w:p w:rsidR="003716B3" w:rsidRDefault="003716B3">
            <w:pPr>
              <w:pStyle w:val="ConsPlusNormal"/>
            </w:pPr>
          </w:p>
        </w:tc>
        <w:tc>
          <w:tcPr>
            <w:tcW w:w="794" w:type="dxa"/>
          </w:tcPr>
          <w:p w:rsidR="003716B3" w:rsidRDefault="003716B3">
            <w:pPr>
              <w:pStyle w:val="ConsPlusNormal"/>
              <w:jc w:val="center"/>
            </w:pPr>
            <w:r>
              <w:t>x</w:t>
            </w:r>
          </w:p>
        </w:tc>
        <w:tc>
          <w:tcPr>
            <w:tcW w:w="624" w:type="dxa"/>
          </w:tcPr>
          <w:p w:rsidR="003716B3" w:rsidRDefault="003716B3">
            <w:pPr>
              <w:pStyle w:val="ConsPlusNormal"/>
              <w:jc w:val="center"/>
            </w:pPr>
            <w:r>
              <w:t>x</w:t>
            </w:r>
          </w:p>
        </w:tc>
        <w:tc>
          <w:tcPr>
            <w:tcW w:w="1474" w:type="dxa"/>
          </w:tcPr>
          <w:p w:rsidR="003716B3" w:rsidRDefault="003716B3">
            <w:pPr>
              <w:pStyle w:val="ConsPlusNormal"/>
            </w:pPr>
          </w:p>
        </w:tc>
      </w:tr>
    </w:tbl>
    <w:p w:rsidR="003716B3" w:rsidRDefault="003716B3">
      <w:pPr>
        <w:pStyle w:val="ConsPlusNormal"/>
        <w:jc w:val="both"/>
      </w:pPr>
    </w:p>
    <w:p w:rsidR="003716B3" w:rsidRDefault="003716B3">
      <w:pPr>
        <w:pStyle w:val="ConsPlusNonformat"/>
        <w:jc w:val="both"/>
      </w:pPr>
      <w:r>
        <w:t>Руководитель</w:t>
      </w:r>
    </w:p>
    <w:p w:rsidR="003716B3" w:rsidRDefault="003716B3">
      <w:pPr>
        <w:pStyle w:val="ConsPlusNonformat"/>
        <w:jc w:val="both"/>
      </w:pPr>
      <w:r>
        <w:t>(уполномоченное лицо)             ___________________/____________________/</w:t>
      </w:r>
    </w:p>
    <w:p w:rsidR="003716B3" w:rsidRDefault="003716B3">
      <w:pPr>
        <w:pStyle w:val="ConsPlusNonformat"/>
        <w:jc w:val="both"/>
      </w:pPr>
    </w:p>
    <w:p w:rsidR="003716B3" w:rsidRDefault="003716B3">
      <w:pPr>
        <w:pStyle w:val="ConsPlusNonformat"/>
        <w:jc w:val="both"/>
      </w:pPr>
      <w:r>
        <w:lastRenderedPageBreak/>
        <w:t>Руководитель технической службы</w:t>
      </w:r>
    </w:p>
    <w:p w:rsidR="003716B3" w:rsidRDefault="003716B3">
      <w:pPr>
        <w:pStyle w:val="ConsPlusNonformat"/>
        <w:jc w:val="both"/>
      </w:pPr>
      <w:r>
        <w:t>(уполномоченное лицо)             ___________________/____________________/</w:t>
      </w:r>
    </w:p>
    <w:p w:rsidR="003716B3" w:rsidRDefault="003716B3">
      <w:pPr>
        <w:pStyle w:val="ConsPlusNonformat"/>
        <w:jc w:val="both"/>
      </w:pPr>
    </w:p>
    <w:p w:rsidR="003716B3" w:rsidRDefault="003716B3">
      <w:pPr>
        <w:pStyle w:val="ConsPlusNonformat"/>
        <w:jc w:val="both"/>
      </w:pPr>
      <w:r>
        <w:t>Руководитель</w:t>
      </w:r>
    </w:p>
    <w:p w:rsidR="003716B3" w:rsidRDefault="003716B3">
      <w:pPr>
        <w:pStyle w:val="ConsPlusNonformat"/>
        <w:jc w:val="both"/>
      </w:pPr>
      <w:r>
        <w:t>финансово-экономической службы</w:t>
      </w:r>
    </w:p>
    <w:p w:rsidR="003716B3" w:rsidRDefault="003716B3">
      <w:pPr>
        <w:pStyle w:val="ConsPlusNonformat"/>
        <w:jc w:val="both"/>
      </w:pPr>
      <w:r>
        <w:t>(уполномоченное лицо)             ___________________/____________________/</w:t>
      </w:r>
    </w:p>
    <w:p w:rsidR="003716B3" w:rsidRDefault="003716B3">
      <w:pPr>
        <w:pStyle w:val="ConsPlusNormal"/>
        <w:sectPr w:rsidR="003716B3">
          <w:pgSz w:w="16838" w:h="11905" w:orient="landscape"/>
          <w:pgMar w:top="1701" w:right="1134" w:bottom="850" w:left="1134" w:header="0" w:footer="0" w:gutter="0"/>
          <w:cols w:space="720"/>
          <w:titlePg/>
        </w:sectPr>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10</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Nonformat"/>
        <w:jc w:val="both"/>
      </w:pPr>
      <w:r>
        <w:t xml:space="preserve">                                                   Руководитель организации</w:t>
      </w:r>
    </w:p>
    <w:p w:rsidR="003716B3" w:rsidRDefault="003716B3">
      <w:pPr>
        <w:pStyle w:val="ConsPlusNonformat"/>
        <w:jc w:val="both"/>
      </w:pPr>
      <w:r>
        <w:t xml:space="preserve">                                                   ________________________</w:t>
      </w:r>
    </w:p>
    <w:p w:rsidR="003716B3" w:rsidRDefault="003716B3">
      <w:pPr>
        <w:pStyle w:val="ConsPlusNonformat"/>
        <w:jc w:val="both"/>
      </w:pPr>
      <w:r>
        <w:t xml:space="preserve">                                                         (должность)</w:t>
      </w:r>
    </w:p>
    <w:p w:rsidR="003716B3" w:rsidRDefault="003716B3">
      <w:pPr>
        <w:pStyle w:val="ConsPlusNonformat"/>
        <w:jc w:val="both"/>
      </w:pPr>
      <w:r>
        <w:t xml:space="preserve">                                                   ________________________</w:t>
      </w:r>
    </w:p>
    <w:p w:rsidR="003716B3" w:rsidRDefault="003716B3">
      <w:pPr>
        <w:pStyle w:val="ConsPlusNonformat"/>
        <w:jc w:val="both"/>
      </w:pPr>
      <w:r>
        <w:t xml:space="preserve">                                                           (Ф.И.О.)</w:t>
      </w:r>
    </w:p>
    <w:p w:rsidR="003716B3" w:rsidRDefault="003716B3">
      <w:pPr>
        <w:pStyle w:val="ConsPlusNonformat"/>
        <w:jc w:val="both"/>
      </w:pPr>
      <w:r>
        <w:t xml:space="preserve">                                                   "___" __________ 20__ г.</w:t>
      </w:r>
    </w:p>
    <w:p w:rsidR="003716B3" w:rsidRDefault="003716B3">
      <w:pPr>
        <w:pStyle w:val="ConsPlusNonformat"/>
        <w:jc w:val="both"/>
      </w:pPr>
    </w:p>
    <w:p w:rsidR="003716B3" w:rsidRDefault="003716B3">
      <w:pPr>
        <w:pStyle w:val="ConsPlusNonformat"/>
        <w:jc w:val="both"/>
      </w:pPr>
      <w:bookmarkStart w:id="14" w:name="P1498"/>
      <w:bookmarkEnd w:id="14"/>
      <w:r>
        <w:t xml:space="preserve">                         СВОДНАЯ ФОРМА МОНИТОРИНГА</w:t>
      </w:r>
    </w:p>
    <w:p w:rsidR="003716B3" w:rsidRDefault="003716B3">
      <w:pPr>
        <w:pStyle w:val="ConsPlusNonformat"/>
        <w:jc w:val="both"/>
      </w:pPr>
      <w:r>
        <w:t xml:space="preserve">             РЕАЛИЗАЦИИ ПРОГРАММЫ ЭНЕРГОСБЕРЕЖЕНИЯ И ПОВЫШЕНИЯ</w:t>
      </w:r>
    </w:p>
    <w:p w:rsidR="003716B3" w:rsidRDefault="003716B3">
      <w:pPr>
        <w:pStyle w:val="ConsPlusNonformat"/>
        <w:jc w:val="both"/>
      </w:pPr>
      <w:r>
        <w:t xml:space="preserve">                       ЭНЕРГЕТИЧЕСКОЙ ЭФФЕКТИВНОСТИ</w:t>
      </w:r>
    </w:p>
    <w:p w:rsidR="003716B3" w:rsidRDefault="003716B3">
      <w:pPr>
        <w:pStyle w:val="ConsPlusNonformat"/>
        <w:jc w:val="both"/>
      </w:pPr>
      <w:r>
        <w:t xml:space="preserve">                        (наименование организации)</w:t>
      </w:r>
    </w:p>
    <w:p w:rsidR="003716B3" w:rsidRDefault="003716B3">
      <w:pPr>
        <w:pStyle w:val="ConsPlusNonformat"/>
        <w:jc w:val="both"/>
      </w:pPr>
      <w:r>
        <w:t xml:space="preserve">                                за 20__ г.</w:t>
      </w:r>
    </w:p>
    <w:p w:rsidR="003716B3" w:rsidRDefault="003716B3">
      <w:pPr>
        <w:pStyle w:val="ConsPlusNormal"/>
        <w:jc w:val="both"/>
      </w:pPr>
    </w:p>
    <w:p w:rsidR="003716B3" w:rsidRDefault="003716B3">
      <w:pPr>
        <w:pStyle w:val="ConsPlusNormal"/>
        <w:sectPr w:rsidR="00371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304"/>
        <w:gridCol w:w="680"/>
        <w:gridCol w:w="1445"/>
        <w:gridCol w:w="2041"/>
        <w:gridCol w:w="680"/>
        <w:gridCol w:w="850"/>
        <w:gridCol w:w="680"/>
        <w:gridCol w:w="850"/>
        <w:gridCol w:w="680"/>
        <w:gridCol w:w="850"/>
        <w:gridCol w:w="680"/>
        <w:gridCol w:w="850"/>
      </w:tblGrid>
      <w:tr w:rsidR="003716B3">
        <w:tc>
          <w:tcPr>
            <w:tcW w:w="4960" w:type="dxa"/>
            <w:gridSpan w:val="4"/>
          </w:tcPr>
          <w:p w:rsidR="003716B3" w:rsidRDefault="003716B3">
            <w:pPr>
              <w:pStyle w:val="ConsPlusNormal"/>
              <w:jc w:val="both"/>
            </w:pPr>
            <w:r>
              <w:lastRenderedPageBreak/>
              <w:t>Наименование программы</w:t>
            </w:r>
          </w:p>
        </w:tc>
        <w:tc>
          <w:tcPr>
            <w:tcW w:w="8161" w:type="dxa"/>
            <w:gridSpan w:val="9"/>
          </w:tcPr>
          <w:p w:rsidR="003716B3" w:rsidRDefault="003716B3">
            <w:pPr>
              <w:pStyle w:val="ConsPlusNormal"/>
            </w:pPr>
          </w:p>
        </w:tc>
      </w:tr>
      <w:tr w:rsidR="003716B3">
        <w:tc>
          <w:tcPr>
            <w:tcW w:w="4960" w:type="dxa"/>
            <w:gridSpan w:val="4"/>
          </w:tcPr>
          <w:p w:rsidR="003716B3" w:rsidRDefault="003716B3">
            <w:pPr>
              <w:pStyle w:val="ConsPlusNormal"/>
              <w:jc w:val="both"/>
            </w:pPr>
            <w:r>
              <w:t>Почтовый адрес</w:t>
            </w:r>
          </w:p>
        </w:tc>
        <w:tc>
          <w:tcPr>
            <w:tcW w:w="8161" w:type="dxa"/>
            <w:gridSpan w:val="9"/>
          </w:tcPr>
          <w:p w:rsidR="003716B3" w:rsidRDefault="003716B3">
            <w:pPr>
              <w:pStyle w:val="ConsPlusNormal"/>
            </w:pPr>
          </w:p>
        </w:tc>
      </w:tr>
      <w:tr w:rsidR="003716B3">
        <w:tc>
          <w:tcPr>
            <w:tcW w:w="4960" w:type="dxa"/>
            <w:gridSpan w:val="4"/>
          </w:tcPr>
          <w:p w:rsidR="003716B3" w:rsidRDefault="003716B3">
            <w:pPr>
              <w:pStyle w:val="ConsPlusNormal"/>
              <w:jc w:val="both"/>
            </w:pPr>
            <w:r>
              <w:t>Ответственный за формирование программы (Ф.И.О., контактный телефон, e-</w:t>
            </w:r>
            <w:proofErr w:type="spellStart"/>
            <w:r>
              <w:t>mail</w:t>
            </w:r>
            <w:proofErr w:type="spellEnd"/>
            <w:r>
              <w:t>)</w:t>
            </w:r>
          </w:p>
        </w:tc>
        <w:tc>
          <w:tcPr>
            <w:tcW w:w="8161" w:type="dxa"/>
            <w:gridSpan w:val="9"/>
          </w:tcPr>
          <w:p w:rsidR="003716B3" w:rsidRDefault="003716B3">
            <w:pPr>
              <w:pStyle w:val="ConsPlusNormal"/>
            </w:pPr>
          </w:p>
        </w:tc>
      </w:tr>
      <w:tr w:rsidR="003716B3">
        <w:tc>
          <w:tcPr>
            <w:tcW w:w="4960" w:type="dxa"/>
            <w:gridSpan w:val="4"/>
          </w:tcPr>
          <w:p w:rsidR="003716B3" w:rsidRDefault="003716B3">
            <w:pPr>
              <w:pStyle w:val="ConsPlusNormal"/>
              <w:jc w:val="both"/>
            </w:pPr>
            <w:r>
              <w:t>Даты начала и окончания действия программы</w:t>
            </w:r>
          </w:p>
        </w:tc>
        <w:tc>
          <w:tcPr>
            <w:tcW w:w="8161" w:type="dxa"/>
            <w:gridSpan w:val="9"/>
          </w:tcPr>
          <w:p w:rsidR="003716B3" w:rsidRDefault="003716B3">
            <w:pPr>
              <w:pStyle w:val="ConsPlusNormal"/>
            </w:pPr>
          </w:p>
        </w:tc>
      </w:tr>
      <w:tr w:rsidR="003716B3">
        <w:tc>
          <w:tcPr>
            <w:tcW w:w="1531" w:type="dxa"/>
            <w:vMerge w:val="restart"/>
          </w:tcPr>
          <w:p w:rsidR="003716B3" w:rsidRDefault="003716B3">
            <w:pPr>
              <w:pStyle w:val="ConsPlusNormal"/>
              <w:jc w:val="center"/>
            </w:pPr>
            <w:r>
              <w:t>период</w:t>
            </w:r>
          </w:p>
        </w:tc>
        <w:tc>
          <w:tcPr>
            <w:tcW w:w="1304" w:type="dxa"/>
            <w:vMerge w:val="restart"/>
          </w:tcPr>
          <w:p w:rsidR="003716B3" w:rsidRDefault="003716B3">
            <w:pPr>
              <w:pStyle w:val="ConsPlusNormal"/>
            </w:pPr>
          </w:p>
        </w:tc>
        <w:tc>
          <w:tcPr>
            <w:tcW w:w="2125" w:type="dxa"/>
            <w:gridSpan w:val="2"/>
            <w:vMerge w:val="restart"/>
          </w:tcPr>
          <w:p w:rsidR="003716B3" w:rsidRDefault="003716B3">
            <w:pPr>
              <w:pStyle w:val="ConsPlusNormal"/>
              <w:jc w:val="center"/>
            </w:pPr>
            <w:r>
              <w:t>затраты, млн. руб. без НДС</w:t>
            </w:r>
          </w:p>
        </w:tc>
        <w:tc>
          <w:tcPr>
            <w:tcW w:w="2041" w:type="dxa"/>
            <w:vMerge w:val="restart"/>
          </w:tcPr>
          <w:p w:rsidR="003716B3" w:rsidRDefault="003716B3">
            <w:pPr>
              <w:pStyle w:val="ConsPlusNormal"/>
              <w:jc w:val="center"/>
            </w:pPr>
            <w:r>
              <w:t>доля затрат в инвестиционной программе, направленной на реализацию целевых мероприятий в области энергосбережения и повышения энергетической эффективности</w:t>
            </w:r>
          </w:p>
        </w:tc>
        <w:tc>
          <w:tcPr>
            <w:tcW w:w="6120" w:type="dxa"/>
            <w:gridSpan w:val="8"/>
          </w:tcPr>
          <w:p w:rsidR="003716B3" w:rsidRDefault="003716B3">
            <w:pPr>
              <w:pStyle w:val="ConsPlusNormal"/>
              <w:jc w:val="center"/>
            </w:pPr>
            <w:r>
              <w:t>топливно-энергетические ресурсы (ТЭР)</w:t>
            </w:r>
          </w:p>
        </w:tc>
      </w:tr>
      <w:tr w:rsidR="003716B3">
        <w:tc>
          <w:tcPr>
            <w:tcW w:w="1531" w:type="dxa"/>
            <w:vMerge/>
          </w:tcPr>
          <w:p w:rsidR="003716B3" w:rsidRDefault="003716B3">
            <w:pPr>
              <w:pStyle w:val="ConsPlusNormal"/>
            </w:pPr>
          </w:p>
        </w:tc>
        <w:tc>
          <w:tcPr>
            <w:tcW w:w="1304" w:type="dxa"/>
            <w:vMerge/>
          </w:tcPr>
          <w:p w:rsidR="003716B3" w:rsidRDefault="003716B3">
            <w:pPr>
              <w:pStyle w:val="ConsPlusNormal"/>
            </w:pPr>
          </w:p>
        </w:tc>
        <w:tc>
          <w:tcPr>
            <w:tcW w:w="2125" w:type="dxa"/>
            <w:gridSpan w:val="2"/>
            <w:vMerge/>
          </w:tcPr>
          <w:p w:rsidR="003716B3" w:rsidRDefault="003716B3">
            <w:pPr>
              <w:pStyle w:val="ConsPlusNormal"/>
            </w:pPr>
          </w:p>
        </w:tc>
        <w:tc>
          <w:tcPr>
            <w:tcW w:w="2041" w:type="dxa"/>
            <w:vMerge/>
          </w:tcPr>
          <w:p w:rsidR="003716B3" w:rsidRDefault="003716B3">
            <w:pPr>
              <w:pStyle w:val="ConsPlusNormal"/>
            </w:pPr>
          </w:p>
        </w:tc>
        <w:tc>
          <w:tcPr>
            <w:tcW w:w="3060" w:type="dxa"/>
            <w:gridSpan w:val="4"/>
          </w:tcPr>
          <w:p w:rsidR="003716B3" w:rsidRDefault="003716B3">
            <w:pPr>
              <w:pStyle w:val="ConsPlusNormal"/>
              <w:jc w:val="center"/>
            </w:pPr>
            <w:r>
              <w:t>при осуществлении регулируемого вида деятельности</w:t>
            </w:r>
          </w:p>
        </w:tc>
        <w:tc>
          <w:tcPr>
            <w:tcW w:w="3060" w:type="dxa"/>
            <w:gridSpan w:val="4"/>
          </w:tcPr>
          <w:p w:rsidR="003716B3" w:rsidRDefault="003716B3">
            <w:pPr>
              <w:pStyle w:val="ConsPlusNormal"/>
              <w:jc w:val="center"/>
            </w:pPr>
            <w:r>
              <w:t xml:space="preserve">при осуществлении прочей деятельности, в </w:t>
            </w:r>
            <w:proofErr w:type="spellStart"/>
            <w:r>
              <w:t>т.ч</w:t>
            </w:r>
            <w:proofErr w:type="spellEnd"/>
            <w:r>
              <w:t>. хозяйственные нужды</w:t>
            </w:r>
          </w:p>
        </w:tc>
      </w:tr>
      <w:tr w:rsidR="003716B3">
        <w:tc>
          <w:tcPr>
            <w:tcW w:w="1531" w:type="dxa"/>
            <w:vMerge/>
          </w:tcPr>
          <w:p w:rsidR="003716B3" w:rsidRDefault="003716B3">
            <w:pPr>
              <w:pStyle w:val="ConsPlusNormal"/>
            </w:pPr>
          </w:p>
        </w:tc>
        <w:tc>
          <w:tcPr>
            <w:tcW w:w="1304" w:type="dxa"/>
            <w:vMerge/>
          </w:tcPr>
          <w:p w:rsidR="003716B3" w:rsidRDefault="003716B3">
            <w:pPr>
              <w:pStyle w:val="ConsPlusNormal"/>
            </w:pPr>
          </w:p>
        </w:tc>
        <w:tc>
          <w:tcPr>
            <w:tcW w:w="680" w:type="dxa"/>
            <w:vMerge w:val="restart"/>
          </w:tcPr>
          <w:p w:rsidR="003716B3" w:rsidRDefault="003716B3">
            <w:pPr>
              <w:pStyle w:val="ConsPlusNormal"/>
              <w:jc w:val="center"/>
            </w:pPr>
            <w:r>
              <w:t>всего</w:t>
            </w:r>
          </w:p>
        </w:tc>
        <w:tc>
          <w:tcPr>
            <w:tcW w:w="1445" w:type="dxa"/>
            <w:vMerge w:val="restart"/>
          </w:tcPr>
          <w:p w:rsidR="003716B3" w:rsidRDefault="003716B3">
            <w:pPr>
              <w:pStyle w:val="ConsPlusNormal"/>
              <w:jc w:val="center"/>
            </w:pPr>
            <w:r>
              <w:t xml:space="preserve">в </w:t>
            </w:r>
            <w:proofErr w:type="spellStart"/>
            <w:r>
              <w:t>т.ч</w:t>
            </w:r>
            <w:proofErr w:type="spellEnd"/>
            <w:r>
              <w:t>. капитальные</w:t>
            </w:r>
          </w:p>
        </w:tc>
        <w:tc>
          <w:tcPr>
            <w:tcW w:w="2041" w:type="dxa"/>
            <w:vMerge/>
          </w:tcPr>
          <w:p w:rsidR="003716B3" w:rsidRDefault="003716B3">
            <w:pPr>
              <w:pStyle w:val="ConsPlusNormal"/>
            </w:pPr>
          </w:p>
        </w:tc>
        <w:tc>
          <w:tcPr>
            <w:tcW w:w="1530" w:type="dxa"/>
            <w:gridSpan w:val="2"/>
          </w:tcPr>
          <w:p w:rsidR="003716B3" w:rsidRDefault="003716B3">
            <w:pPr>
              <w:pStyle w:val="ConsPlusNormal"/>
              <w:jc w:val="center"/>
            </w:pPr>
            <w:r>
              <w:t>суммарные затраты ТЭР</w:t>
            </w:r>
          </w:p>
        </w:tc>
        <w:tc>
          <w:tcPr>
            <w:tcW w:w="1530" w:type="dxa"/>
            <w:gridSpan w:val="2"/>
          </w:tcPr>
          <w:p w:rsidR="003716B3" w:rsidRDefault="003716B3">
            <w:pPr>
              <w:pStyle w:val="ConsPlusNormal"/>
              <w:jc w:val="center"/>
            </w:pPr>
            <w:r>
              <w:t>экономия ТЭР в результате реализации программы</w:t>
            </w:r>
          </w:p>
        </w:tc>
        <w:tc>
          <w:tcPr>
            <w:tcW w:w="1530" w:type="dxa"/>
            <w:gridSpan w:val="2"/>
          </w:tcPr>
          <w:p w:rsidR="003716B3" w:rsidRDefault="003716B3">
            <w:pPr>
              <w:pStyle w:val="ConsPlusNormal"/>
              <w:jc w:val="center"/>
            </w:pPr>
            <w:r>
              <w:t>суммарные затраты ТЭР</w:t>
            </w:r>
          </w:p>
        </w:tc>
        <w:tc>
          <w:tcPr>
            <w:tcW w:w="1530" w:type="dxa"/>
            <w:gridSpan w:val="2"/>
          </w:tcPr>
          <w:p w:rsidR="003716B3" w:rsidRDefault="003716B3">
            <w:pPr>
              <w:pStyle w:val="ConsPlusNormal"/>
              <w:jc w:val="center"/>
            </w:pPr>
            <w:r>
              <w:t>экономия ТЭР в результате реализации программы</w:t>
            </w:r>
          </w:p>
        </w:tc>
      </w:tr>
      <w:tr w:rsidR="003716B3">
        <w:tc>
          <w:tcPr>
            <w:tcW w:w="1531" w:type="dxa"/>
            <w:vMerge/>
          </w:tcPr>
          <w:p w:rsidR="003716B3" w:rsidRDefault="003716B3">
            <w:pPr>
              <w:pStyle w:val="ConsPlusNormal"/>
            </w:pPr>
          </w:p>
        </w:tc>
        <w:tc>
          <w:tcPr>
            <w:tcW w:w="1304" w:type="dxa"/>
            <w:vMerge/>
          </w:tcPr>
          <w:p w:rsidR="003716B3" w:rsidRDefault="003716B3">
            <w:pPr>
              <w:pStyle w:val="ConsPlusNormal"/>
            </w:pPr>
          </w:p>
        </w:tc>
        <w:tc>
          <w:tcPr>
            <w:tcW w:w="680" w:type="dxa"/>
            <w:vMerge/>
          </w:tcPr>
          <w:p w:rsidR="003716B3" w:rsidRDefault="003716B3">
            <w:pPr>
              <w:pStyle w:val="ConsPlusNormal"/>
            </w:pPr>
          </w:p>
        </w:tc>
        <w:tc>
          <w:tcPr>
            <w:tcW w:w="1445" w:type="dxa"/>
            <w:vMerge/>
          </w:tcPr>
          <w:p w:rsidR="003716B3" w:rsidRDefault="003716B3">
            <w:pPr>
              <w:pStyle w:val="ConsPlusNormal"/>
            </w:pPr>
          </w:p>
        </w:tc>
        <w:tc>
          <w:tcPr>
            <w:tcW w:w="2041" w:type="dxa"/>
            <w:vMerge/>
          </w:tcPr>
          <w:p w:rsidR="003716B3" w:rsidRDefault="003716B3">
            <w:pPr>
              <w:pStyle w:val="ConsPlusNormal"/>
            </w:pP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c>
          <w:tcPr>
            <w:tcW w:w="680" w:type="dxa"/>
          </w:tcPr>
          <w:p w:rsidR="003716B3" w:rsidRDefault="003716B3">
            <w:pPr>
              <w:pStyle w:val="ConsPlusNormal"/>
              <w:jc w:val="center"/>
            </w:pPr>
            <w:r>
              <w:t xml:space="preserve">т </w:t>
            </w:r>
            <w:proofErr w:type="spellStart"/>
            <w:r>
              <w:t>у.т</w:t>
            </w:r>
            <w:proofErr w:type="spellEnd"/>
            <w:r>
              <w:t>. без учета воды</w:t>
            </w:r>
          </w:p>
        </w:tc>
        <w:tc>
          <w:tcPr>
            <w:tcW w:w="850" w:type="dxa"/>
          </w:tcPr>
          <w:p w:rsidR="003716B3" w:rsidRDefault="003716B3">
            <w:pPr>
              <w:pStyle w:val="ConsPlusNormal"/>
              <w:jc w:val="center"/>
            </w:pPr>
            <w:r>
              <w:t>млн. руб., без НДС, с учетом воды</w:t>
            </w:r>
          </w:p>
        </w:tc>
      </w:tr>
      <w:tr w:rsidR="003716B3">
        <w:tc>
          <w:tcPr>
            <w:tcW w:w="1531" w:type="dxa"/>
            <w:vMerge w:val="restart"/>
          </w:tcPr>
          <w:p w:rsidR="003716B3" w:rsidRDefault="003716B3">
            <w:pPr>
              <w:pStyle w:val="ConsPlusNormal"/>
              <w:jc w:val="both"/>
            </w:pPr>
            <w:r>
              <w:t>за отчетный год</w:t>
            </w:r>
          </w:p>
        </w:tc>
        <w:tc>
          <w:tcPr>
            <w:tcW w:w="1304" w:type="dxa"/>
          </w:tcPr>
          <w:p w:rsidR="003716B3" w:rsidRDefault="003716B3">
            <w:pPr>
              <w:pStyle w:val="ConsPlusNormal"/>
              <w:jc w:val="both"/>
            </w:pPr>
            <w:r>
              <w:t>план</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531" w:type="dxa"/>
            <w:vMerge/>
          </w:tcPr>
          <w:p w:rsidR="003716B3" w:rsidRDefault="003716B3">
            <w:pPr>
              <w:pStyle w:val="ConsPlusNormal"/>
            </w:pPr>
          </w:p>
        </w:tc>
        <w:tc>
          <w:tcPr>
            <w:tcW w:w="1304" w:type="dxa"/>
          </w:tcPr>
          <w:p w:rsidR="003716B3" w:rsidRDefault="003716B3">
            <w:pPr>
              <w:pStyle w:val="ConsPlusNormal"/>
              <w:jc w:val="both"/>
            </w:pPr>
            <w:r>
              <w:t>факт</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531" w:type="dxa"/>
            <w:vMerge/>
          </w:tcPr>
          <w:p w:rsidR="003716B3" w:rsidRDefault="003716B3">
            <w:pPr>
              <w:pStyle w:val="ConsPlusNormal"/>
            </w:pPr>
          </w:p>
        </w:tc>
        <w:tc>
          <w:tcPr>
            <w:tcW w:w="1304" w:type="dxa"/>
          </w:tcPr>
          <w:p w:rsidR="003716B3" w:rsidRDefault="003716B3">
            <w:pPr>
              <w:pStyle w:val="ConsPlusNormal"/>
              <w:jc w:val="both"/>
            </w:pPr>
            <w:r>
              <w:t>отклонение</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531" w:type="dxa"/>
            <w:vMerge w:val="restart"/>
          </w:tcPr>
          <w:p w:rsidR="003716B3" w:rsidRDefault="003716B3">
            <w:pPr>
              <w:pStyle w:val="ConsPlusNormal"/>
              <w:jc w:val="both"/>
            </w:pPr>
            <w:r>
              <w:t>нарастающим итогом</w:t>
            </w:r>
          </w:p>
        </w:tc>
        <w:tc>
          <w:tcPr>
            <w:tcW w:w="1304" w:type="dxa"/>
          </w:tcPr>
          <w:p w:rsidR="003716B3" w:rsidRDefault="003716B3">
            <w:pPr>
              <w:pStyle w:val="ConsPlusNormal"/>
              <w:jc w:val="both"/>
            </w:pPr>
            <w:r>
              <w:t>план</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531" w:type="dxa"/>
            <w:vMerge/>
          </w:tcPr>
          <w:p w:rsidR="003716B3" w:rsidRDefault="003716B3">
            <w:pPr>
              <w:pStyle w:val="ConsPlusNormal"/>
            </w:pPr>
          </w:p>
        </w:tc>
        <w:tc>
          <w:tcPr>
            <w:tcW w:w="1304" w:type="dxa"/>
          </w:tcPr>
          <w:p w:rsidR="003716B3" w:rsidRDefault="003716B3">
            <w:pPr>
              <w:pStyle w:val="ConsPlusNormal"/>
              <w:jc w:val="both"/>
            </w:pPr>
            <w:r>
              <w:t>факт</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r w:rsidR="003716B3">
        <w:tc>
          <w:tcPr>
            <w:tcW w:w="1531" w:type="dxa"/>
            <w:vMerge/>
          </w:tcPr>
          <w:p w:rsidR="003716B3" w:rsidRDefault="003716B3">
            <w:pPr>
              <w:pStyle w:val="ConsPlusNormal"/>
            </w:pPr>
          </w:p>
        </w:tc>
        <w:tc>
          <w:tcPr>
            <w:tcW w:w="1304" w:type="dxa"/>
          </w:tcPr>
          <w:p w:rsidR="003716B3" w:rsidRDefault="003716B3">
            <w:pPr>
              <w:pStyle w:val="ConsPlusNormal"/>
              <w:jc w:val="both"/>
            </w:pPr>
            <w:r>
              <w:t>отклонение</w:t>
            </w:r>
          </w:p>
        </w:tc>
        <w:tc>
          <w:tcPr>
            <w:tcW w:w="680" w:type="dxa"/>
          </w:tcPr>
          <w:p w:rsidR="003716B3" w:rsidRDefault="003716B3">
            <w:pPr>
              <w:pStyle w:val="ConsPlusNormal"/>
            </w:pPr>
          </w:p>
        </w:tc>
        <w:tc>
          <w:tcPr>
            <w:tcW w:w="1445" w:type="dxa"/>
          </w:tcPr>
          <w:p w:rsidR="003716B3" w:rsidRDefault="003716B3">
            <w:pPr>
              <w:pStyle w:val="ConsPlusNormal"/>
            </w:pPr>
          </w:p>
        </w:tc>
        <w:tc>
          <w:tcPr>
            <w:tcW w:w="2041"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c>
          <w:tcPr>
            <w:tcW w:w="680" w:type="dxa"/>
          </w:tcPr>
          <w:p w:rsidR="003716B3" w:rsidRDefault="003716B3">
            <w:pPr>
              <w:pStyle w:val="ConsPlusNormal"/>
            </w:pPr>
          </w:p>
        </w:tc>
        <w:tc>
          <w:tcPr>
            <w:tcW w:w="850" w:type="dxa"/>
          </w:tcPr>
          <w:p w:rsidR="003716B3" w:rsidRDefault="003716B3">
            <w:pPr>
              <w:pStyle w:val="ConsPlusNormal"/>
            </w:pPr>
          </w:p>
        </w:tc>
      </w:tr>
    </w:tbl>
    <w:p w:rsidR="003716B3" w:rsidRDefault="003716B3">
      <w:pPr>
        <w:pStyle w:val="ConsPlusNormal"/>
        <w:sectPr w:rsidR="003716B3">
          <w:pgSz w:w="16838" w:h="11905" w:orient="landscape"/>
          <w:pgMar w:top="1701" w:right="1134" w:bottom="850" w:left="1134" w:header="0" w:footer="0" w:gutter="0"/>
          <w:cols w:space="720"/>
          <w:titlePg/>
        </w:sectPr>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11</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15" w:name="P1623"/>
      <w:bookmarkEnd w:id="15"/>
      <w:r>
        <w:t>ОТЧЕТ</w:t>
      </w:r>
    </w:p>
    <w:p w:rsidR="003716B3" w:rsidRDefault="003716B3">
      <w:pPr>
        <w:pStyle w:val="ConsPlusTitle"/>
        <w:jc w:val="center"/>
      </w:pPr>
      <w:r>
        <w:t>О ДОСТИЖЕНИИ ЦЕЛЕВЫХ И ПРОЧИХ ПОКАЗАТЕЛЕЙ ПРОГРАММЫ</w:t>
      </w:r>
    </w:p>
    <w:p w:rsidR="003716B3" w:rsidRDefault="003716B3">
      <w:pPr>
        <w:pStyle w:val="ConsPlusTitle"/>
        <w:jc w:val="center"/>
      </w:pPr>
      <w:r>
        <w:t>ЭНЕРГОСБЕРЕЖЕНИЯ И ПОВЫШЕНИЯ ЭНЕРГЕТИЧЕСКОЙ ЭФФЕКТИВНОСТИ</w:t>
      </w:r>
    </w:p>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567"/>
        <w:gridCol w:w="1247"/>
        <w:gridCol w:w="1247"/>
        <w:gridCol w:w="1077"/>
        <w:gridCol w:w="680"/>
        <w:gridCol w:w="680"/>
        <w:gridCol w:w="737"/>
        <w:gridCol w:w="737"/>
        <w:gridCol w:w="737"/>
        <w:gridCol w:w="737"/>
        <w:gridCol w:w="737"/>
        <w:gridCol w:w="737"/>
      </w:tblGrid>
      <w:tr w:rsidR="003716B3">
        <w:tc>
          <w:tcPr>
            <w:tcW w:w="510" w:type="dxa"/>
            <w:vMerge w:val="restart"/>
          </w:tcPr>
          <w:p w:rsidR="003716B3" w:rsidRDefault="003716B3">
            <w:pPr>
              <w:pStyle w:val="ConsPlusNormal"/>
              <w:jc w:val="center"/>
            </w:pPr>
            <w:r>
              <w:t xml:space="preserve">N </w:t>
            </w:r>
            <w:proofErr w:type="gramStart"/>
            <w:r>
              <w:t>п</w:t>
            </w:r>
            <w:proofErr w:type="gramEnd"/>
            <w:r>
              <w:t>/п</w:t>
            </w:r>
          </w:p>
        </w:tc>
        <w:tc>
          <w:tcPr>
            <w:tcW w:w="1247" w:type="dxa"/>
            <w:vMerge w:val="restart"/>
          </w:tcPr>
          <w:p w:rsidR="003716B3" w:rsidRDefault="003716B3">
            <w:pPr>
              <w:pStyle w:val="ConsPlusNormal"/>
              <w:jc w:val="center"/>
            </w:pPr>
            <w:r>
              <w:t>Целевые и прочие показатели</w:t>
            </w:r>
          </w:p>
        </w:tc>
        <w:tc>
          <w:tcPr>
            <w:tcW w:w="567" w:type="dxa"/>
            <w:vMerge w:val="restart"/>
          </w:tcPr>
          <w:p w:rsidR="003716B3" w:rsidRDefault="003716B3">
            <w:pPr>
              <w:pStyle w:val="ConsPlusNormal"/>
              <w:jc w:val="center"/>
            </w:pPr>
            <w:r>
              <w:t>Ед. изм.</w:t>
            </w:r>
          </w:p>
        </w:tc>
        <w:tc>
          <w:tcPr>
            <w:tcW w:w="1247" w:type="dxa"/>
            <w:vMerge w:val="restart"/>
          </w:tcPr>
          <w:p w:rsidR="003716B3" w:rsidRDefault="003716B3">
            <w:pPr>
              <w:pStyle w:val="ConsPlusNormal"/>
              <w:jc w:val="center"/>
            </w:pPr>
            <w:r>
              <w:t>Средние показатели по отрасли</w:t>
            </w:r>
          </w:p>
        </w:tc>
        <w:tc>
          <w:tcPr>
            <w:tcW w:w="1247" w:type="dxa"/>
            <w:vMerge w:val="restart"/>
          </w:tcPr>
          <w:p w:rsidR="003716B3" w:rsidRDefault="003716B3">
            <w:pPr>
              <w:pStyle w:val="ConsPlusNormal"/>
              <w:jc w:val="center"/>
            </w:pPr>
            <w:r>
              <w:t>Лучшие мировые показатели по отрасли</w:t>
            </w:r>
          </w:p>
        </w:tc>
        <w:tc>
          <w:tcPr>
            <w:tcW w:w="1077" w:type="dxa"/>
            <w:vMerge w:val="restart"/>
          </w:tcPr>
          <w:p w:rsidR="003716B3" w:rsidRDefault="003716B3">
            <w:pPr>
              <w:pStyle w:val="ConsPlusNormal"/>
              <w:jc w:val="center"/>
            </w:pPr>
            <w:r>
              <w:t xml:space="preserve">(базовый год) </w:t>
            </w:r>
            <w:hyperlink w:anchor="P1717">
              <w:r>
                <w:rPr>
                  <w:color w:val="0000FF"/>
                </w:rPr>
                <w:t>&lt;*&gt;</w:t>
              </w:r>
            </w:hyperlink>
          </w:p>
        </w:tc>
        <w:tc>
          <w:tcPr>
            <w:tcW w:w="1360" w:type="dxa"/>
            <w:gridSpan w:val="2"/>
          </w:tcPr>
          <w:p w:rsidR="003716B3" w:rsidRDefault="003716B3">
            <w:pPr>
              <w:pStyle w:val="ConsPlusNormal"/>
              <w:jc w:val="center"/>
            </w:pPr>
            <w:r>
              <w:t>Плановые значения целевых и прочих показателей по годам</w:t>
            </w:r>
          </w:p>
        </w:tc>
        <w:tc>
          <w:tcPr>
            <w:tcW w:w="1474" w:type="dxa"/>
            <w:gridSpan w:val="2"/>
          </w:tcPr>
          <w:p w:rsidR="003716B3" w:rsidRDefault="003716B3">
            <w:pPr>
              <w:pStyle w:val="ConsPlusNormal"/>
              <w:jc w:val="center"/>
            </w:pPr>
            <w:r>
              <w:t>Фактические значения целевых и прочих показателей по годам</w:t>
            </w:r>
          </w:p>
        </w:tc>
        <w:tc>
          <w:tcPr>
            <w:tcW w:w="1474" w:type="dxa"/>
            <w:gridSpan w:val="2"/>
          </w:tcPr>
          <w:p w:rsidR="003716B3" w:rsidRDefault="003716B3">
            <w:pPr>
              <w:pStyle w:val="ConsPlusNormal"/>
              <w:jc w:val="center"/>
            </w:pPr>
            <w:r>
              <w:t>Отклонение, ед.</w:t>
            </w:r>
          </w:p>
        </w:tc>
        <w:tc>
          <w:tcPr>
            <w:tcW w:w="1474" w:type="dxa"/>
            <w:gridSpan w:val="2"/>
          </w:tcPr>
          <w:p w:rsidR="003716B3" w:rsidRDefault="003716B3">
            <w:pPr>
              <w:pStyle w:val="ConsPlusNormal"/>
              <w:jc w:val="center"/>
            </w:pPr>
            <w:r>
              <w:t>Отклонение, %</w:t>
            </w:r>
          </w:p>
        </w:tc>
      </w:tr>
      <w:tr w:rsidR="003716B3">
        <w:tc>
          <w:tcPr>
            <w:tcW w:w="510" w:type="dxa"/>
            <w:vMerge/>
          </w:tcPr>
          <w:p w:rsidR="003716B3" w:rsidRDefault="003716B3">
            <w:pPr>
              <w:pStyle w:val="ConsPlusNormal"/>
            </w:pPr>
          </w:p>
        </w:tc>
        <w:tc>
          <w:tcPr>
            <w:tcW w:w="1247" w:type="dxa"/>
            <w:vMerge/>
          </w:tcPr>
          <w:p w:rsidR="003716B3" w:rsidRDefault="003716B3">
            <w:pPr>
              <w:pStyle w:val="ConsPlusNormal"/>
            </w:pPr>
          </w:p>
        </w:tc>
        <w:tc>
          <w:tcPr>
            <w:tcW w:w="567" w:type="dxa"/>
            <w:vMerge/>
          </w:tcPr>
          <w:p w:rsidR="003716B3" w:rsidRDefault="003716B3">
            <w:pPr>
              <w:pStyle w:val="ConsPlusNormal"/>
            </w:pPr>
          </w:p>
        </w:tc>
        <w:tc>
          <w:tcPr>
            <w:tcW w:w="1247" w:type="dxa"/>
            <w:vMerge/>
          </w:tcPr>
          <w:p w:rsidR="003716B3" w:rsidRDefault="003716B3">
            <w:pPr>
              <w:pStyle w:val="ConsPlusNormal"/>
            </w:pPr>
          </w:p>
        </w:tc>
        <w:tc>
          <w:tcPr>
            <w:tcW w:w="1247" w:type="dxa"/>
            <w:vMerge/>
          </w:tcPr>
          <w:p w:rsidR="003716B3" w:rsidRDefault="003716B3">
            <w:pPr>
              <w:pStyle w:val="ConsPlusNormal"/>
            </w:pPr>
          </w:p>
        </w:tc>
        <w:tc>
          <w:tcPr>
            <w:tcW w:w="1077" w:type="dxa"/>
            <w:vMerge/>
          </w:tcPr>
          <w:p w:rsidR="003716B3" w:rsidRDefault="003716B3">
            <w:pPr>
              <w:pStyle w:val="ConsPlusNormal"/>
            </w:pPr>
          </w:p>
        </w:tc>
        <w:tc>
          <w:tcPr>
            <w:tcW w:w="680" w:type="dxa"/>
          </w:tcPr>
          <w:p w:rsidR="003716B3" w:rsidRDefault="003716B3">
            <w:pPr>
              <w:pStyle w:val="ConsPlusNormal"/>
              <w:jc w:val="center"/>
            </w:pPr>
            <w:r>
              <w:t>_ г.</w:t>
            </w:r>
          </w:p>
        </w:tc>
        <w:tc>
          <w:tcPr>
            <w:tcW w:w="680"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c>
          <w:tcPr>
            <w:tcW w:w="737" w:type="dxa"/>
          </w:tcPr>
          <w:p w:rsidR="003716B3" w:rsidRDefault="003716B3">
            <w:pPr>
              <w:pStyle w:val="ConsPlusNormal"/>
              <w:jc w:val="center"/>
            </w:pPr>
            <w:r>
              <w:t>_ г.</w:t>
            </w:r>
          </w:p>
        </w:tc>
      </w:tr>
      <w:tr w:rsidR="003716B3">
        <w:tc>
          <w:tcPr>
            <w:tcW w:w="510" w:type="dxa"/>
          </w:tcPr>
          <w:p w:rsidR="003716B3" w:rsidRDefault="003716B3">
            <w:pPr>
              <w:pStyle w:val="ConsPlusNormal"/>
              <w:jc w:val="center"/>
            </w:pPr>
            <w:r>
              <w:t>1</w:t>
            </w:r>
          </w:p>
        </w:tc>
        <w:tc>
          <w:tcPr>
            <w:tcW w:w="1247" w:type="dxa"/>
          </w:tcPr>
          <w:p w:rsidR="003716B3" w:rsidRDefault="003716B3">
            <w:pPr>
              <w:pStyle w:val="ConsPlusNormal"/>
              <w:jc w:val="center"/>
            </w:pPr>
            <w:r>
              <w:t>2</w:t>
            </w:r>
          </w:p>
        </w:tc>
        <w:tc>
          <w:tcPr>
            <w:tcW w:w="567" w:type="dxa"/>
          </w:tcPr>
          <w:p w:rsidR="003716B3" w:rsidRDefault="003716B3">
            <w:pPr>
              <w:pStyle w:val="ConsPlusNormal"/>
              <w:jc w:val="center"/>
            </w:pPr>
            <w:r>
              <w:t>3</w:t>
            </w:r>
          </w:p>
        </w:tc>
        <w:tc>
          <w:tcPr>
            <w:tcW w:w="1247" w:type="dxa"/>
          </w:tcPr>
          <w:p w:rsidR="003716B3" w:rsidRDefault="003716B3">
            <w:pPr>
              <w:pStyle w:val="ConsPlusNormal"/>
              <w:jc w:val="center"/>
            </w:pPr>
            <w:r>
              <w:t>4</w:t>
            </w:r>
          </w:p>
        </w:tc>
        <w:tc>
          <w:tcPr>
            <w:tcW w:w="1247" w:type="dxa"/>
          </w:tcPr>
          <w:p w:rsidR="003716B3" w:rsidRDefault="003716B3">
            <w:pPr>
              <w:pStyle w:val="ConsPlusNormal"/>
              <w:jc w:val="center"/>
            </w:pPr>
            <w:r>
              <w:t>5</w:t>
            </w:r>
          </w:p>
        </w:tc>
        <w:tc>
          <w:tcPr>
            <w:tcW w:w="1077" w:type="dxa"/>
          </w:tcPr>
          <w:p w:rsidR="003716B3" w:rsidRDefault="003716B3">
            <w:pPr>
              <w:pStyle w:val="ConsPlusNormal"/>
              <w:jc w:val="center"/>
            </w:pPr>
            <w:r>
              <w:t>6</w:t>
            </w:r>
          </w:p>
        </w:tc>
        <w:tc>
          <w:tcPr>
            <w:tcW w:w="680" w:type="dxa"/>
          </w:tcPr>
          <w:p w:rsidR="003716B3" w:rsidRDefault="003716B3">
            <w:pPr>
              <w:pStyle w:val="ConsPlusNormal"/>
              <w:jc w:val="center"/>
            </w:pPr>
            <w:r>
              <w:t>7</w:t>
            </w:r>
          </w:p>
        </w:tc>
        <w:tc>
          <w:tcPr>
            <w:tcW w:w="680" w:type="dxa"/>
          </w:tcPr>
          <w:p w:rsidR="003716B3" w:rsidRDefault="003716B3">
            <w:pPr>
              <w:pStyle w:val="ConsPlusNormal"/>
              <w:jc w:val="center"/>
            </w:pPr>
            <w:r>
              <w:t>8</w:t>
            </w:r>
          </w:p>
        </w:tc>
        <w:tc>
          <w:tcPr>
            <w:tcW w:w="737" w:type="dxa"/>
          </w:tcPr>
          <w:p w:rsidR="003716B3" w:rsidRDefault="003716B3">
            <w:pPr>
              <w:pStyle w:val="ConsPlusNormal"/>
              <w:jc w:val="center"/>
            </w:pPr>
            <w:r>
              <w:t>9</w:t>
            </w:r>
          </w:p>
        </w:tc>
        <w:tc>
          <w:tcPr>
            <w:tcW w:w="737" w:type="dxa"/>
          </w:tcPr>
          <w:p w:rsidR="003716B3" w:rsidRDefault="003716B3">
            <w:pPr>
              <w:pStyle w:val="ConsPlusNormal"/>
              <w:jc w:val="center"/>
            </w:pPr>
            <w:r>
              <w:t>10</w:t>
            </w:r>
          </w:p>
        </w:tc>
        <w:tc>
          <w:tcPr>
            <w:tcW w:w="737" w:type="dxa"/>
          </w:tcPr>
          <w:p w:rsidR="003716B3" w:rsidRDefault="003716B3">
            <w:pPr>
              <w:pStyle w:val="ConsPlusNormal"/>
              <w:jc w:val="center"/>
            </w:pPr>
            <w:r>
              <w:t>11</w:t>
            </w:r>
          </w:p>
        </w:tc>
        <w:tc>
          <w:tcPr>
            <w:tcW w:w="737" w:type="dxa"/>
          </w:tcPr>
          <w:p w:rsidR="003716B3" w:rsidRDefault="003716B3">
            <w:pPr>
              <w:pStyle w:val="ConsPlusNormal"/>
              <w:jc w:val="center"/>
            </w:pPr>
            <w:r>
              <w:t>12</w:t>
            </w:r>
          </w:p>
        </w:tc>
        <w:tc>
          <w:tcPr>
            <w:tcW w:w="737" w:type="dxa"/>
          </w:tcPr>
          <w:p w:rsidR="003716B3" w:rsidRDefault="003716B3">
            <w:pPr>
              <w:pStyle w:val="ConsPlusNormal"/>
              <w:jc w:val="center"/>
            </w:pPr>
            <w:r>
              <w:t>13</w:t>
            </w:r>
          </w:p>
        </w:tc>
        <w:tc>
          <w:tcPr>
            <w:tcW w:w="737" w:type="dxa"/>
          </w:tcPr>
          <w:p w:rsidR="003716B3" w:rsidRDefault="003716B3">
            <w:pPr>
              <w:pStyle w:val="ConsPlusNormal"/>
              <w:jc w:val="center"/>
            </w:pPr>
            <w:r>
              <w:t>14</w:t>
            </w:r>
          </w:p>
        </w:tc>
      </w:tr>
      <w:tr w:rsidR="003716B3">
        <w:tc>
          <w:tcPr>
            <w:tcW w:w="510" w:type="dxa"/>
          </w:tcPr>
          <w:p w:rsidR="003716B3" w:rsidRDefault="003716B3">
            <w:pPr>
              <w:pStyle w:val="ConsPlusNormal"/>
              <w:jc w:val="both"/>
            </w:pPr>
            <w:r>
              <w:t>1.</w:t>
            </w:r>
          </w:p>
        </w:tc>
        <w:tc>
          <w:tcPr>
            <w:tcW w:w="1247" w:type="dxa"/>
          </w:tcPr>
          <w:p w:rsidR="003716B3" w:rsidRDefault="003716B3">
            <w:pPr>
              <w:pStyle w:val="ConsPlusNormal"/>
              <w:jc w:val="both"/>
            </w:pPr>
            <w:r>
              <w:t>Целевые показатели</w:t>
            </w: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r>
      <w:tr w:rsidR="003716B3">
        <w:tc>
          <w:tcPr>
            <w:tcW w:w="510" w:type="dxa"/>
          </w:tcPr>
          <w:p w:rsidR="003716B3" w:rsidRDefault="003716B3">
            <w:pPr>
              <w:pStyle w:val="ConsPlusNormal"/>
              <w:jc w:val="both"/>
            </w:pPr>
            <w:r>
              <w:t>1.1.</w:t>
            </w:r>
          </w:p>
        </w:tc>
        <w:tc>
          <w:tcPr>
            <w:tcW w:w="1247" w:type="dxa"/>
          </w:tcPr>
          <w:p w:rsidR="003716B3" w:rsidRDefault="003716B3">
            <w:pPr>
              <w:pStyle w:val="ConsPlusNormal"/>
            </w:pP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r>
      <w:tr w:rsidR="003716B3">
        <w:tc>
          <w:tcPr>
            <w:tcW w:w="510" w:type="dxa"/>
          </w:tcPr>
          <w:p w:rsidR="003716B3" w:rsidRDefault="003716B3">
            <w:pPr>
              <w:pStyle w:val="ConsPlusNormal"/>
              <w:jc w:val="both"/>
            </w:pPr>
            <w:r>
              <w:t>2.</w:t>
            </w:r>
          </w:p>
        </w:tc>
        <w:tc>
          <w:tcPr>
            <w:tcW w:w="1247" w:type="dxa"/>
          </w:tcPr>
          <w:p w:rsidR="003716B3" w:rsidRDefault="003716B3">
            <w:pPr>
              <w:pStyle w:val="ConsPlusNormal"/>
              <w:jc w:val="both"/>
            </w:pPr>
            <w:r>
              <w:t>Прочие показатели</w:t>
            </w: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r>
      <w:tr w:rsidR="003716B3">
        <w:tc>
          <w:tcPr>
            <w:tcW w:w="510" w:type="dxa"/>
          </w:tcPr>
          <w:p w:rsidR="003716B3" w:rsidRDefault="003716B3">
            <w:pPr>
              <w:pStyle w:val="ConsPlusNormal"/>
            </w:pPr>
          </w:p>
        </w:tc>
        <w:tc>
          <w:tcPr>
            <w:tcW w:w="1247" w:type="dxa"/>
          </w:tcPr>
          <w:p w:rsidR="003716B3" w:rsidRDefault="003716B3">
            <w:pPr>
              <w:pStyle w:val="ConsPlusNormal"/>
            </w:pPr>
          </w:p>
        </w:tc>
        <w:tc>
          <w:tcPr>
            <w:tcW w:w="56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077" w:type="dxa"/>
          </w:tcPr>
          <w:p w:rsidR="003716B3" w:rsidRDefault="003716B3">
            <w:pPr>
              <w:pStyle w:val="ConsPlusNormal"/>
            </w:pPr>
          </w:p>
        </w:tc>
        <w:tc>
          <w:tcPr>
            <w:tcW w:w="680" w:type="dxa"/>
          </w:tcPr>
          <w:p w:rsidR="003716B3" w:rsidRDefault="003716B3">
            <w:pPr>
              <w:pStyle w:val="ConsPlusNormal"/>
            </w:pPr>
          </w:p>
        </w:tc>
        <w:tc>
          <w:tcPr>
            <w:tcW w:w="680"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c>
          <w:tcPr>
            <w:tcW w:w="737" w:type="dxa"/>
          </w:tcPr>
          <w:p w:rsidR="003716B3" w:rsidRDefault="003716B3">
            <w:pPr>
              <w:pStyle w:val="ConsPlusNormal"/>
            </w:pPr>
          </w:p>
        </w:tc>
      </w:tr>
    </w:tbl>
    <w:p w:rsidR="003716B3" w:rsidRDefault="003716B3">
      <w:pPr>
        <w:pStyle w:val="ConsPlusNormal"/>
        <w:jc w:val="both"/>
      </w:pPr>
    </w:p>
    <w:p w:rsidR="003716B3" w:rsidRDefault="003716B3">
      <w:pPr>
        <w:pStyle w:val="ConsPlusNormal"/>
        <w:ind w:firstLine="540"/>
        <w:jc w:val="both"/>
      </w:pPr>
      <w:r>
        <w:t>--------------------------------</w:t>
      </w:r>
    </w:p>
    <w:p w:rsidR="003716B3" w:rsidRDefault="003716B3">
      <w:pPr>
        <w:pStyle w:val="ConsPlusNormal"/>
        <w:spacing w:before="200"/>
        <w:ind w:firstLine="540"/>
        <w:jc w:val="both"/>
      </w:pPr>
      <w:bookmarkStart w:id="16" w:name="P1717"/>
      <w:bookmarkEnd w:id="16"/>
      <w:r>
        <w:t>&lt;*&gt; Базовый год - предшествующий год году начала действия программы энергосбережения и повышения энергетической эффективности.</w:t>
      </w: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both"/>
      </w:pPr>
    </w:p>
    <w:p w:rsidR="003716B3" w:rsidRDefault="003716B3">
      <w:pPr>
        <w:pStyle w:val="ConsPlusNormal"/>
        <w:jc w:val="right"/>
        <w:outlineLvl w:val="1"/>
      </w:pPr>
      <w:r>
        <w:t>Приложение N 12</w:t>
      </w:r>
    </w:p>
    <w:p w:rsidR="003716B3" w:rsidRDefault="003716B3">
      <w:pPr>
        <w:pStyle w:val="ConsPlusNormal"/>
        <w:jc w:val="right"/>
      </w:pPr>
      <w:r>
        <w:t>к требованиям</w:t>
      </w:r>
    </w:p>
    <w:p w:rsidR="003716B3" w:rsidRDefault="003716B3">
      <w:pPr>
        <w:pStyle w:val="ConsPlusNormal"/>
        <w:jc w:val="right"/>
      </w:pPr>
      <w:r>
        <w:t>к программам в области энергосбережения</w:t>
      </w:r>
    </w:p>
    <w:p w:rsidR="003716B3" w:rsidRDefault="003716B3">
      <w:pPr>
        <w:pStyle w:val="ConsPlusNormal"/>
        <w:jc w:val="right"/>
      </w:pPr>
      <w:r>
        <w:t>и повышения энергетической эффективности</w:t>
      </w:r>
    </w:p>
    <w:p w:rsidR="003716B3" w:rsidRDefault="003716B3">
      <w:pPr>
        <w:pStyle w:val="ConsPlusNormal"/>
        <w:jc w:val="right"/>
      </w:pPr>
      <w:r>
        <w:t xml:space="preserve">организаций, осуществляющих </w:t>
      </w:r>
      <w:proofErr w:type="gramStart"/>
      <w:r>
        <w:t>регулируемые</w:t>
      </w:r>
      <w:proofErr w:type="gramEnd"/>
    </w:p>
    <w:p w:rsidR="003716B3" w:rsidRDefault="003716B3">
      <w:pPr>
        <w:pStyle w:val="ConsPlusNormal"/>
        <w:jc w:val="right"/>
      </w:pPr>
      <w:r>
        <w:t>виды деятельности, для которых</w:t>
      </w:r>
    </w:p>
    <w:p w:rsidR="003716B3" w:rsidRDefault="003716B3">
      <w:pPr>
        <w:pStyle w:val="ConsPlusNormal"/>
        <w:jc w:val="right"/>
      </w:pPr>
      <w:r>
        <w:t>цены (тарифы) регулируются</w:t>
      </w:r>
    </w:p>
    <w:p w:rsidR="003716B3" w:rsidRDefault="003716B3">
      <w:pPr>
        <w:pStyle w:val="ConsPlusNormal"/>
        <w:jc w:val="right"/>
      </w:pPr>
      <w:r>
        <w:t>Департаментом Смоленской области</w:t>
      </w:r>
    </w:p>
    <w:p w:rsidR="003716B3" w:rsidRDefault="003716B3">
      <w:pPr>
        <w:pStyle w:val="ConsPlusNormal"/>
        <w:jc w:val="right"/>
      </w:pPr>
      <w:r>
        <w:t>по энергетике, энергоэффективности,</w:t>
      </w:r>
    </w:p>
    <w:p w:rsidR="003716B3" w:rsidRDefault="003716B3">
      <w:pPr>
        <w:pStyle w:val="ConsPlusNormal"/>
        <w:jc w:val="right"/>
      </w:pPr>
      <w:r>
        <w:t>тарифной политике</w:t>
      </w:r>
    </w:p>
    <w:p w:rsidR="003716B3" w:rsidRDefault="003716B3">
      <w:pPr>
        <w:pStyle w:val="ConsPlusNormal"/>
        <w:jc w:val="both"/>
      </w:pPr>
    </w:p>
    <w:p w:rsidR="003716B3" w:rsidRDefault="003716B3">
      <w:pPr>
        <w:pStyle w:val="ConsPlusTitle"/>
        <w:jc w:val="center"/>
      </w:pPr>
      <w:bookmarkStart w:id="17" w:name="P1734"/>
      <w:bookmarkEnd w:id="17"/>
      <w:r>
        <w:t>ОТЧЕТ</w:t>
      </w:r>
    </w:p>
    <w:p w:rsidR="003716B3" w:rsidRDefault="003716B3">
      <w:pPr>
        <w:pStyle w:val="ConsPlusTitle"/>
        <w:jc w:val="center"/>
      </w:pPr>
      <w:r>
        <w:t>О РЕАЛИЗАЦИИ МЕРОПРИЯТИЙ, ОСНОВНОЙ ЦЕЛЬЮ КОТОРЫХ</w:t>
      </w:r>
    </w:p>
    <w:p w:rsidR="003716B3" w:rsidRDefault="003716B3">
      <w:pPr>
        <w:pStyle w:val="ConsPlusTitle"/>
        <w:jc w:val="center"/>
      </w:pPr>
      <w:r>
        <w:t>ЯВЛЯЮТСЯ ЭНЕРГОСБЕРЕЖЕНИЕ И (ИЛИ) ПОВЫШЕНИЕ</w:t>
      </w:r>
    </w:p>
    <w:p w:rsidR="003716B3" w:rsidRDefault="003716B3">
      <w:pPr>
        <w:pStyle w:val="ConsPlusTitle"/>
        <w:jc w:val="center"/>
      </w:pPr>
      <w:r>
        <w:t>ЭНЕРГЕТИЧЕСКОЙ ЭФФЕКТИВНОСТИ</w:t>
      </w:r>
    </w:p>
    <w:p w:rsidR="003716B3" w:rsidRDefault="0037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417"/>
        <w:gridCol w:w="1757"/>
        <w:gridCol w:w="1077"/>
        <w:gridCol w:w="1757"/>
        <w:gridCol w:w="1077"/>
        <w:gridCol w:w="1417"/>
        <w:gridCol w:w="1247"/>
        <w:gridCol w:w="1247"/>
        <w:gridCol w:w="1417"/>
        <w:gridCol w:w="1247"/>
        <w:gridCol w:w="1247"/>
        <w:gridCol w:w="1417"/>
        <w:gridCol w:w="1247"/>
        <w:gridCol w:w="1247"/>
        <w:gridCol w:w="1417"/>
        <w:gridCol w:w="1247"/>
        <w:gridCol w:w="1247"/>
        <w:gridCol w:w="1757"/>
        <w:gridCol w:w="1077"/>
        <w:gridCol w:w="1757"/>
        <w:gridCol w:w="1077"/>
      </w:tblGrid>
      <w:tr w:rsidR="003716B3">
        <w:tc>
          <w:tcPr>
            <w:tcW w:w="454" w:type="dxa"/>
            <w:vMerge w:val="restart"/>
          </w:tcPr>
          <w:p w:rsidR="003716B3" w:rsidRDefault="003716B3">
            <w:pPr>
              <w:pStyle w:val="ConsPlusNormal"/>
              <w:jc w:val="center"/>
            </w:pPr>
            <w:r>
              <w:t xml:space="preserve">N </w:t>
            </w:r>
            <w:proofErr w:type="gramStart"/>
            <w:r>
              <w:t>п</w:t>
            </w:r>
            <w:proofErr w:type="gramEnd"/>
            <w:r>
              <w:t>/п</w:t>
            </w:r>
          </w:p>
        </w:tc>
        <w:tc>
          <w:tcPr>
            <w:tcW w:w="1644" w:type="dxa"/>
            <w:vMerge w:val="restart"/>
          </w:tcPr>
          <w:p w:rsidR="003716B3" w:rsidRDefault="003716B3">
            <w:pPr>
              <w:pStyle w:val="ConsPlusNormal"/>
              <w:jc w:val="center"/>
            </w:pPr>
            <w:r>
              <w:t>Наименование мероприятия</w:t>
            </w:r>
          </w:p>
        </w:tc>
        <w:tc>
          <w:tcPr>
            <w:tcW w:w="7085" w:type="dxa"/>
            <w:gridSpan w:val="5"/>
          </w:tcPr>
          <w:p w:rsidR="003716B3" w:rsidRDefault="003716B3">
            <w:pPr>
              <w:pStyle w:val="ConsPlusNormal"/>
              <w:jc w:val="center"/>
            </w:pPr>
            <w:r>
              <w:t>Объемы выполнения</w:t>
            </w:r>
          </w:p>
        </w:tc>
        <w:tc>
          <w:tcPr>
            <w:tcW w:w="15644" w:type="dxa"/>
            <w:gridSpan w:val="12"/>
          </w:tcPr>
          <w:p w:rsidR="003716B3" w:rsidRDefault="003716B3">
            <w:pPr>
              <w:pStyle w:val="ConsPlusNormal"/>
              <w:jc w:val="center"/>
            </w:pPr>
            <w:r>
              <w:t>Численные значения экономии</w:t>
            </w:r>
          </w:p>
        </w:tc>
        <w:tc>
          <w:tcPr>
            <w:tcW w:w="5668" w:type="dxa"/>
            <w:gridSpan w:val="4"/>
          </w:tcPr>
          <w:p w:rsidR="003716B3" w:rsidRDefault="003716B3">
            <w:pPr>
              <w:pStyle w:val="ConsPlusNormal"/>
              <w:jc w:val="center"/>
            </w:pPr>
            <w:r>
              <w:t>Затраты (план), млн. руб. (без НДС)</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417" w:type="dxa"/>
            <w:vMerge w:val="restart"/>
          </w:tcPr>
          <w:p w:rsidR="003716B3" w:rsidRDefault="003716B3">
            <w:pPr>
              <w:pStyle w:val="ConsPlusNormal"/>
              <w:jc w:val="center"/>
            </w:pPr>
            <w:r>
              <w:t>размерность</w:t>
            </w:r>
          </w:p>
        </w:tc>
        <w:tc>
          <w:tcPr>
            <w:tcW w:w="2834" w:type="dxa"/>
            <w:gridSpan w:val="2"/>
          </w:tcPr>
          <w:p w:rsidR="003716B3" w:rsidRDefault="003716B3">
            <w:pPr>
              <w:pStyle w:val="ConsPlusNormal"/>
              <w:jc w:val="center"/>
            </w:pPr>
            <w:r>
              <w:t>план</w:t>
            </w:r>
          </w:p>
        </w:tc>
        <w:tc>
          <w:tcPr>
            <w:tcW w:w="2834" w:type="dxa"/>
            <w:gridSpan w:val="2"/>
          </w:tcPr>
          <w:p w:rsidR="003716B3" w:rsidRDefault="003716B3">
            <w:pPr>
              <w:pStyle w:val="ConsPlusNormal"/>
              <w:jc w:val="center"/>
            </w:pPr>
            <w:r>
              <w:t>факт</w:t>
            </w:r>
          </w:p>
        </w:tc>
        <w:tc>
          <w:tcPr>
            <w:tcW w:w="7822" w:type="dxa"/>
            <w:gridSpan w:val="6"/>
          </w:tcPr>
          <w:p w:rsidR="003716B3" w:rsidRDefault="003716B3">
            <w:pPr>
              <w:pStyle w:val="ConsPlusNormal"/>
              <w:jc w:val="center"/>
            </w:pPr>
            <w:r>
              <w:t>план</w:t>
            </w:r>
          </w:p>
        </w:tc>
        <w:tc>
          <w:tcPr>
            <w:tcW w:w="7822" w:type="dxa"/>
            <w:gridSpan w:val="6"/>
          </w:tcPr>
          <w:p w:rsidR="003716B3" w:rsidRDefault="003716B3">
            <w:pPr>
              <w:pStyle w:val="ConsPlusNormal"/>
              <w:jc w:val="center"/>
            </w:pPr>
            <w:r>
              <w:t>факт</w:t>
            </w:r>
          </w:p>
        </w:tc>
        <w:tc>
          <w:tcPr>
            <w:tcW w:w="2834" w:type="dxa"/>
            <w:gridSpan w:val="2"/>
          </w:tcPr>
          <w:p w:rsidR="003716B3" w:rsidRDefault="003716B3">
            <w:pPr>
              <w:pStyle w:val="ConsPlusNormal"/>
              <w:jc w:val="center"/>
            </w:pPr>
            <w:r>
              <w:t>план</w:t>
            </w:r>
          </w:p>
        </w:tc>
        <w:tc>
          <w:tcPr>
            <w:tcW w:w="2834" w:type="dxa"/>
            <w:gridSpan w:val="2"/>
          </w:tcPr>
          <w:p w:rsidR="003716B3" w:rsidRDefault="003716B3">
            <w:pPr>
              <w:pStyle w:val="ConsPlusNormal"/>
              <w:jc w:val="center"/>
            </w:pPr>
            <w:r>
              <w:t>факт</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417" w:type="dxa"/>
            <w:vMerge/>
          </w:tcPr>
          <w:p w:rsidR="003716B3" w:rsidRDefault="003716B3">
            <w:pPr>
              <w:pStyle w:val="ConsPlusNormal"/>
            </w:pPr>
          </w:p>
        </w:tc>
        <w:tc>
          <w:tcPr>
            <w:tcW w:w="1757" w:type="dxa"/>
            <w:vMerge w:val="restart"/>
          </w:tcPr>
          <w:p w:rsidR="003716B3" w:rsidRDefault="003716B3">
            <w:pPr>
              <w:pStyle w:val="ConsPlusNormal"/>
              <w:jc w:val="center"/>
            </w:pPr>
            <w:r>
              <w:t>всего накопительным итогом за годы реализации программы</w:t>
            </w:r>
          </w:p>
        </w:tc>
        <w:tc>
          <w:tcPr>
            <w:tcW w:w="1077" w:type="dxa"/>
            <w:vMerge w:val="restart"/>
          </w:tcPr>
          <w:p w:rsidR="003716B3" w:rsidRDefault="003716B3">
            <w:pPr>
              <w:pStyle w:val="ConsPlusNormal"/>
              <w:jc w:val="center"/>
            </w:pPr>
            <w:r>
              <w:t>в отчетном году</w:t>
            </w:r>
          </w:p>
        </w:tc>
        <w:tc>
          <w:tcPr>
            <w:tcW w:w="1757" w:type="dxa"/>
            <w:vMerge w:val="restart"/>
          </w:tcPr>
          <w:p w:rsidR="003716B3" w:rsidRDefault="003716B3">
            <w:pPr>
              <w:pStyle w:val="ConsPlusNormal"/>
              <w:jc w:val="center"/>
            </w:pPr>
            <w:r>
              <w:t>всего накопительным итогом за годы реализации программы</w:t>
            </w:r>
          </w:p>
        </w:tc>
        <w:tc>
          <w:tcPr>
            <w:tcW w:w="1077" w:type="dxa"/>
            <w:vMerge w:val="restart"/>
          </w:tcPr>
          <w:p w:rsidR="003716B3" w:rsidRDefault="003716B3">
            <w:pPr>
              <w:pStyle w:val="ConsPlusNormal"/>
              <w:jc w:val="center"/>
            </w:pPr>
            <w:r>
              <w:t>в отчетном году</w:t>
            </w:r>
          </w:p>
        </w:tc>
        <w:tc>
          <w:tcPr>
            <w:tcW w:w="3911" w:type="dxa"/>
            <w:gridSpan w:val="3"/>
          </w:tcPr>
          <w:p w:rsidR="003716B3" w:rsidRDefault="003716B3">
            <w:pPr>
              <w:pStyle w:val="ConsPlusNormal"/>
              <w:jc w:val="center"/>
            </w:pPr>
            <w:r>
              <w:t>всего накопительным итогом за годы реализации программы</w:t>
            </w:r>
          </w:p>
        </w:tc>
        <w:tc>
          <w:tcPr>
            <w:tcW w:w="3911" w:type="dxa"/>
            <w:gridSpan w:val="3"/>
          </w:tcPr>
          <w:p w:rsidR="003716B3" w:rsidRDefault="003716B3">
            <w:pPr>
              <w:pStyle w:val="ConsPlusNormal"/>
              <w:jc w:val="center"/>
            </w:pPr>
            <w:r>
              <w:t>в отчетном году</w:t>
            </w:r>
          </w:p>
        </w:tc>
        <w:tc>
          <w:tcPr>
            <w:tcW w:w="3911" w:type="dxa"/>
            <w:gridSpan w:val="3"/>
          </w:tcPr>
          <w:p w:rsidR="003716B3" w:rsidRDefault="003716B3">
            <w:pPr>
              <w:pStyle w:val="ConsPlusNormal"/>
              <w:jc w:val="center"/>
            </w:pPr>
            <w:r>
              <w:t>всего накопительным итогом за годы реализации программы</w:t>
            </w:r>
          </w:p>
        </w:tc>
        <w:tc>
          <w:tcPr>
            <w:tcW w:w="3911" w:type="dxa"/>
            <w:gridSpan w:val="3"/>
          </w:tcPr>
          <w:p w:rsidR="003716B3" w:rsidRDefault="003716B3">
            <w:pPr>
              <w:pStyle w:val="ConsPlusNormal"/>
              <w:jc w:val="center"/>
            </w:pPr>
            <w:r>
              <w:t>в отчетном году</w:t>
            </w:r>
          </w:p>
        </w:tc>
        <w:tc>
          <w:tcPr>
            <w:tcW w:w="1757" w:type="dxa"/>
            <w:vMerge w:val="restart"/>
          </w:tcPr>
          <w:p w:rsidR="003716B3" w:rsidRDefault="003716B3">
            <w:pPr>
              <w:pStyle w:val="ConsPlusNormal"/>
              <w:jc w:val="center"/>
            </w:pPr>
            <w:r>
              <w:t>всего накопительным итогом за годы реализации программы</w:t>
            </w:r>
          </w:p>
        </w:tc>
        <w:tc>
          <w:tcPr>
            <w:tcW w:w="1077" w:type="dxa"/>
            <w:vMerge w:val="restart"/>
          </w:tcPr>
          <w:p w:rsidR="003716B3" w:rsidRDefault="003716B3">
            <w:pPr>
              <w:pStyle w:val="ConsPlusNormal"/>
              <w:jc w:val="center"/>
            </w:pPr>
            <w:r>
              <w:t>в отчетном году</w:t>
            </w:r>
          </w:p>
        </w:tc>
        <w:tc>
          <w:tcPr>
            <w:tcW w:w="1757" w:type="dxa"/>
            <w:vMerge w:val="restart"/>
          </w:tcPr>
          <w:p w:rsidR="003716B3" w:rsidRDefault="003716B3">
            <w:pPr>
              <w:pStyle w:val="ConsPlusNormal"/>
              <w:jc w:val="center"/>
            </w:pPr>
            <w:r>
              <w:t>всего накопительным итогом за годы реализации программы</w:t>
            </w:r>
          </w:p>
        </w:tc>
        <w:tc>
          <w:tcPr>
            <w:tcW w:w="1077" w:type="dxa"/>
            <w:vMerge w:val="restart"/>
          </w:tcPr>
          <w:p w:rsidR="003716B3" w:rsidRDefault="003716B3">
            <w:pPr>
              <w:pStyle w:val="ConsPlusNormal"/>
              <w:jc w:val="center"/>
            </w:pPr>
            <w:r>
              <w:t>в отчетном году</w:t>
            </w:r>
          </w:p>
        </w:tc>
      </w:tr>
      <w:tr w:rsidR="003716B3">
        <w:tc>
          <w:tcPr>
            <w:tcW w:w="454" w:type="dxa"/>
            <w:vMerge/>
          </w:tcPr>
          <w:p w:rsidR="003716B3" w:rsidRDefault="003716B3">
            <w:pPr>
              <w:pStyle w:val="ConsPlusNormal"/>
            </w:pPr>
          </w:p>
        </w:tc>
        <w:tc>
          <w:tcPr>
            <w:tcW w:w="1644" w:type="dxa"/>
            <w:vMerge/>
          </w:tcPr>
          <w:p w:rsidR="003716B3" w:rsidRDefault="003716B3">
            <w:pPr>
              <w:pStyle w:val="ConsPlusNormal"/>
            </w:pPr>
          </w:p>
        </w:tc>
        <w:tc>
          <w:tcPr>
            <w:tcW w:w="1417" w:type="dxa"/>
            <w:vMerge/>
          </w:tcPr>
          <w:p w:rsidR="003716B3" w:rsidRDefault="003716B3">
            <w:pPr>
              <w:pStyle w:val="ConsPlusNormal"/>
            </w:pPr>
          </w:p>
        </w:tc>
        <w:tc>
          <w:tcPr>
            <w:tcW w:w="1757" w:type="dxa"/>
            <w:vMerge/>
          </w:tcPr>
          <w:p w:rsidR="003716B3" w:rsidRDefault="003716B3">
            <w:pPr>
              <w:pStyle w:val="ConsPlusNormal"/>
            </w:pPr>
          </w:p>
        </w:tc>
        <w:tc>
          <w:tcPr>
            <w:tcW w:w="1077" w:type="dxa"/>
            <w:vMerge/>
          </w:tcPr>
          <w:p w:rsidR="003716B3" w:rsidRDefault="003716B3">
            <w:pPr>
              <w:pStyle w:val="ConsPlusNormal"/>
            </w:pPr>
          </w:p>
        </w:tc>
        <w:tc>
          <w:tcPr>
            <w:tcW w:w="1757" w:type="dxa"/>
            <w:vMerge/>
          </w:tcPr>
          <w:p w:rsidR="003716B3" w:rsidRDefault="003716B3">
            <w:pPr>
              <w:pStyle w:val="ConsPlusNormal"/>
            </w:pPr>
          </w:p>
        </w:tc>
        <w:tc>
          <w:tcPr>
            <w:tcW w:w="1077" w:type="dxa"/>
            <w:vMerge/>
          </w:tcPr>
          <w:p w:rsidR="003716B3" w:rsidRDefault="003716B3">
            <w:pPr>
              <w:pStyle w:val="ConsPlusNormal"/>
            </w:pPr>
          </w:p>
        </w:tc>
        <w:tc>
          <w:tcPr>
            <w:tcW w:w="1417" w:type="dxa"/>
          </w:tcPr>
          <w:p w:rsidR="003716B3" w:rsidRDefault="003716B3">
            <w:pPr>
              <w:pStyle w:val="ConsPlusNormal"/>
              <w:jc w:val="center"/>
            </w:pPr>
            <w:r>
              <w:t>численное значение экономии в указанной размерности</w:t>
            </w:r>
          </w:p>
        </w:tc>
        <w:tc>
          <w:tcPr>
            <w:tcW w:w="1247" w:type="dxa"/>
          </w:tcPr>
          <w:p w:rsidR="003716B3" w:rsidRDefault="003716B3">
            <w:pPr>
              <w:pStyle w:val="ConsPlusNormal"/>
              <w:jc w:val="center"/>
            </w:pPr>
            <w:r>
              <w:t>численное значение экономии,</w:t>
            </w:r>
          </w:p>
          <w:p w:rsidR="003716B3" w:rsidRDefault="003716B3">
            <w:pPr>
              <w:pStyle w:val="ConsPlusNormal"/>
              <w:jc w:val="center"/>
            </w:pPr>
            <w:r>
              <w:t xml:space="preserve">т </w:t>
            </w:r>
            <w:proofErr w:type="spellStart"/>
            <w:r>
              <w:t>у.</w:t>
            </w:r>
            <w:proofErr w:type="gramStart"/>
            <w:r>
              <w:t>т</w:t>
            </w:r>
            <w:proofErr w:type="spellEnd"/>
            <w:proofErr w:type="gramEnd"/>
            <w:r>
              <w:t>.</w:t>
            </w:r>
          </w:p>
        </w:tc>
        <w:tc>
          <w:tcPr>
            <w:tcW w:w="1247" w:type="dxa"/>
          </w:tcPr>
          <w:p w:rsidR="003716B3" w:rsidRDefault="003716B3">
            <w:pPr>
              <w:pStyle w:val="ConsPlusNormal"/>
              <w:jc w:val="center"/>
            </w:pPr>
            <w:r>
              <w:t>численное значение экономии, млн. руб.</w:t>
            </w:r>
          </w:p>
        </w:tc>
        <w:tc>
          <w:tcPr>
            <w:tcW w:w="1417" w:type="dxa"/>
          </w:tcPr>
          <w:p w:rsidR="003716B3" w:rsidRDefault="003716B3">
            <w:pPr>
              <w:pStyle w:val="ConsPlusNormal"/>
              <w:jc w:val="center"/>
            </w:pPr>
            <w:r>
              <w:t>численное значение экономии в указанной размерности</w:t>
            </w:r>
          </w:p>
        </w:tc>
        <w:tc>
          <w:tcPr>
            <w:tcW w:w="1247" w:type="dxa"/>
          </w:tcPr>
          <w:p w:rsidR="003716B3" w:rsidRDefault="003716B3">
            <w:pPr>
              <w:pStyle w:val="ConsPlusNormal"/>
              <w:jc w:val="center"/>
            </w:pPr>
            <w:r>
              <w:t>численное значение экономии,</w:t>
            </w:r>
          </w:p>
          <w:p w:rsidR="003716B3" w:rsidRDefault="003716B3">
            <w:pPr>
              <w:pStyle w:val="ConsPlusNormal"/>
              <w:jc w:val="center"/>
            </w:pPr>
            <w:r>
              <w:t xml:space="preserve">т </w:t>
            </w:r>
            <w:proofErr w:type="spellStart"/>
            <w:r>
              <w:t>у.</w:t>
            </w:r>
            <w:proofErr w:type="gramStart"/>
            <w:r>
              <w:t>т</w:t>
            </w:r>
            <w:proofErr w:type="spellEnd"/>
            <w:proofErr w:type="gramEnd"/>
            <w:r>
              <w:t>.</w:t>
            </w:r>
          </w:p>
        </w:tc>
        <w:tc>
          <w:tcPr>
            <w:tcW w:w="1247" w:type="dxa"/>
          </w:tcPr>
          <w:p w:rsidR="003716B3" w:rsidRDefault="003716B3">
            <w:pPr>
              <w:pStyle w:val="ConsPlusNormal"/>
              <w:jc w:val="center"/>
            </w:pPr>
            <w:r>
              <w:t>численное значение экономии, млн. руб.</w:t>
            </w:r>
          </w:p>
        </w:tc>
        <w:tc>
          <w:tcPr>
            <w:tcW w:w="1417" w:type="dxa"/>
          </w:tcPr>
          <w:p w:rsidR="003716B3" w:rsidRDefault="003716B3">
            <w:pPr>
              <w:pStyle w:val="ConsPlusNormal"/>
              <w:jc w:val="center"/>
            </w:pPr>
            <w:r>
              <w:t>численное значение экономии в указанной размерности</w:t>
            </w:r>
          </w:p>
        </w:tc>
        <w:tc>
          <w:tcPr>
            <w:tcW w:w="1247" w:type="dxa"/>
          </w:tcPr>
          <w:p w:rsidR="003716B3" w:rsidRDefault="003716B3">
            <w:pPr>
              <w:pStyle w:val="ConsPlusNormal"/>
              <w:jc w:val="center"/>
            </w:pPr>
            <w:r>
              <w:t>численное значение экономии,</w:t>
            </w:r>
          </w:p>
          <w:p w:rsidR="003716B3" w:rsidRDefault="003716B3">
            <w:pPr>
              <w:pStyle w:val="ConsPlusNormal"/>
              <w:jc w:val="center"/>
            </w:pPr>
            <w:r>
              <w:t xml:space="preserve">т </w:t>
            </w:r>
            <w:proofErr w:type="spellStart"/>
            <w:r>
              <w:t>у.</w:t>
            </w:r>
            <w:proofErr w:type="gramStart"/>
            <w:r>
              <w:t>т</w:t>
            </w:r>
            <w:proofErr w:type="spellEnd"/>
            <w:proofErr w:type="gramEnd"/>
            <w:r>
              <w:t>.</w:t>
            </w:r>
          </w:p>
        </w:tc>
        <w:tc>
          <w:tcPr>
            <w:tcW w:w="1247" w:type="dxa"/>
          </w:tcPr>
          <w:p w:rsidR="003716B3" w:rsidRDefault="003716B3">
            <w:pPr>
              <w:pStyle w:val="ConsPlusNormal"/>
              <w:jc w:val="center"/>
            </w:pPr>
            <w:r>
              <w:t>численное значение экономии, млн. руб.</w:t>
            </w:r>
          </w:p>
        </w:tc>
        <w:tc>
          <w:tcPr>
            <w:tcW w:w="1417" w:type="dxa"/>
          </w:tcPr>
          <w:p w:rsidR="003716B3" w:rsidRDefault="003716B3">
            <w:pPr>
              <w:pStyle w:val="ConsPlusNormal"/>
              <w:jc w:val="center"/>
            </w:pPr>
            <w:r>
              <w:t>численное значение экономии в указанной размерности</w:t>
            </w:r>
          </w:p>
        </w:tc>
        <w:tc>
          <w:tcPr>
            <w:tcW w:w="1247" w:type="dxa"/>
          </w:tcPr>
          <w:p w:rsidR="003716B3" w:rsidRDefault="003716B3">
            <w:pPr>
              <w:pStyle w:val="ConsPlusNormal"/>
              <w:jc w:val="center"/>
            </w:pPr>
            <w:r>
              <w:t>численное значение экономии,</w:t>
            </w:r>
          </w:p>
          <w:p w:rsidR="003716B3" w:rsidRDefault="003716B3">
            <w:pPr>
              <w:pStyle w:val="ConsPlusNormal"/>
              <w:jc w:val="center"/>
            </w:pPr>
            <w:r>
              <w:t xml:space="preserve">т </w:t>
            </w:r>
            <w:proofErr w:type="spellStart"/>
            <w:r>
              <w:t>у.</w:t>
            </w:r>
            <w:proofErr w:type="gramStart"/>
            <w:r>
              <w:t>т</w:t>
            </w:r>
            <w:proofErr w:type="spellEnd"/>
            <w:proofErr w:type="gramEnd"/>
            <w:r>
              <w:t>.</w:t>
            </w:r>
          </w:p>
        </w:tc>
        <w:tc>
          <w:tcPr>
            <w:tcW w:w="1247" w:type="dxa"/>
          </w:tcPr>
          <w:p w:rsidR="003716B3" w:rsidRDefault="003716B3">
            <w:pPr>
              <w:pStyle w:val="ConsPlusNormal"/>
              <w:jc w:val="center"/>
            </w:pPr>
            <w:r>
              <w:t>численное значение экономии, млн. руб.</w:t>
            </w:r>
          </w:p>
        </w:tc>
        <w:tc>
          <w:tcPr>
            <w:tcW w:w="1757" w:type="dxa"/>
            <w:vMerge/>
          </w:tcPr>
          <w:p w:rsidR="003716B3" w:rsidRDefault="003716B3">
            <w:pPr>
              <w:pStyle w:val="ConsPlusNormal"/>
            </w:pPr>
          </w:p>
        </w:tc>
        <w:tc>
          <w:tcPr>
            <w:tcW w:w="1077" w:type="dxa"/>
            <w:vMerge/>
          </w:tcPr>
          <w:p w:rsidR="003716B3" w:rsidRDefault="003716B3">
            <w:pPr>
              <w:pStyle w:val="ConsPlusNormal"/>
            </w:pPr>
          </w:p>
        </w:tc>
        <w:tc>
          <w:tcPr>
            <w:tcW w:w="1757" w:type="dxa"/>
            <w:vMerge/>
          </w:tcPr>
          <w:p w:rsidR="003716B3" w:rsidRDefault="003716B3">
            <w:pPr>
              <w:pStyle w:val="ConsPlusNormal"/>
            </w:pPr>
          </w:p>
        </w:tc>
        <w:tc>
          <w:tcPr>
            <w:tcW w:w="1077" w:type="dxa"/>
            <w:vMerge/>
          </w:tcPr>
          <w:p w:rsidR="003716B3" w:rsidRDefault="003716B3">
            <w:pPr>
              <w:pStyle w:val="ConsPlusNormal"/>
            </w:pPr>
          </w:p>
        </w:tc>
      </w:tr>
      <w:tr w:rsidR="003716B3">
        <w:tc>
          <w:tcPr>
            <w:tcW w:w="454" w:type="dxa"/>
          </w:tcPr>
          <w:p w:rsidR="003716B3" w:rsidRDefault="003716B3">
            <w:pPr>
              <w:pStyle w:val="ConsPlusNormal"/>
              <w:jc w:val="center"/>
            </w:pPr>
            <w:r>
              <w:t>1</w:t>
            </w:r>
          </w:p>
        </w:tc>
        <w:tc>
          <w:tcPr>
            <w:tcW w:w="1644" w:type="dxa"/>
          </w:tcPr>
          <w:p w:rsidR="003716B3" w:rsidRDefault="003716B3">
            <w:pPr>
              <w:pStyle w:val="ConsPlusNormal"/>
              <w:jc w:val="center"/>
            </w:pPr>
            <w:r>
              <w:t>2</w:t>
            </w:r>
          </w:p>
        </w:tc>
        <w:tc>
          <w:tcPr>
            <w:tcW w:w="1417" w:type="dxa"/>
          </w:tcPr>
          <w:p w:rsidR="003716B3" w:rsidRDefault="003716B3">
            <w:pPr>
              <w:pStyle w:val="ConsPlusNormal"/>
              <w:jc w:val="center"/>
            </w:pPr>
            <w:r>
              <w:t>3</w:t>
            </w:r>
          </w:p>
        </w:tc>
        <w:tc>
          <w:tcPr>
            <w:tcW w:w="1757" w:type="dxa"/>
          </w:tcPr>
          <w:p w:rsidR="003716B3" w:rsidRDefault="003716B3">
            <w:pPr>
              <w:pStyle w:val="ConsPlusNormal"/>
              <w:jc w:val="center"/>
            </w:pPr>
            <w:r>
              <w:t>4</w:t>
            </w:r>
          </w:p>
        </w:tc>
        <w:tc>
          <w:tcPr>
            <w:tcW w:w="1077" w:type="dxa"/>
          </w:tcPr>
          <w:p w:rsidR="003716B3" w:rsidRDefault="003716B3">
            <w:pPr>
              <w:pStyle w:val="ConsPlusNormal"/>
              <w:jc w:val="center"/>
            </w:pPr>
            <w:r>
              <w:t>5</w:t>
            </w:r>
          </w:p>
        </w:tc>
        <w:tc>
          <w:tcPr>
            <w:tcW w:w="1757" w:type="dxa"/>
          </w:tcPr>
          <w:p w:rsidR="003716B3" w:rsidRDefault="003716B3">
            <w:pPr>
              <w:pStyle w:val="ConsPlusNormal"/>
              <w:jc w:val="center"/>
            </w:pPr>
            <w:r>
              <w:t>6</w:t>
            </w:r>
          </w:p>
        </w:tc>
        <w:tc>
          <w:tcPr>
            <w:tcW w:w="1077" w:type="dxa"/>
          </w:tcPr>
          <w:p w:rsidR="003716B3" w:rsidRDefault="003716B3">
            <w:pPr>
              <w:pStyle w:val="ConsPlusNormal"/>
              <w:jc w:val="center"/>
            </w:pPr>
            <w:r>
              <w:t>7</w:t>
            </w:r>
          </w:p>
        </w:tc>
        <w:tc>
          <w:tcPr>
            <w:tcW w:w="1417" w:type="dxa"/>
          </w:tcPr>
          <w:p w:rsidR="003716B3" w:rsidRDefault="003716B3">
            <w:pPr>
              <w:pStyle w:val="ConsPlusNormal"/>
              <w:jc w:val="center"/>
            </w:pPr>
            <w:r>
              <w:t>8</w:t>
            </w:r>
          </w:p>
        </w:tc>
        <w:tc>
          <w:tcPr>
            <w:tcW w:w="1247" w:type="dxa"/>
          </w:tcPr>
          <w:p w:rsidR="003716B3" w:rsidRDefault="003716B3">
            <w:pPr>
              <w:pStyle w:val="ConsPlusNormal"/>
              <w:jc w:val="center"/>
            </w:pPr>
            <w:r>
              <w:t>9</w:t>
            </w:r>
          </w:p>
        </w:tc>
        <w:tc>
          <w:tcPr>
            <w:tcW w:w="1247" w:type="dxa"/>
          </w:tcPr>
          <w:p w:rsidR="003716B3" w:rsidRDefault="003716B3">
            <w:pPr>
              <w:pStyle w:val="ConsPlusNormal"/>
              <w:jc w:val="center"/>
            </w:pPr>
            <w:r>
              <w:t>10</w:t>
            </w:r>
          </w:p>
        </w:tc>
        <w:tc>
          <w:tcPr>
            <w:tcW w:w="1417" w:type="dxa"/>
          </w:tcPr>
          <w:p w:rsidR="003716B3" w:rsidRDefault="003716B3">
            <w:pPr>
              <w:pStyle w:val="ConsPlusNormal"/>
              <w:jc w:val="center"/>
            </w:pPr>
            <w:r>
              <w:t>11</w:t>
            </w:r>
          </w:p>
        </w:tc>
        <w:tc>
          <w:tcPr>
            <w:tcW w:w="1247" w:type="dxa"/>
          </w:tcPr>
          <w:p w:rsidR="003716B3" w:rsidRDefault="003716B3">
            <w:pPr>
              <w:pStyle w:val="ConsPlusNormal"/>
              <w:jc w:val="center"/>
            </w:pPr>
            <w:r>
              <w:t>12</w:t>
            </w:r>
          </w:p>
        </w:tc>
        <w:tc>
          <w:tcPr>
            <w:tcW w:w="1247" w:type="dxa"/>
          </w:tcPr>
          <w:p w:rsidR="003716B3" w:rsidRDefault="003716B3">
            <w:pPr>
              <w:pStyle w:val="ConsPlusNormal"/>
              <w:jc w:val="center"/>
            </w:pPr>
            <w:r>
              <w:t>13</w:t>
            </w:r>
          </w:p>
        </w:tc>
        <w:tc>
          <w:tcPr>
            <w:tcW w:w="1417" w:type="dxa"/>
          </w:tcPr>
          <w:p w:rsidR="003716B3" w:rsidRDefault="003716B3">
            <w:pPr>
              <w:pStyle w:val="ConsPlusNormal"/>
              <w:jc w:val="center"/>
            </w:pPr>
            <w:r>
              <w:t>14</w:t>
            </w:r>
          </w:p>
        </w:tc>
        <w:tc>
          <w:tcPr>
            <w:tcW w:w="1247" w:type="dxa"/>
          </w:tcPr>
          <w:p w:rsidR="003716B3" w:rsidRDefault="003716B3">
            <w:pPr>
              <w:pStyle w:val="ConsPlusNormal"/>
              <w:jc w:val="center"/>
            </w:pPr>
            <w:r>
              <w:t>15</w:t>
            </w:r>
          </w:p>
        </w:tc>
        <w:tc>
          <w:tcPr>
            <w:tcW w:w="1247" w:type="dxa"/>
          </w:tcPr>
          <w:p w:rsidR="003716B3" w:rsidRDefault="003716B3">
            <w:pPr>
              <w:pStyle w:val="ConsPlusNormal"/>
              <w:jc w:val="center"/>
            </w:pPr>
            <w:r>
              <w:t>16</w:t>
            </w:r>
          </w:p>
        </w:tc>
        <w:tc>
          <w:tcPr>
            <w:tcW w:w="1417" w:type="dxa"/>
          </w:tcPr>
          <w:p w:rsidR="003716B3" w:rsidRDefault="003716B3">
            <w:pPr>
              <w:pStyle w:val="ConsPlusNormal"/>
              <w:jc w:val="center"/>
            </w:pPr>
            <w:r>
              <w:t>17</w:t>
            </w:r>
          </w:p>
        </w:tc>
        <w:tc>
          <w:tcPr>
            <w:tcW w:w="1247" w:type="dxa"/>
          </w:tcPr>
          <w:p w:rsidR="003716B3" w:rsidRDefault="003716B3">
            <w:pPr>
              <w:pStyle w:val="ConsPlusNormal"/>
              <w:jc w:val="center"/>
            </w:pPr>
            <w:r>
              <w:t>18</w:t>
            </w:r>
          </w:p>
        </w:tc>
        <w:tc>
          <w:tcPr>
            <w:tcW w:w="1247" w:type="dxa"/>
          </w:tcPr>
          <w:p w:rsidR="003716B3" w:rsidRDefault="003716B3">
            <w:pPr>
              <w:pStyle w:val="ConsPlusNormal"/>
              <w:jc w:val="center"/>
            </w:pPr>
            <w:r>
              <w:t>19</w:t>
            </w:r>
          </w:p>
        </w:tc>
        <w:tc>
          <w:tcPr>
            <w:tcW w:w="1757" w:type="dxa"/>
          </w:tcPr>
          <w:p w:rsidR="003716B3" w:rsidRDefault="003716B3">
            <w:pPr>
              <w:pStyle w:val="ConsPlusNormal"/>
              <w:jc w:val="center"/>
            </w:pPr>
            <w:r>
              <w:t>20</w:t>
            </w:r>
          </w:p>
        </w:tc>
        <w:tc>
          <w:tcPr>
            <w:tcW w:w="1077" w:type="dxa"/>
          </w:tcPr>
          <w:p w:rsidR="003716B3" w:rsidRDefault="003716B3">
            <w:pPr>
              <w:pStyle w:val="ConsPlusNormal"/>
              <w:jc w:val="center"/>
            </w:pPr>
            <w:r>
              <w:t>21</w:t>
            </w:r>
          </w:p>
        </w:tc>
        <w:tc>
          <w:tcPr>
            <w:tcW w:w="1757" w:type="dxa"/>
          </w:tcPr>
          <w:p w:rsidR="003716B3" w:rsidRDefault="003716B3">
            <w:pPr>
              <w:pStyle w:val="ConsPlusNormal"/>
              <w:jc w:val="center"/>
            </w:pPr>
            <w:r>
              <w:t>22</w:t>
            </w:r>
          </w:p>
        </w:tc>
        <w:tc>
          <w:tcPr>
            <w:tcW w:w="1077" w:type="dxa"/>
          </w:tcPr>
          <w:p w:rsidR="003716B3" w:rsidRDefault="003716B3">
            <w:pPr>
              <w:pStyle w:val="ConsPlusNormal"/>
              <w:jc w:val="center"/>
            </w:pPr>
            <w:r>
              <w:t>23</w:t>
            </w:r>
          </w:p>
        </w:tc>
      </w:tr>
      <w:tr w:rsidR="003716B3">
        <w:tc>
          <w:tcPr>
            <w:tcW w:w="454" w:type="dxa"/>
          </w:tcPr>
          <w:p w:rsidR="003716B3" w:rsidRDefault="003716B3">
            <w:pPr>
              <w:pStyle w:val="ConsPlusNormal"/>
            </w:pPr>
          </w:p>
        </w:tc>
        <w:tc>
          <w:tcPr>
            <w:tcW w:w="1644" w:type="dxa"/>
          </w:tcPr>
          <w:p w:rsidR="003716B3" w:rsidRDefault="003716B3">
            <w:pPr>
              <w:pStyle w:val="ConsPlusNormal"/>
            </w:pPr>
          </w:p>
        </w:tc>
        <w:tc>
          <w:tcPr>
            <w:tcW w:w="1417" w:type="dxa"/>
          </w:tcPr>
          <w:p w:rsidR="003716B3" w:rsidRDefault="003716B3">
            <w:pPr>
              <w:pStyle w:val="ConsPlusNormal"/>
            </w:pPr>
          </w:p>
        </w:tc>
        <w:tc>
          <w:tcPr>
            <w:tcW w:w="1757" w:type="dxa"/>
          </w:tcPr>
          <w:p w:rsidR="003716B3" w:rsidRDefault="003716B3">
            <w:pPr>
              <w:pStyle w:val="ConsPlusNormal"/>
            </w:pPr>
          </w:p>
        </w:tc>
        <w:tc>
          <w:tcPr>
            <w:tcW w:w="1077" w:type="dxa"/>
          </w:tcPr>
          <w:p w:rsidR="003716B3" w:rsidRDefault="003716B3">
            <w:pPr>
              <w:pStyle w:val="ConsPlusNormal"/>
            </w:pPr>
          </w:p>
        </w:tc>
        <w:tc>
          <w:tcPr>
            <w:tcW w:w="1757" w:type="dxa"/>
          </w:tcPr>
          <w:p w:rsidR="003716B3" w:rsidRDefault="003716B3">
            <w:pPr>
              <w:pStyle w:val="ConsPlusNormal"/>
            </w:pPr>
          </w:p>
        </w:tc>
        <w:tc>
          <w:tcPr>
            <w:tcW w:w="107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417" w:type="dxa"/>
          </w:tcPr>
          <w:p w:rsidR="003716B3" w:rsidRDefault="003716B3">
            <w:pPr>
              <w:pStyle w:val="ConsPlusNormal"/>
            </w:pPr>
          </w:p>
        </w:tc>
        <w:tc>
          <w:tcPr>
            <w:tcW w:w="1247" w:type="dxa"/>
          </w:tcPr>
          <w:p w:rsidR="003716B3" w:rsidRDefault="003716B3">
            <w:pPr>
              <w:pStyle w:val="ConsPlusNormal"/>
            </w:pPr>
          </w:p>
        </w:tc>
        <w:tc>
          <w:tcPr>
            <w:tcW w:w="1247" w:type="dxa"/>
          </w:tcPr>
          <w:p w:rsidR="003716B3" w:rsidRDefault="003716B3">
            <w:pPr>
              <w:pStyle w:val="ConsPlusNormal"/>
            </w:pPr>
          </w:p>
        </w:tc>
        <w:tc>
          <w:tcPr>
            <w:tcW w:w="1757" w:type="dxa"/>
          </w:tcPr>
          <w:p w:rsidR="003716B3" w:rsidRDefault="003716B3">
            <w:pPr>
              <w:pStyle w:val="ConsPlusNormal"/>
            </w:pPr>
          </w:p>
        </w:tc>
        <w:tc>
          <w:tcPr>
            <w:tcW w:w="1077" w:type="dxa"/>
          </w:tcPr>
          <w:p w:rsidR="003716B3" w:rsidRDefault="003716B3">
            <w:pPr>
              <w:pStyle w:val="ConsPlusNormal"/>
            </w:pPr>
          </w:p>
        </w:tc>
        <w:tc>
          <w:tcPr>
            <w:tcW w:w="1757" w:type="dxa"/>
          </w:tcPr>
          <w:p w:rsidR="003716B3" w:rsidRDefault="003716B3">
            <w:pPr>
              <w:pStyle w:val="ConsPlusNormal"/>
            </w:pPr>
          </w:p>
        </w:tc>
        <w:tc>
          <w:tcPr>
            <w:tcW w:w="1077" w:type="dxa"/>
          </w:tcPr>
          <w:p w:rsidR="003716B3" w:rsidRDefault="003716B3">
            <w:pPr>
              <w:pStyle w:val="ConsPlusNormal"/>
            </w:pPr>
          </w:p>
        </w:tc>
      </w:tr>
    </w:tbl>
    <w:p w:rsidR="003716B3" w:rsidRDefault="003716B3">
      <w:pPr>
        <w:pStyle w:val="ConsPlusNormal"/>
        <w:jc w:val="both"/>
      </w:pPr>
    </w:p>
    <w:p w:rsidR="003716B3" w:rsidRDefault="003716B3">
      <w:pPr>
        <w:pStyle w:val="ConsPlusNormal"/>
        <w:jc w:val="both"/>
      </w:pPr>
    </w:p>
    <w:p w:rsidR="003716B3" w:rsidRDefault="003716B3">
      <w:pPr>
        <w:pStyle w:val="ConsPlusNormal"/>
        <w:pBdr>
          <w:bottom w:val="single" w:sz="6" w:space="0" w:color="auto"/>
        </w:pBdr>
        <w:spacing w:before="100" w:after="100"/>
        <w:jc w:val="both"/>
        <w:rPr>
          <w:sz w:val="2"/>
          <w:szCs w:val="2"/>
        </w:rPr>
      </w:pPr>
    </w:p>
    <w:p w:rsidR="00E60FDF" w:rsidRDefault="00E60FDF"/>
    <w:sectPr w:rsidR="00E60FD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B3"/>
    <w:rsid w:val="003716B3"/>
    <w:rsid w:val="0096424D"/>
    <w:rsid w:val="00E6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6B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16B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16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16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16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6B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16B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1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16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16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16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63D5F17FDD4EBDD377A22B3706F6F5797C373412B19482CCBE6C0D933920F4A63CFC63E55B41D139B84C1FAE195A4601A010122492CA3v2G4O" TargetMode="External"/><Relationship Id="rId13" Type="http://schemas.openxmlformats.org/officeDocument/2006/relationships/hyperlink" Target="consultantplus://offline/ref=EB163D5F17FDD4EBDD377A22B3706F6F5094C675472D19482CCBE6C0D933920F4A63CFC63E55B41A199B84C1FAE195A4601A010122492CA3v2G4O" TargetMode="External"/><Relationship Id="rId18" Type="http://schemas.openxmlformats.org/officeDocument/2006/relationships/hyperlink" Target="consultantplus://offline/ref=EB163D5F17FDD4EBDD377A22B3706F6F5094C675472D19482CCBE6C0D933920F586397CA3F5DAA1D1A8ED290BCvBG6O" TargetMode="External"/><Relationship Id="rId26" Type="http://schemas.openxmlformats.org/officeDocument/2006/relationships/hyperlink" Target="consultantplus://offline/ref=EB163D5F17FDD4EBDD37642FA51C3265529D9A794A2C131C7294BD9D8E3A98580D2C96847A58B51C1B90D299B5E0C9E13D090108224A2DBF24C95Ev9G7O" TargetMode="External"/><Relationship Id="rId3" Type="http://schemas.openxmlformats.org/officeDocument/2006/relationships/settings" Target="settings.xml"/><Relationship Id="rId21" Type="http://schemas.openxmlformats.org/officeDocument/2006/relationships/hyperlink" Target="consultantplus://offline/ref=EB163D5F17FDD4EBDD37642FA51C3265529D9A794A2C131C7294BD9D8E3A98580D2C96847A58B51C1B90D192B5E0C9E13D090108224A2DBF24C95Ev9G7O" TargetMode="External"/><Relationship Id="rId7" Type="http://schemas.openxmlformats.org/officeDocument/2006/relationships/hyperlink" Target="consultantplus://offline/ref=EB163D5F17FDD4EBDD377A22B3706F6F5094C675472D19482CCBE6C0D933920F4A63CFC63E55B41A199B84C1FAE195A4601A010122492CA3v2G4O" TargetMode="External"/><Relationship Id="rId12" Type="http://schemas.openxmlformats.org/officeDocument/2006/relationships/hyperlink" Target="consultantplus://offline/ref=EB163D5F17FDD4EBDD37642FA51C3265529D9A794A2C131C7294BD9D8E3A98580D2C96847A58B51C1B90D095B5E0C9E13D090108224A2DBF24C95Ev9G7O" TargetMode="External"/><Relationship Id="rId17" Type="http://schemas.openxmlformats.org/officeDocument/2006/relationships/hyperlink" Target="consultantplus://offline/ref=EB163D5F17FDD4EBDD377A22B3706F6F5094C675472D19482CCBE6C0D933920F586397CA3F5DAA1D1A8ED290BCvBG6O" TargetMode="External"/><Relationship Id="rId25" Type="http://schemas.openxmlformats.org/officeDocument/2006/relationships/hyperlink" Target="consultantplus://offline/ref=EB163D5F17FDD4EBDD37642FA51C3265529D9A794A2C131C7294BD9D8E3A98580D2C96847A58B51C1B90D295B5E0C9E13D090108224A2DBF24C95Ev9G7O" TargetMode="External"/><Relationship Id="rId2" Type="http://schemas.microsoft.com/office/2007/relationships/stylesWithEffects" Target="stylesWithEffects.xml"/><Relationship Id="rId16" Type="http://schemas.openxmlformats.org/officeDocument/2006/relationships/hyperlink" Target="consultantplus://offline/ref=EB163D5F17FDD4EBDD377A22B3706F6F5094C675472D19482CCBE6C0D933920F4A63CFC53F5EE04D5FC5DD91B6AA99A476060002v3GEO" TargetMode="External"/><Relationship Id="rId20" Type="http://schemas.openxmlformats.org/officeDocument/2006/relationships/hyperlink" Target="consultantplus://offline/ref=EB163D5F17FDD4EBDD377A22B3706F6F5094C675472D19482CCBE6C0D933920F586397CA3F5DAA1D1A8ED290BCvBG6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163D5F17FDD4EBDD37642FA51C3265529D9A794A2C131C7294BD9D8E3A98580D2C96847A58B51C1B90D095B5E0C9E13D090108224A2DBF24C95Ev9G7O" TargetMode="External"/><Relationship Id="rId11" Type="http://schemas.openxmlformats.org/officeDocument/2006/relationships/hyperlink" Target="consultantplus://offline/ref=EB163D5F17FDD4EBDD37642FA51C3265529D9A79472910177994BD9D8E3A98580D2C96967A00B91D138ED191A0B698A7v6GAO" TargetMode="External"/><Relationship Id="rId24" Type="http://schemas.openxmlformats.org/officeDocument/2006/relationships/hyperlink" Target="consultantplus://offline/ref=EB163D5F17FDD4EBDD37642FA51C3265529D9A794A2C131C7294BD9D8E3A98580D2C96847A58B51C1B90D291B5E0C9E13D090108224A2DBF24C95Ev9G7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B163D5F17FDD4EBDD377A22B3706F6F5590C375452F19482CCBE6C0D933920F586397CA3F5DAA1D1A8ED290BCvBG6O" TargetMode="External"/><Relationship Id="rId23" Type="http://schemas.openxmlformats.org/officeDocument/2006/relationships/hyperlink" Target="consultantplus://offline/ref=EB163D5F17FDD4EBDD37642FA51C3265529D9A794A2C131C7294BD9D8E3A98580D2C96847A58B51C1B90D197B5E0C9E13D090108224A2DBF24C95Ev9G7O" TargetMode="External"/><Relationship Id="rId28" Type="http://schemas.openxmlformats.org/officeDocument/2006/relationships/fontTable" Target="fontTable.xml"/><Relationship Id="rId10" Type="http://schemas.openxmlformats.org/officeDocument/2006/relationships/hyperlink" Target="consultantplus://offline/ref=EB163D5F17FDD4EBDD37642FA51C3265529D9A79422E131B729CE0978663945A0A23C9937D11B91D1B90D099BFBFCCF42C510D0134552DA038CB5C97vEG6O" TargetMode="External"/><Relationship Id="rId19" Type="http://schemas.openxmlformats.org/officeDocument/2006/relationships/hyperlink" Target="consultantplus://offline/ref=EB163D5F17FDD4EBDD37642FA51C3265529D9A794A2C131C7294BD9D8E3A98580D2C96847A58B51C1B90D096B5E0C9E13D090108224A2DBF24C95Ev9G7O" TargetMode="External"/><Relationship Id="rId4" Type="http://schemas.openxmlformats.org/officeDocument/2006/relationships/webSettings" Target="webSettings.xml"/><Relationship Id="rId9" Type="http://schemas.openxmlformats.org/officeDocument/2006/relationships/hyperlink" Target="consultantplus://offline/ref=EB163D5F17FDD4EBDD377A22B3706F6F5590C375452F19482CCBE6C0D933920F586397CA3F5DAA1D1A8ED290BCvBG6O" TargetMode="External"/><Relationship Id="rId14" Type="http://schemas.openxmlformats.org/officeDocument/2006/relationships/hyperlink" Target="consultantplus://offline/ref=EB163D5F17FDD4EBDD377A22B3706F6F5797C373412B19482CCBE6C0D933920F4A63CFC63E55B41D139B84C1FAE195A4601A010122492CA3v2G4O" TargetMode="External"/><Relationship Id="rId22" Type="http://schemas.openxmlformats.org/officeDocument/2006/relationships/hyperlink" Target="consultantplus://offline/ref=EB163D5F17FDD4EBDD37642FA51C3265529D9A794A2C131C7294BD9D8E3A98580D2C96847A58B51C1B90D193B5E0C9E13D090108224A2DBF24C95Ev9G7O" TargetMode="External"/><Relationship Id="rId27" Type="http://schemas.openxmlformats.org/officeDocument/2006/relationships/hyperlink" Target="consultantplus://offline/ref=EB163D5F17FDD4EBDD37642FA51C3265529D9A794A2C131C7294BD9D8E3A98580D2C96847A58B51C1B90D393B5E0C9E13D090108224A2DBF24C95Ev9G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7970</Words>
  <Characters>45433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Елена Анатольевна</dc:creator>
  <cp:lastModifiedBy>User</cp:lastModifiedBy>
  <cp:revision>2</cp:revision>
  <dcterms:created xsi:type="dcterms:W3CDTF">2023-02-07T12:53:00Z</dcterms:created>
  <dcterms:modified xsi:type="dcterms:W3CDTF">2023-02-07T12:53:00Z</dcterms:modified>
</cp:coreProperties>
</file>